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Cas Pratique — Améliorer l'efficacité de sa TPE à l'aide de l'IA</w:t>
      </w:r>
    </w:p>
    <w:p>
      <w:pPr>
        <w:spacing w:after="500"/>
        <w:jc w:val="center"/>
      </w:pPr>
      <w:r>
        <w:rPr>
          <w:rFonts w:ascii="Calibri" w:cs="Calibri" w:eastAsia="Calibri" w:hAnsi="Calibri"/>
          <w:i/>
          <w:iCs/>
          <w:color w:val="A8442B"/>
          <w:sz w:val="24"/>
          <w:szCs w:val="24"/>
        </w:rPr>
        <w:t xml:space="preserve">Cas d'évaluation (exemple) — Document vierge</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RS7311 — Améliorer l'efficacité de sa TPE à l'aide de l'IA</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Fondamentaux IA, Diagnostic TPE, RGPD et Éthique</w:t>
      </w:r>
    </w:p>
    <w:p>
      <w:pPr>
        <w:spacing w:after="160"/>
      </w:pPr>
      <w:r>
        <w:rPr>
          <w:rFonts w:ascii="Calibri" w:cs="Calibri" w:eastAsia="Calibri" w:hAnsi="Calibri"/>
          <w:i/>
          <w:iCs/>
          <w:color w:val="6B7280"/>
          <w:sz w:val="20"/>
          <w:szCs w:val="20"/>
        </w:rPr>
        <w:t xml:space="preserve">Evaluation Intermédiaire | Types d'IA + Diagnostic processus + Premières applications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devez présenter à vos 2 employés (l'un expert métier senior, l'autre jeune apprenti enthousiaste) pourquoi vous voulez intégrer l'IA dans votre TPE. Le premier est sceptique, le second est enthousiaste mais naïf (il pense que l'IA peut tout faire).</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Rédigez une courte présentation de 5 minutes expliquant ce qu'est l'IA, ce qu'elle peut faire et ce qu'elle ne peut PAS faire pour votre activité.</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LLM, Prompt Engineering et Création de Contenu IA</w:t>
      </w:r>
    </w:p>
    <w:p>
      <w:pPr>
        <w:spacing w:after="160"/>
      </w:pPr>
      <w:r>
        <w:rPr>
          <w:rFonts w:ascii="Calibri" w:cs="Calibri" w:eastAsia="Calibri" w:hAnsi="Calibri"/>
          <w:i/>
          <w:iCs/>
          <w:color w:val="6B7280"/>
          <w:sz w:val="20"/>
          <w:szCs w:val="20"/>
        </w:rPr>
        <w:t xml:space="preserve">Evaluation Intermédiaire | Architecture LLM + Zero/One/Few-shot + Limites modèles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voulez créer une semaine de contenu pour votre page Instagram (5 posts) en utilisant l'IA. Vous avez comme référence : 2 photos de vos chantiers récents, votre slogan, votre zone d'intervention.</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Rédigez les 5 prompts que vous utiliseriez pour générer les textes de ces posts et simulez 2 des textes obtenus.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Analyse de Données, Tableaux de Bord et IA Prédictive</w:t>
      </w:r>
    </w:p>
    <w:p>
      <w:pPr>
        <w:spacing w:after="160"/>
      </w:pPr>
      <w:r>
        <w:rPr>
          <w:rFonts w:ascii="Calibri" w:cs="Calibri" w:eastAsia="Calibri" w:hAnsi="Calibri"/>
          <w:i/>
          <w:iCs/>
          <w:color w:val="6B7280"/>
          <w:sz w:val="20"/>
          <w:szCs w:val="20"/>
        </w:rPr>
        <w:t xml:space="preserve">Evaluation Intermédiaire | KPIs + Analyse facturation + Saisonnalité</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avez 24 mois de données de facturation. L'analyse révèle une forte concentration du chiffre d'affaires sur peu de clients, une saisonnalité marquée en fin d'année, et des écarts de rentabilité importants selon le type de chantier.</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Traduisez ces données en 4 décisions stratégiques concrètes pour les 6 prochains mois.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Automatisation, Make, Chatbots et Workflows</w:t>
      </w:r>
    </w:p>
    <w:p>
      <w:pPr>
        <w:spacing w:after="160"/>
      </w:pPr>
      <w:r>
        <w:rPr>
          <w:rFonts w:ascii="Calibri" w:cs="Calibri" w:eastAsia="Calibri" w:hAnsi="Calibri"/>
          <w:i/>
          <w:iCs/>
          <w:color w:val="6B7280"/>
          <w:sz w:val="20"/>
          <w:szCs w:val="20"/>
        </w:rPr>
        <w:t xml:space="preserve">Evaluation Intermédiaire | Make.com + Workflows no-code + Chatbot de qualification</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______________________________</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souhaitez créer un chatbot simple sur votre site web pour qualifier les demandes de devis 24h/24. Le chatbot doit poser 5 questions et transmettre les réponses par email.</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Définissez les 5 questions du chatbot, le message de conclusion, et expliquez comment vous configureriez ce flux avec un outil no-code.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RS7311 IA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RS7311 — Améliorer l'efficacité de sa TPE à l'aide de l'IA — Cas Pratiques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2026-07-11T18:36:15.511Z</dcterms:created>
  <dcterms:modified xsi:type="dcterms:W3CDTF">2026-07-11T18:36:15.511Z</dcterms:modified>
</cp:coreProperties>
</file>

<file path=docProps/custom.xml><?xml version="1.0" encoding="utf-8"?>
<Properties xmlns="http://schemas.openxmlformats.org/officeDocument/2006/custom-properties" xmlns:vt="http://schemas.openxmlformats.org/officeDocument/2006/docPropsVTypes"/>
</file>