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Fiche d'Analyse du Besoin et d'Éligibilité à la Formation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Communiquer sur les Réseaux Sociaux pour promouvoir sa TPE - RS7200 -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document synthétise le recueil des besoins et le test de positionnement du candidat afin de statuer sur son éligibilité à la formation et d'identifier, le cas échéant, les adaptations pédagogiques nécessaires. À compléter par le formateur/évaluateur avant l'entrée en formation.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1. Identification du candidat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Certification visée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RS7200 - Communiquer sur les Réseaux Sociaux pour promouvoir sa TPE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Date de l'entretien / de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2. Synthèse du Recueil des Besoins en Formation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Fonction / activité actuelle du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Niveau de maîtrise déclaré sur le thème de la formation (1 = Débutant, 5 = Expert)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Niveau déclaré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Principaux objectifs et attentes exprimés par le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Points de vigilance ou besoins spécifiques identifiés lors du recueil des besoins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3. Résultat du Test de Positionnement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Score obtenu au test de positionnement (sur 20)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Date de passation du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Thèmes ou notions maîtrisés (points forts identifiés)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Thèmes ou notions à renforcer (lacunes identifiées)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Analyse croisée : le score du test de positionnement est-il cohérent avec le niveau déclaré dans le recueil des besoins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cohérent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mineur (à surveiller)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significatif (à approfondir en entretien)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4. Décision d'éligibilité à la formation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Statut d'éligibilité *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sans réserve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avec adaptation pédagogique (voir section 5)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sous condition (préconisations à respecter avant l'entrée en formation)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 éligible en l'état - réorientation ou pré-requis conseillés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5. Adaptations pédagogiques envisagées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Adaptations à prévoir (cocher toutes les options pertinentes)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Renforcement sur les fondamentaux avant/pendant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Accompagnement individualisé complémentaire (tutorat, points réguliers)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Aménagement du rythme ou de la durée de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Mise à disposition de ressources pédagogiques complémentaires ciblées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Adaptation du support ou des modalités (accessibilité, format)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Aucune adaptation nécessaire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(précisez ci-dessous)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6. Validation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du formateur / évaluateur certificateur ayant réalisé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Date et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Communiquer sur les Réseaux Sociaux pour promouvoir sa TPE (RS7200)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FICHE D'ANALYSE DU BESOIN ET D'ÉLIGIBILITÉ - RS7200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