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b/>
          <w:bCs/>
          <w:sz w:val="32"/>
          <w:szCs w:val="32"/>
        </w:rPr>
        <w:t xml:space="preserve">UP&amp;CO'M CERTIFICATION</w:t>
      </w:r>
    </w:p>
    <w:p>
      <w:pPr>
        <w:spacing w:after="50"/>
        <w:jc w:val="center"/>
      </w:pPr>
      <w:r>
        <w:rPr>
          <w:sz w:val="22"/>
          <w:szCs w:val="22"/>
        </w:rPr>
        <w:t xml:space="preserve">RS7344 – Développer son activité avec l'Intelligence Artificielle</w:t>
      </w:r>
    </w:p>
    <w:p>
      <w:pPr>
        <w:spacing w:after="300"/>
        <w:jc w:val="center"/>
      </w:pPr>
      <w:r>
        <w:rPr>
          <w:b/>
          <w:bCs/>
          <w:sz w:val="26"/>
          <w:szCs w:val="26"/>
        </w:rPr>
        <w:t xml:space="preserve">RENDU ÉCRIT – CAS PRATIQUE (MODÈLE VIERGE)</w:t>
      </w:r>
    </w:p>
    <w:p>
      <w:pPr>
        <w:spacing w:after="200"/>
      </w:pPr>
      <w:r>
        <w:rPr>
          <w:b/>
          <w:bCs/>
          <w:i/>
          <w:iCs/>
          <w:color w:val="C00000"/>
          <w:sz w:val="20"/>
          <w:szCs w:val="20"/>
        </w:rPr>
        <w:t xml:space="preserve">→ </w:t>
      </w:r>
      <w:r>
        <w:rPr>
          <w:i/>
          <w:iCs/>
          <w:color w:val="C00000"/>
          <w:sz w:val="20"/>
          <w:szCs w:val="20"/>
        </w:rPr>
        <w:t xml:space="preserve">Ce document est un MODÈLE VIERGE. Tout ce qui est écrit en rouge est une consigne à lire puis à supprimer avant de rendre votre dossier : remplacez chaque zone rouge et chaque ligne pointillée par votre propre contenu, en noir.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D9E2F3" w:val="clear"/>
          </w:tcPr>
          <w:p>
            <w:r>
              <w:rPr>
                <w:b/>
                <w:bCs/>
                <w:sz w:val="20"/>
                <w:szCs w:val="20"/>
              </w:rPr>
              <w:t xml:space="preserve">Candidat</w:t>
            </w:r>
          </w:p>
        </w:tc>
        <w:tc>
          <w:tcPr>
            <w:tcW w:type="dxa" w:w="7000"/>
          </w:tcPr>
          <w:p>
            <w:r>
              <w:rPr>
                <w:b w:val="false"/>
                <w:bCs w:val="false"/>
                <w:sz w:val="20"/>
                <w:szCs w:val="20"/>
              </w:rPr>
              <w:t xml:space="preserve"/>
            </w:r>
          </w:p>
        </w:tc>
      </w:tr>
      <w:tr>
        <w:tc>
          <w:tcPr>
            <w:tcW w:type="dxa" w:w="2500"/>
            <w:shd w:fill="D9E2F3" w:val="clear"/>
          </w:tcPr>
          <w:p>
            <w:r>
              <w:rPr>
                <w:b/>
                <w:bCs/>
                <w:sz w:val="20"/>
                <w:szCs w:val="20"/>
              </w:rPr>
              <w:t xml:space="preserve">Certification</w:t>
            </w:r>
          </w:p>
        </w:tc>
        <w:tc>
          <w:tcPr>
            <w:tcW w:type="dxa" w:w="2500"/>
          </w:tcPr>
          <w:p>
            <w:r>
              <w:rPr>
                <w:b w:val="false"/>
                <w:bCs w:val="false"/>
                <w:sz w:val="20"/>
                <w:szCs w:val="20"/>
              </w:rPr>
              <w:t xml:space="preserve">RS7344 – Développer son activité avec l'IA</w:t>
            </w:r>
          </w:p>
        </w:tc>
      </w:tr>
      <w:tr>
        <w:tc>
          <w:tcPr>
            <w:tcW w:type="dxa" w:w="2500"/>
            <w:shd w:fill="D9E2F3" w:val="clear"/>
          </w:tcPr>
          <w:p>
            <w:r>
              <w:rPr>
                <w:b/>
                <w:bCs/>
                <w:sz w:val="20"/>
                <w:szCs w:val="20"/>
              </w:rPr>
              <w:t xml:space="preserve">Entreprise</w:t>
            </w:r>
          </w:p>
        </w:tc>
        <w:tc>
          <w:tcPr>
            <w:tcW w:type="dxa" w:w="2500"/>
          </w:tcPr>
          <w:p>
            <w:r>
              <w:rPr>
                <w:b w:val="false"/>
                <w:bCs w:val="false"/>
                <w:sz w:val="20"/>
                <w:szCs w:val="20"/>
              </w:rPr>
              <w:t xml:space="preserve"/>
            </w:r>
          </w:p>
        </w:tc>
      </w:tr>
      <w:tr>
        <w:tc>
          <w:tcPr>
            <w:tcW w:type="dxa" w:w="2500"/>
            <w:shd w:fill="D9E2F3" w:val="clear"/>
          </w:tcPr>
          <w:p>
            <w:r>
              <w:rPr>
                <w:b/>
                <w:bCs/>
                <w:sz w:val="20"/>
                <w:szCs w:val="20"/>
              </w:rPr>
              <w:t xml:space="preserve">Date de rendu</w:t>
            </w:r>
          </w:p>
        </w:tc>
        <w:tc>
          <w:tcPr>
            <w:tcW w:type="dxa" w:w="2500"/>
          </w:tcPr>
          <w:p>
            <w:r>
              <w:rPr>
                <w:b w:val="false"/>
                <w:bCs w:val="false"/>
                <w:sz w:val="20"/>
                <w:szCs w:val="20"/>
              </w:rPr>
              <w:t xml:space="preserve"/>
            </w:r>
          </w:p>
        </w:tc>
      </w:tr>
    </w:tbl>
    <w:p>
      <w:pPr>
        <w:spacing w:after="200"/>
      </w:pPr>
      <w:r>
        <w:rPr>
          <w:b/>
          <w:bCs/>
          <w:i/>
          <w:iCs/>
          <w:color w:val="C00000"/>
          <w:sz w:val="20"/>
          <w:szCs w:val="20"/>
        </w:rPr>
        <w:t xml:space="preserve">→ </w:t>
      </w:r>
      <w:r>
        <w:rPr>
          <w:i/>
          <w:iCs/>
          <w:color w:val="C00000"/>
          <w:sz w:val="20"/>
          <w:szCs w:val="20"/>
        </w:rPr>
        <w:t xml:space="preserve">Complétez ci-dessus : votre prénom + nom, le nom de votre entreprise, et la date à laquelle vous déposez ce dossier.</w:t>
      </w:r>
    </w:p>
    <w:p>
      <w:pPr>
        <w:pStyle w:val="Heading1"/>
        <w:spacing w:after="150" w:before="400"/>
      </w:pPr>
      <w:r>
        <w:t xml:space="preserve">1. Identifier les opportunités d'intégration de l'IA</w:t>
      </w:r>
    </w:p>
    <w:p>
      <w:pPr>
        <w:pStyle w:val="Heading3"/>
        <w:spacing w:after="100" w:before="200"/>
      </w:pPr>
      <w:r>
        <w:rPr>
          <w:b/>
          <w:bCs/>
        </w:rPr>
        <w:t xml:space="preserve">Contexte de l'entreprise :</w:t>
      </w:r>
    </w:p>
    <w:p>
      <w:pPr>
        <w:spacing w:after="200"/>
      </w:pPr>
      <w:r>
        <w:rPr>
          <w:b/>
          <w:bCs/>
          <w:i/>
          <w:iCs/>
          <w:color w:val="C00000"/>
          <w:sz w:val="20"/>
          <w:szCs w:val="20"/>
        </w:rPr>
        <w:t xml:space="preserve">→ </w:t>
      </w:r>
      <w:r>
        <w:rPr>
          <w:i/>
          <w:iCs/>
          <w:color w:val="C00000"/>
          <w:sz w:val="20"/>
          <w:szCs w:val="20"/>
        </w:rPr>
        <w:t xml:space="preserve">Présentez brièvement votre entreprise : son activité, sa taille, ses volumes (clients, données, opérations…), et pourquoi l'IA représente une opportunité pour elle. 3 à 5 phrases suffisent.</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1.1 – Veille technologique et Intelligence Artificielle</w:t>
      </w:r>
    </w:p>
    <w:p>
      <w:pPr>
        <w:spacing w:after="200"/>
      </w:pPr>
      <w:r>
        <w:rPr>
          <w:b/>
          <w:bCs/>
          <w:i/>
          <w:iCs/>
          <w:color w:val="C00000"/>
          <w:sz w:val="20"/>
          <w:szCs w:val="20"/>
        </w:rPr>
        <w:t xml:space="preserve">→ </w:t>
      </w:r>
      <w:r>
        <w:rPr>
          <w:i/>
          <w:iCs/>
          <w:color w:val="C00000"/>
          <w:sz w:val="20"/>
          <w:szCs w:val="20"/>
        </w:rPr>
        <w:t xml:space="preserve">Le jury vérifie ici (Cr1.1) que votre veille s'appuie sur des sources diversifiées (concepts, outils, innovations, domaines d'application) et qu'elle est contextualisée par rapport à VOTRE secteur d'activité.</w:t>
      </w:r>
    </w:p>
    <w:p>
      <w:r>
        <w:rPr>
          <w:b/>
          <w:bCs/>
        </w:rPr>
        <w:t xml:space="preserve">Sujets à suivre :</w:t>
      </w:r>
    </w:p>
    <w:p>
      <w:pPr>
        <w:spacing w:after="200"/>
      </w:pPr>
      <w:r>
        <w:rPr>
          <w:b/>
          <w:bCs/>
          <w:i/>
          <w:iCs/>
          <w:color w:val="C00000"/>
          <w:sz w:val="20"/>
          <w:szCs w:val="20"/>
        </w:rPr>
        <w:t xml:space="preserve">→ </w:t>
      </w:r>
      <w:r>
        <w:rPr>
          <w:i/>
          <w:iCs/>
          <w:color w:val="C00000"/>
          <w:sz w:val="20"/>
          <w:szCs w:val="20"/>
        </w:rPr>
        <w:t xml:space="preserve">Listez 4 à 6 thématiques IA en lien direct avec vos processus métier (ex : prédiction, automatisation, chatbot, computer vision…).</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r>
        <w:rPr>
          <w:b/>
          <w:bCs/>
        </w:rPr>
        <w:t xml:space="preserve">Sources identifiées :</w:t>
      </w:r>
    </w:p>
    <w:p>
      <w:pPr>
        <w:spacing w:after="200"/>
      </w:pPr>
      <w:r>
        <w:rPr>
          <w:b/>
          <w:bCs/>
          <w:i/>
          <w:iCs/>
          <w:color w:val="C00000"/>
          <w:sz w:val="20"/>
          <w:szCs w:val="20"/>
        </w:rPr>
        <w:t xml:space="preserve">→ </w:t>
      </w:r>
      <w:r>
        <w:rPr>
          <w:i/>
          <w:iCs/>
          <w:color w:val="C00000"/>
          <w:sz w:val="20"/>
          <w:szCs w:val="20"/>
        </w:rPr>
        <w:t xml:space="preserve">Citez au moins 2 à 3 sources concrètes et diversifiées (sites spécialisés, organismes professionnels, presse sectorielle) avec une courte description de ce qu'elles apportent.</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1.2 – Cartographie des processus internes optimisables</w:t>
      </w:r>
    </w:p>
    <w:p>
      <w:pPr>
        <w:spacing w:after="200"/>
      </w:pPr>
      <w:r>
        <w:rPr>
          <w:b/>
          <w:bCs/>
          <w:i/>
          <w:iCs/>
          <w:color w:val="C00000"/>
          <w:sz w:val="20"/>
          <w:szCs w:val="20"/>
        </w:rPr>
        <w:t xml:space="preserve">→ </w:t>
      </w:r>
      <w:r>
        <w:rPr>
          <w:i/>
          <w:iCs/>
          <w:color w:val="C00000"/>
          <w:sz w:val="20"/>
          <w:szCs w:val="20"/>
        </w:rPr>
        <w:t xml:space="preserve">Le jury vérifie ici (Cr1.2) que vous identifiez de façon EXHAUSTIVE et JUSTIFIÉE les processus internes stratégiques (administratifs, marketing, communication, relation client…) qui pourraient être optimisés ou automatisés par l'IA. Décrivez chaque processus et expliquez ce que l'IA y apporterait concrètement.</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1.3 – Sélection des outils d'IA adaptés</w:t>
      </w:r>
    </w:p>
    <w:p>
      <w:pPr>
        <w:spacing w:after="200"/>
      </w:pPr>
      <w:r>
        <w:rPr>
          <w:b/>
          <w:bCs/>
          <w:i/>
          <w:iCs/>
          <w:color w:val="C00000"/>
          <w:sz w:val="20"/>
          <w:szCs w:val="20"/>
        </w:rPr>
        <w:t xml:space="preserve">→ </w:t>
      </w:r>
      <w:r>
        <w:rPr>
          <w:i/>
          <w:iCs/>
          <w:color w:val="C00000"/>
          <w:sz w:val="20"/>
          <w:szCs w:val="20"/>
        </w:rPr>
        <w:t xml:space="preserve">Le jury vérifie ici (Cr1.3) que les outils IA que vous choisissez sont cohérents avec les processus ciblés ci-dessus, et que vous ARGUMENTEZ ce choix par rapport à vos objectifs de développement d'activité (pourquoi cet outil et pas un autre).</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r>
        <w:br w:type="page"/>
      </w:r>
    </w:p>
    <w:p>
      <w:pPr>
        <w:pStyle w:val="Heading1"/>
        <w:spacing w:after="150" w:before="400"/>
      </w:pPr>
      <w:r>
        <w:t xml:space="preserve">2. Élaborer un plan d'intégration de l'IA</w:t>
      </w:r>
    </w:p>
    <w:p>
      <w:pPr>
        <w:pStyle w:val="Heading2"/>
        <w:spacing w:after="120" w:before="250"/>
      </w:pPr>
      <w:r>
        <w:t xml:space="preserve">2.1.1 – Feuille de route d'intégration</w:t>
      </w:r>
    </w:p>
    <w:p>
      <w:pPr>
        <w:spacing w:after="200"/>
      </w:pPr>
      <w:r>
        <w:rPr>
          <w:b/>
          <w:bCs/>
          <w:i/>
          <w:iCs/>
          <w:color w:val="C00000"/>
          <w:sz w:val="20"/>
          <w:szCs w:val="20"/>
        </w:rPr>
        <w:t xml:space="preserve">→ </w:t>
      </w:r>
      <w:r>
        <w:rPr>
          <w:i/>
          <w:iCs/>
          <w:color w:val="C00000"/>
          <w:sz w:val="20"/>
          <w:szCs w:val="20"/>
        </w:rPr>
        <w:t xml:space="preserve">Le jury vérifie ici (Cr2.1) que votre feuille de route est structurée avec des jalons clairs, des objectifs MESURABLES et des échéances RÉALISTES, et que les priorités sont identifiables. Complétez le tableau ci-dessous (ajoutez ou supprimez des lignes si besoin).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D9E2F3" w:val="clear"/>
          </w:tcPr>
          <w:p>
            <w:r>
              <w:rPr>
                <w:b/>
                <w:bCs/>
                <w:sz w:val="20"/>
                <w:szCs w:val="20"/>
              </w:rPr>
              <w:t xml:space="preserve">Étape / Jalon</w:t>
            </w:r>
          </w:p>
        </w:tc>
        <w:tc>
          <w:tcPr>
            <w:tcW w:type="dxa" w:w="2900"/>
            <w:shd w:fill="D9E2F3" w:val="clear"/>
          </w:tcPr>
          <w:p>
            <w:r>
              <w:rPr>
                <w:b/>
                <w:bCs/>
                <w:sz w:val="20"/>
                <w:szCs w:val="20"/>
              </w:rPr>
              <w:t xml:space="preserve">Actions à réaliser</w:t>
            </w:r>
          </w:p>
        </w:tc>
        <w:tc>
          <w:tcPr>
            <w:tcW w:type="dxa" w:w="2400"/>
            <w:shd w:fill="D9E2F3" w:val="clear"/>
          </w:tcPr>
          <w:p>
            <w:r>
              <w:rPr>
                <w:b/>
                <w:bCs/>
                <w:sz w:val="20"/>
                <w:szCs w:val="20"/>
              </w:rPr>
              <w:t xml:space="preserve">Objectifs attendus</w:t>
            </w:r>
          </w:p>
        </w:tc>
        <w:tc>
          <w:tcPr>
            <w:tcW w:type="dxa" w:w="2000"/>
            <w:shd w:fill="D9E2F3" w:val="clear"/>
          </w:tcPr>
          <w:p>
            <w:r>
              <w:rPr>
                <w:b/>
                <w:bCs/>
                <w:sz w:val="20"/>
                <w:szCs w:val="20"/>
              </w:rPr>
              <w:t xml:space="preserve">Échéances</w:t>
            </w:r>
          </w:p>
        </w:tc>
      </w:tr>
      <w:tr>
        <w:tc>
          <w:tcPr>
            <w:tcW w:type="dxa" w:w="2500"/>
          </w:tcPr>
          <w:p>
            <w:r>
              <w:rPr>
                <w:b w:val="false"/>
                <w:bCs w:val="false"/>
                <w:sz w:val="20"/>
                <w:szCs w:val="20"/>
              </w:rPr>
              <w:t xml:space="preserve">Diagnostic initial</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2500"/>
          </w:tcPr>
          <w:p>
            <w:r>
              <w:rPr>
                <w:b w:val="false"/>
                <w:bCs w:val="false"/>
                <w:sz w:val="20"/>
                <w:szCs w:val="20"/>
              </w:rPr>
              <w:t xml:space="preserve">Tests préliminaires</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2500"/>
          </w:tcPr>
          <w:p>
            <w:r>
              <w:rPr>
                <w:b w:val="false"/>
                <w:bCs w:val="false"/>
                <w:sz w:val="20"/>
                <w:szCs w:val="20"/>
              </w:rPr>
              <w:t xml:space="preserve">Validation et formation</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2500"/>
          </w:tcPr>
          <w:p>
            <w:r>
              <w:rPr>
                <w:b w:val="false"/>
                <w:bCs w:val="false"/>
                <w:sz w:val="20"/>
                <w:szCs w:val="20"/>
              </w:rPr>
              <w:t xml:space="preserve">Phase pilote</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2500"/>
          </w:tcPr>
          <w:p>
            <w:r>
              <w:rPr>
                <w:b w:val="false"/>
                <w:bCs w:val="false"/>
                <w:sz w:val="20"/>
                <w:szCs w:val="20"/>
              </w:rPr>
              <w:t xml:space="preserve">Déploiement généralisé</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r>
        <w:tc>
          <w:tcPr>
            <w:tcW w:type="dxa" w:w="2500"/>
          </w:tcPr>
          <w:p>
            <w:r>
              <w:rPr>
                <w:b w:val="false"/>
                <w:bCs w:val="false"/>
                <w:sz w:val="20"/>
                <w:szCs w:val="20"/>
              </w:rPr>
              <w:t xml:space="preserve">Évaluation et ajustements</w:t>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c>
          <w:tcPr>
            <w:tcW w:type="dxa" w:w="2500"/>
          </w:tcPr>
          <w:p>
            <w:r>
              <w:rPr>
                <w:b w:val="false"/>
                <w:bCs w:val="false"/>
                <w:sz w:val="20"/>
                <w:szCs w:val="20"/>
              </w:rPr>
              <w:t xml:space="preserve"/>
            </w:r>
          </w:p>
        </w:tc>
      </w:tr>
    </w:tbl>
    <w:p>
      <w:pPr>
        <w:pStyle w:val="Heading2"/>
        <w:spacing w:after="120" w:before="250"/>
      </w:pPr>
      <w:r>
        <w:t xml:space="preserve">2.1.2 – Priorités stratégiques</w:t>
      </w:r>
    </w:p>
    <w:p>
      <w:pPr>
        <w:spacing w:after="200"/>
      </w:pPr>
      <w:r>
        <w:rPr>
          <w:b/>
          <w:bCs/>
          <w:i/>
          <w:iCs/>
          <w:color w:val="C00000"/>
          <w:sz w:val="20"/>
          <w:szCs w:val="20"/>
        </w:rPr>
        <w:t xml:space="preserve">→ </w:t>
      </w:r>
      <w:r>
        <w:rPr>
          <w:i/>
          <w:iCs/>
          <w:color w:val="C00000"/>
          <w:sz w:val="20"/>
          <w:szCs w:val="20"/>
        </w:rPr>
        <w:t xml:space="preserve">Expliquez pourquoi certaines étapes sont prioritaires par rapport à d'autres (quel risque évite-t-on en les traitant en premier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2.2 – Identification des ressources à mobiliser</w:t>
      </w:r>
    </w:p>
    <w:p>
      <w:pPr>
        <w:spacing w:after="200"/>
      </w:pPr>
      <w:r>
        <w:rPr>
          <w:b/>
          <w:bCs/>
          <w:i/>
          <w:iCs/>
          <w:color w:val="C00000"/>
          <w:sz w:val="20"/>
          <w:szCs w:val="20"/>
        </w:rPr>
        <w:t xml:space="preserve">→ </w:t>
      </w:r>
      <w:r>
        <w:rPr>
          <w:i/>
          <w:iCs/>
          <w:color w:val="C00000"/>
          <w:sz w:val="20"/>
          <w:szCs w:val="20"/>
        </w:rPr>
        <w:t xml:space="preserve">Le jury vérifie ici (Cr2.2) que vous identifiez et évaluez les ressources nécessaires en fonction des capacités de votre structure, au minimum : compétences requises, technologies et budget. Précisez aussi le besoin en ressources externes.</w:t>
      </w:r>
    </w:p>
    <w:p>
      <w:r>
        <w:rPr>
          <w:b/>
          <w:bCs/>
        </w:rPr>
        <w:t xml:space="preserve">Ressources internes :</w:t>
      </w:r>
    </w:p>
    <w:p>
      <w:pPr>
        <w:spacing w:after="200"/>
      </w:pPr>
      <w:r>
        <w:rPr>
          <w:b/>
          <w:bCs/>
          <w:i/>
          <w:iCs/>
          <w:color w:val="C00000"/>
          <w:sz w:val="20"/>
          <w:szCs w:val="20"/>
        </w:rPr>
        <w:t xml:space="preserve">→ </w:t>
      </w:r>
      <w:r>
        <w:rPr>
          <w:i/>
          <w:iCs/>
          <w:color w:val="C00000"/>
          <w:sz w:val="20"/>
          <w:szCs w:val="20"/>
        </w:rPr>
        <w:t xml:space="preserve">Matérielles, humaines (qui fait quoi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r>
        <w:rPr>
          <w:b/>
          <w:bCs/>
        </w:rPr>
        <w:t xml:space="preserve">Ressources externes :</w:t>
      </w:r>
    </w:p>
    <w:p>
      <w:pPr>
        <w:spacing w:after="200"/>
      </w:pPr>
      <w:r>
        <w:rPr>
          <w:b/>
          <w:bCs/>
          <w:i/>
          <w:iCs/>
          <w:color w:val="C00000"/>
          <w:sz w:val="20"/>
          <w:szCs w:val="20"/>
        </w:rPr>
        <w:t xml:space="preserve">→ </w:t>
      </w:r>
      <w:r>
        <w:rPr>
          <w:i/>
          <w:iCs/>
          <w:color w:val="C00000"/>
          <w:sz w:val="20"/>
          <w:szCs w:val="20"/>
        </w:rPr>
        <w:t xml:space="preserve">Éditeurs, prestataires, consultants éventuels.</w:t>
      </w:r>
    </w:p>
    <w:p>
      <w:pPr>
        <w:pBdr>
          <w:bottom w:val="single" w:color="BFBFBF" w:sz="4" w:space="4"/>
        </w:pBdr>
        <w:spacing w:after="120"/>
      </w:pPr>
      <w:r>
        <w:t xml:space="preserve"> </w:t>
      </w:r>
    </w:p>
    <w:p>
      <w:pPr>
        <w:pBdr>
          <w:bottom w:val="single" w:color="BFBFBF" w:sz="4" w:space="4"/>
        </w:pBdr>
        <w:spacing w:after="120"/>
      </w:pPr>
      <w:r>
        <w:t xml:space="preserve"> </w:t>
      </w:r>
    </w:p>
    <w:p>
      <w:r>
        <w:rPr>
          <w:b/>
          <w:bCs/>
        </w:rPr>
        <w:t xml:space="preserve">Ressources financières :</w:t>
      </w:r>
    </w:p>
    <w:p>
      <w:pPr>
        <w:spacing w:after="200"/>
      </w:pPr>
      <w:r>
        <w:rPr>
          <w:b/>
          <w:bCs/>
          <w:i/>
          <w:iCs/>
          <w:color w:val="C00000"/>
          <w:sz w:val="20"/>
          <w:szCs w:val="20"/>
        </w:rPr>
        <w:t xml:space="preserve">→ </w:t>
      </w:r>
      <w:r>
        <w:rPr>
          <w:i/>
          <w:iCs/>
          <w:color w:val="C00000"/>
          <w:sz w:val="20"/>
          <w:szCs w:val="20"/>
        </w:rPr>
        <w:t xml:space="preserve">Donnez un ordre de grandeur chiffré pour chaque outil/prestation (abonnement mensuel, budget consultant, etc.).</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2.3 – Contraintes organisationnelles et techniques</w:t>
      </w:r>
    </w:p>
    <w:p>
      <w:pPr>
        <w:spacing w:after="200"/>
      </w:pPr>
      <w:r>
        <w:rPr>
          <w:b/>
          <w:bCs/>
          <w:i/>
          <w:iCs/>
          <w:color w:val="C00000"/>
          <w:sz w:val="20"/>
          <w:szCs w:val="20"/>
        </w:rPr>
        <w:t xml:space="preserve">→ </w:t>
      </w:r>
      <w:r>
        <w:rPr>
          <w:i/>
          <w:iCs/>
          <w:color w:val="C00000"/>
          <w:sz w:val="20"/>
          <w:szCs w:val="20"/>
        </w:rPr>
        <w:t xml:space="preserve">Le jury vérifie ici (Cr2.3) que vous identifiez les contraintes techniques (liées aux outils choisis, à vos systèmes existants) ET organisationnelles (horaires, équipes, validations internes) et que vous prévoyez des solutions adaptées pour les surmonter. C'est un point souvent sous-noté : soyez précis.</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r>
        <w:br w:type="page"/>
      </w:r>
    </w:p>
    <w:p>
      <w:pPr>
        <w:pStyle w:val="Heading1"/>
        <w:spacing w:after="150" w:before="400"/>
      </w:pPr>
      <w:r>
        <w:t xml:space="preserve">3. Implémenter les solutions d'IA dans les processus</w:t>
      </w:r>
    </w:p>
    <w:p>
      <w:pPr>
        <w:pStyle w:val="Heading2"/>
        <w:spacing w:after="120" w:before="250"/>
      </w:pPr>
      <w:r>
        <w:t xml:space="preserve">3.1 – Configuration concrète d'un outil IA</w:t>
      </w:r>
    </w:p>
    <w:p>
      <w:pPr>
        <w:spacing w:after="200"/>
      </w:pPr>
      <w:r>
        <w:rPr>
          <w:b/>
          <w:bCs/>
          <w:i/>
          <w:iCs/>
          <w:color w:val="C00000"/>
          <w:sz w:val="20"/>
          <w:szCs w:val="20"/>
        </w:rPr>
        <w:t xml:space="preserve">→ </w:t>
      </w:r>
      <w:r>
        <w:rPr>
          <w:i/>
          <w:iCs/>
          <w:color w:val="C00000"/>
          <w:sz w:val="20"/>
          <w:szCs w:val="20"/>
        </w:rPr>
        <w:t xml:space="preserve">Le jury vérifie ici (Cr3.1) que vous expliquez CONCRÈTEMENT la configuration réalisée sur au moins un outil IA (compte, rôles, paramétrage) et que vous justifiez ce choix par rapport à l'objectif d'optimisation ou d'automatisation visé.</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3.2.1 – Prompt contextualisé</w:t>
      </w:r>
    </w:p>
    <w:p>
      <w:pPr>
        <w:spacing w:after="200"/>
      </w:pPr>
      <w:r>
        <w:rPr>
          <w:b/>
          <w:bCs/>
          <w:i/>
          <w:iCs/>
          <w:color w:val="C00000"/>
          <w:sz w:val="20"/>
          <w:szCs w:val="20"/>
        </w:rPr>
        <w:t xml:space="preserve">→ </w:t>
      </w:r>
      <w:r>
        <w:rPr>
          <w:i/>
          <w:iCs/>
          <w:color w:val="C00000"/>
          <w:sz w:val="20"/>
          <w:szCs w:val="20"/>
        </w:rPr>
        <w:t xml:space="preserve">Donnez un exemple RÉEL de prompt que vous utiliseriez, avec des variables entre crochets [comme ceci] adaptées à votre contexte métier.</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3.2.2 – Optimisation du prompt par itération</w:t>
      </w:r>
    </w:p>
    <w:p>
      <w:pPr>
        <w:spacing w:after="200"/>
      </w:pPr>
      <w:r>
        <w:rPr>
          <w:b/>
          <w:bCs/>
          <w:i/>
          <w:iCs/>
          <w:color w:val="C00000"/>
          <w:sz w:val="20"/>
          <w:szCs w:val="20"/>
        </w:rPr>
        <w:t xml:space="preserve">→ </w:t>
      </w:r>
      <w:r>
        <w:rPr>
          <w:i/>
          <w:iCs/>
          <w:color w:val="C00000"/>
          <w:sz w:val="20"/>
          <w:szCs w:val="20"/>
        </w:rPr>
        <w:t xml:space="preserve">Le jury vérifie ici (Cr3.2) que votre prompt est contextualisé, structuré et précis, ET que vous démontrez une démarche d'optimisation par itération (comment allez-vous tester et améliorer ce prompt ? sur quels critères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3.3 – Compétences à mobiliser</w:t>
      </w:r>
    </w:p>
    <w:p>
      <w:pPr>
        <w:spacing w:after="200"/>
      </w:pPr>
      <w:r>
        <w:rPr>
          <w:b/>
          <w:bCs/>
          <w:i/>
          <w:iCs/>
          <w:color w:val="C00000"/>
          <w:sz w:val="20"/>
          <w:szCs w:val="20"/>
        </w:rPr>
        <w:t xml:space="preserve">→ </w:t>
      </w:r>
      <w:r>
        <w:rPr>
          <w:i/>
          <w:iCs/>
          <w:color w:val="C00000"/>
          <w:sz w:val="20"/>
          <w:szCs w:val="20"/>
        </w:rPr>
        <w:t xml:space="preserve">Le jury vérifie ici (Cr3.3) que vous identifiez précisément les compétences internes ou externes nécessaires (DSI, Data Scientist, développeur, prestataire…) pour intégrer l'outil aux systèmes ou workflows existants, à partir d'un besoin concret d'implémentation (connectivité, interopérabilité…).</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3.4 – Conformité réglementaire (RGPD, IA Act)</w:t>
      </w:r>
    </w:p>
    <w:p>
      <w:pPr>
        <w:spacing w:after="200"/>
      </w:pPr>
      <w:r>
        <w:rPr>
          <w:b/>
          <w:bCs/>
          <w:i/>
          <w:iCs/>
          <w:color w:val="C00000"/>
          <w:sz w:val="20"/>
          <w:szCs w:val="20"/>
        </w:rPr>
        <w:t xml:space="preserve">→ </w:t>
      </w:r>
      <w:r>
        <w:rPr>
          <w:i/>
          <w:iCs/>
          <w:color w:val="C00000"/>
          <w:sz w:val="20"/>
          <w:szCs w:val="20"/>
        </w:rPr>
        <w:t xml:space="preserve">Le jury vérifie ici (Cr3.4) que vous identifiez et expliquez les actions et contrôles mis en œuvre pour une utilisation conforme à la réglementation en vigueur (protection des données personnelles, classification du risque IA Act, registre des usages…).</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r>
        <w:br w:type="page"/>
      </w:r>
    </w:p>
    <w:p>
      <w:pPr>
        <w:pStyle w:val="Heading1"/>
        <w:spacing w:after="150" w:before="400"/>
      </w:pPr>
      <w:r>
        <w:t xml:space="preserve">4. Accompagner le déploiement auprès des équipes</w:t>
      </w:r>
    </w:p>
    <w:p>
      <w:pPr>
        <w:pStyle w:val="Heading2"/>
        <w:spacing w:after="120" w:before="250"/>
      </w:pPr>
      <w:r>
        <w:t xml:space="preserve">4.1 – Actions de formation et d'accompagnement</w:t>
      </w:r>
    </w:p>
    <w:p>
      <w:pPr>
        <w:spacing w:after="200"/>
      </w:pPr>
      <w:r>
        <w:rPr>
          <w:b/>
          <w:bCs/>
          <w:i/>
          <w:iCs/>
          <w:color w:val="C00000"/>
          <w:sz w:val="20"/>
          <w:szCs w:val="20"/>
        </w:rPr>
        <w:t xml:space="preserve">→ </w:t>
      </w:r>
      <w:r>
        <w:rPr>
          <w:i/>
          <w:iCs/>
          <w:color w:val="C00000"/>
          <w:sz w:val="20"/>
          <w:szCs w:val="20"/>
        </w:rPr>
        <w:t xml:space="preserve">Le jury vérifie ici (Cr4.1) que vous prévoyez la formation de TOUTES les équipes concernées, avec des actions adaptées à votre contexte (sensibilisation, formation interne/externe, guides, tutoriels…), et que ces actions sont bien planifiées dans votre feuille de route (partie 2.1.1).</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4.2 – Charte d'utilisation éthique et sécurisée</w:t>
      </w:r>
    </w:p>
    <w:p>
      <w:pPr>
        <w:spacing w:after="200"/>
      </w:pPr>
      <w:r>
        <w:rPr>
          <w:b/>
          <w:bCs/>
          <w:i/>
          <w:iCs/>
          <w:color w:val="C00000"/>
          <w:sz w:val="20"/>
          <w:szCs w:val="20"/>
        </w:rPr>
        <w:t xml:space="preserve">→ </w:t>
      </w:r>
      <w:r>
        <w:rPr>
          <w:i/>
          <w:iCs/>
          <w:color w:val="C00000"/>
          <w:sz w:val="20"/>
          <w:szCs w:val="20"/>
        </w:rPr>
        <w:t xml:space="preserve">Le jury vérifie ici (Cr4.2) que votre charte précise des principes concrets, propres à votre entreprise, pour chacun des 4 thèmes ci-dessous. Complétez le tableau.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D9E2F3" w:val="clear"/>
          </w:tcPr>
          <w:p>
            <w:r>
              <w:rPr>
                <w:b/>
                <w:bCs/>
                <w:sz w:val="20"/>
                <w:szCs w:val="20"/>
              </w:rPr>
              <w:t xml:space="preserve">Thème</w:t>
            </w:r>
          </w:p>
        </w:tc>
        <w:tc>
          <w:tcPr>
            <w:tcW w:type="dxa" w:w="7300"/>
            <w:shd w:fill="D9E2F3" w:val="clear"/>
          </w:tcPr>
          <w:p>
            <w:r>
              <w:rPr>
                <w:b/>
                <w:bCs/>
                <w:sz w:val="20"/>
                <w:szCs w:val="20"/>
              </w:rPr>
              <w:t xml:space="preserve">Principes applicables</w:t>
            </w:r>
          </w:p>
        </w:tc>
      </w:tr>
      <w:tr>
        <w:tc>
          <w:tcPr>
            <w:tcW w:type="dxa" w:w="2500"/>
          </w:tcPr>
          <w:p>
            <w:r>
              <w:rPr>
                <w:b w:val="false"/>
                <w:bCs w:val="false"/>
                <w:sz w:val="20"/>
                <w:szCs w:val="20"/>
              </w:rPr>
              <w:t xml:space="preserve">Éthique</w:t>
            </w:r>
          </w:p>
        </w:tc>
        <w:tc>
          <w:tcPr>
            <w:tcW w:type="dxa" w:w="2500"/>
          </w:tcPr>
          <w:p>
            <w:r>
              <w:rPr>
                <w:b w:val="false"/>
                <w:bCs w:val="false"/>
                <w:sz w:val="20"/>
                <w:szCs w:val="20"/>
              </w:rPr>
              <w:t xml:space="preserve"/>
            </w:r>
          </w:p>
        </w:tc>
      </w:tr>
      <w:tr>
        <w:tc>
          <w:tcPr>
            <w:tcW w:type="dxa" w:w="2500"/>
          </w:tcPr>
          <w:p>
            <w:r>
              <w:rPr>
                <w:b w:val="false"/>
                <w:bCs w:val="false"/>
                <w:sz w:val="20"/>
                <w:szCs w:val="20"/>
              </w:rPr>
              <w:t xml:space="preserve">Sécurité des données</w:t>
            </w:r>
          </w:p>
        </w:tc>
        <w:tc>
          <w:tcPr>
            <w:tcW w:type="dxa" w:w="2500"/>
          </w:tcPr>
          <w:p>
            <w:r>
              <w:rPr>
                <w:b w:val="false"/>
                <w:bCs w:val="false"/>
                <w:sz w:val="20"/>
                <w:szCs w:val="20"/>
              </w:rPr>
              <w:t xml:space="preserve"/>
            </w:r>
          </w:p>
        </w:tc>
      </w:tr>
      <w:tr>
        <w:tc>
          <w:tcPr>
            <w:tcW w:type="dxa" w:w="2500"/>
          </w:tcPr>
          <w:p>
            <w:r>
              <w:rPr>
                <w:b w:val="false"/>
                <w:bCs w:val="false"/>
                <w:sz w:val="20"/>
                <w:szCs w:val="20"/>
              </w:rPr>
              <w:t xml:space="preserve">Confidentialité</w:t>
            </w:r>
          </w:p>
        </w:tc>
        <w:tc>
          <w:tcPr>
            <w:tcW w:type="dxa" w:w="2500"/>
          </w:tcPr>
          <w:p>
            <w:r>
              <w:rPr>
                <w:b w:val="false"/>
                <w:bCs w:val="false"/>
                <w:sz w:val="20"/>
                <w:szCs w:val="20"/>
              </w:rPr>
              <w:t xml:space="preserve"/>
            </w:r>
          </w:p>
        </w:tc>
      </w:tr>
      <w:tr>
        <w:tc>
          <w:tcPr>
            <w:tcW w:type="dxa" w:w="2500"/>
          </w:tcPr>
          <w:p>
            <w:r>
              <w:rPr>
                <w:b w:val="false"/>
                <w:bCs w:val="false"/>
                <w:sz w:val="20"/>
                <w:szCs w:val="20"/>
              </w:rPr>
              <w:t xml:space="preserve">Développement durable</w:t>
            </w:r>
          </w:p>
        </w:tc>
        <w:tc>
          <w:tcPr>
            <w:tcW w:type="dxa" w:w="2500"/>
          </w:tcPr>
          <w:p>
            <w:r>
              <w:rPr>
                <w:b w:val="false"/>
                <w:bCs w:val="false"/>
                <w:sz w:val="20"/>
                <w:szCs w:val="20"/>
              </w:rPr>
              <w:t xml:space="preserve"/>
            </w:r>
          </w:p>
        </w:tc>
      </w:tr>
    </w:tbl>
    <w:p>
      <w:pPr>
        <w:pStyle w:val="Heading2"/>
        <w:spacing w:after="120" w:before="250"/>
      </w:pPr>
      <w:r>
        <w:t xml:space="preserve">4.3 – Accessibilité pour les personnes en situation de handicap</w:t>
      </w:r>
    </w:p>
    <w:p>
      <w:pPr>
        <w:spacing w:after="200"/>
      </w:pPr>
      <w:r>
        <w:rPr>
          <w:b/>
          <w:bCs/>
          <w:i/>
          <w:iCs/>
          <w:color w:val="C00000"/>
          <w:sz w:val="20"/>
          <w:szCs w:val="20"/>
        </w:rPr>
        <w:t xml:space="preserve">→ </w:t>
      </w:r>
      <w:r>
        <w:rPr>
          <w:i/>
          <w:iCs/>
          <w:color w:val="C00000"/>
          <w:sz w:val="20"/>
          <w:szCs w:val="20"/>
        </w:rPr>
        <w:t xml:space="preserve">Le jury vérifie ici (Cr4.3) que vous formulez AU MOINS 2 exemples réalistes et réalisables dans votre contexte (un pour le handicap moteur, un pour le handicap cognitif par exemple).</w:t>
      </w:r>
    </w:p>
    <w:p>
      <w:r>
        <w:rPr>
          <w:b/>
          <w:bCs/>
        </w:rPr>
        <w:t xml:space="preserve">Exemple 1 :</w:t>
      </w:r>
    </w:p>
    <w:p>
      <w:pPr>
        <w:pBdr>
          <w:bottom w:val="single" w:color="BFBFBF" w:sz="4" w:space="4"/>
        </w:pBdr>
        <w:spacing w:after="120"/>
      </w:pPr>
      <w:r>
        <w:t xml:space="preserve"> </w:t>
      </w:r>
    </w:p>
    <w:p>
      <w:pPr>
        <w:pBdr>
          <w:bottom w:val="single" w:color="BFBFBF" w:sz="4" w:space="4"/>
        </w:pBdr>
        <w:spacing w:after="120"/>
      </w:pPr>
      <w:r>
        <w:t xml:space="preserve"> </w:t>
      </w:r>
    </w:p>
    <w:p>
      <w:r>
        <w:rPr>
          <w:b/>
          <w:bCs/>
        </w:rPr>
        <w:t xml:space="preserve">Exemple 2 :</w:t>
      </w:r>
    </w:p>
    <w:p>
      <w:pPr>
        <w:pBdr>
          <w:bottom w:val="single" w:color="BFBFBF" w:sz="4" w:space="4"/>
        </w:pBdr>
        <w:spacing w:after="120"/>
      </w:pPr>
      <w:r>
        <w:t xml:space="preserve"> </w:t>
      </w:r>
    </w:p>
    <w:p>
      <w:pPr>
        <w:pBdr>
          <w:bottom w:val="single" w:color="BFBFBF" w:sz="4" w:space="4"/>
        </w:pBdr>
        <w:spacing w:after="120"/>
      </w:pPr>
      <w:r>
        <w:t xml:space="preserve"> </w:t>
      </w:r>
    </w:p>
    <w:p>
      <w:r>
        <w:br w:type="page"/>
      </w:r>
    </w:p>
    <w:p>
      <w:pPr>
        <w:pStyle w:val="Heading1"/>
        <w:spacing w:after="150" w:before="400"/>
      </w:pPr>
      <w:r>
        <w:t xml:space="preserve">5. Évaluer l'impact de l'IA sur les performances</w:t>
      </w:r>
    </w:p>
    <w:p>
      <w:pPr>
        <w:pStyle w:val="Heading2"/>
        <w:spacing w:after="120" w:before="250"/>
      </w:pPr>
      <w:r>
        <w:t xml:space="preserve">5.1.1 – Indicateurs de mesure</w:t>
      </w:r>
    </w:p>
    <w:p>
      <w:pPr>
        <w:spacing w:after="200"/>
      </w:pPr>
      <w:r>
        <w:rPr>
          <w:b/>
          <w:bCs/>
          <w:i/>
          <w:iCs/>
          <w:color w:val="C00000"/>
          <w:sz w:val="20"/>
          <w:szCs w:val="20"/>
        </w:rPr>
        <w:t xml:space="preserve">→ </w:t>
      </w:r>
      <w:r>
        <w:rPr>
          <w:i/>
          <w:iCs/>
          <w:color w:val="C00000"/>
          <w:sz w:val="20"/>
          <w:szCs w:val="20"/>
        </w:rPr>
        <w:t xml:space="preserve">Le jury vérifie ici (Cr5.1) que vos indicateurs permettent d'évaluer précisément l'impact sur la productivité et l'efficacité opérationnelle, et que vous justifiez leur choix par rapport à vos objectifs stratégiques. Donnez si possible une valeur cible chiffrée pour chaque indicateur.</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5.1.2 – Pertinence des indicateurs</w:t>
      </w:r>
    </w:p>
    <w:p>
      <w:pPr>
        <w:spacing w:after="200"/>
      </w:pPr>
      <w:r>
        <w:rPr>
          <w:b/>
          <w:bCs/>
          <w:i/>
          <w:iCs/>
          <w:color w:val="C00000"/>
          <w:sz w:val="20"/>
          <w:szCs w:val="20"/>
        </w:rPr>
        <w:t xml:space="preserve">→ </w:t>
      </w:r>
      <w:r>
        <w:rPr>
          <w:i/>
          <w:iCs/>
          <w:color w:val="C00000"/>
          <w:sz w:val="20"/>
          <w:szCs w:val="20"/>
        </w:rPr>
        <w:t xml:space="preserve">Expliquez en quelques phrases pourquoi ces indicateurs, précisément, sont pertinents pour vos objectifs.</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Style w:val="Heading2"/>
        <w:spacing w:after="120" w:before="250"/>
      </w:pPr>
      <w:r>
        <w:t xml:space="preserve">5.2 – Exploitation et analyse des indicateurs</w:t>
      </w:r>
    </w:p>
    <w:p>
      <w:pPr>
        <w:spacing w:after="200"/>
      </w:pPr>
      <w:r>
        <w:rPr>
          <w:b/>
          <w:bCs/>
          <w:i/>
          <w:iCs/>
          <w:color w:val="C00000"/>
          <w:sz w:val="20"/>
          <w:szCs w:val="20"/>
        </w:rPr>
        <w:t xml:space="preserve">→ </w:t>
      </w:r>
      <w:r>
        <w:rPr>
          <w:i/>
          <w:iCs/>
          <w:color w:val="C00000"/>
          <w:sz w:val="20"/>
          <w:szCs w:val="20"/>
        </w:rPr>
        <w:t xml:space="preserve">Le jury vérifie ici (Cr5.2) que vous prévoyez un processus d'exploitation complet, avec au minimum : une fréquence d'analyse, une méthode d'identification des axes d'amélioration, et un plan d'action. Qui suit les indicateurs ? à quelle fréquence ? qui décide des ajustements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pBdr>
          <w:bottom w:val="single" w:color="BFBFBF" w:sz="4" w:space="4"/>
        </w:pBdr>
        <w:spacing w:after="120"/>
      </w:pPr>
      <w:r>
        <w:t xml:space="preserve"> </w:t>
      </w:r>
    </w:p>
    <w:p>
      <w:pPr>
        <w:spacing w:before="400"/>
      </w:pPr>
      <w:r>
        <w:rPr>
          <w:b/>
          <w:bCs/>
          <w:color w:val="C00000"/>
        </w:rPr>
        <w:t xml:space="preserve">Rappel : </w:t>
      </w:r>
      <w:r>
        <w:rPr>
          <w:i/>
          <w:iCs/>
          <w:color w:val="C00000"/>
        </w:rPr>
        <w:t xml:space="preserve">avant l'envoi, relisez l'ensemble du document, supprimez toutes les consignes en rouge et vérifiez que chaque compétence (C1 à C5) est bien couverte par au moins 2 critères sur 3 (ou équivalent selon la règle indiquée dans la grille d'évaluation).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2026-07-06T15:03:22.124Z</dcterms:created>
  <dcterms:modified xsi:type="dcterms:W3CDTF">2026-07-06T15:03:22.124Z</dcterms:modified>
</cp:coreProperties>
</file>

<file path=docProps/custom.xml><?xml version="1.0" encoding="utf-8"?>
<Properties xmlns="http://schemas.openxmlformats.org/officeDocument/2006/custom-properties" xmlns:vt="http://schemas.openxmlformats.org/officeDocument/2006/docPropsVTypes"/>
</file>