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3D3D"/>
          <w:sz w:val="40"/>
          <w:szCs w:val="40"/>
        </w:rPr>
        <w:t xml:space="preserve">RS6485 — Formation Comptabilité pour TPE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168F82"/>
          <w:sz w:val="24"/>
          <w:szCs w:val="24"/>
        </w:rPr>
        <w:t xml:space="preserve">Recueil des mises en situation / cas pratiques (10 évaluations)</w:t>
      </w:r>
    </w:p>
    <w:p>
      <w:pPr>
        <w:pBdr>
          <w:bottom w:val="single" w:color="168F82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RS6485 — Comptabilité TPE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Stagiaire</w:t>
      </w:r>
    </w:p>
    <w:p>
      <w:pPr>
        <w:spacing w:after="5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Nathan Lecomte</w:t>
      </w: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1 — Documents Comptables Fondamentaux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comptable vous transmet votre bilan de clôture. Vous relevez : Actif total 96 000 €. Dettes fournisseurs 11 000 €. Emprunt restant dû 27 000 €. Capitaux propres = ?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montant des capitaux propres et expliquez ce que ce résultat indique sur la solidité financière de l'entreprise.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Capitaux propres = 96 000 - 11 000 - 27 000 = 58 000 €. Cela montre que l'entreprise dispose d'une base financière solide, indépendante des dettes.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2 — Opérations Comptables Courantes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En février, vous réalisez : Prestations = 14 800 € HT (TVA 10%). Achat de matériel = 2 600 € HT (TVA 20%). Achat de fournitures = 950 € HT (TVA 20%). Frais de carburant = 310 € HT (TVA 20%).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la TVA collectée, la TVA déductible et le montant de TVA à reverser à l'État pour février.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TVA collectée = 14 800x10% = 1 480 €. TVA déductible = (2 600+950+310)x20% = 772 €. TVA à reverser = 1 480 - 772 = 708 €.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3 — Pilotage Prévisionnel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envisagez l'achat d'un second véhicule utilitaire (16 500 €) et l'embauche d'un alternant (coût employeur 720 €/mois). Votre CA actuel est de 172 000 € pour des charges de 129 000 €.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Évaluez l'impact de cet investissement sur votre résultat et déterminez le CA supplémentaire nécessaire pour le financer.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Coût annuel alternant = 720x12 = 8 640 €. En intégrant l'amortissement du véhicule, il faudrait générer environ 12 000 € de CA supplémentaire pour absorber ces nouvelles charges.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4 — Tableau de Bord et Contrôle de Gestion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tableau de bord d'avril indique : CA = 16 400 € (objectif 19 000 €). Fournitures = 6 100 €. Main d'œuvre = 4 300 €. Charges fixes = 3 800 €.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résultat du mois, le taux de marge brute, et commentez l'écart par rapport à l'objectif.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Résultat = 16 400 - 6 100 - 4 300 - 3 800 = 2 200 €. Marge brute = (16 400-6 100)/16 400 = 63%. L'écart de -14% s'explique par un client ayant reporté sa commande à mai.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5 — Statuts Juridiques et Organisation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intermédiaire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intermédiaire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activité se développe (CA 178 000 €). Vous envisagez de recruter un second technicien. Votre comptable propose : 1) rester en EI et l'embaucher comme salarié, 2) créer une SARL à 2 associés, 3) créer une SASU et l'embaucher comme salarié.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chaque option, citez 2 avantages et 1 inconvénient majeur, puis indiquez votre préférence argumentée.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EI+salarié : simple mais responsabilité illimitée. SARL : partage de la charge de travail mais formalisme accru. SASU : protection du patrimoine mais coûts sociaux plus élevés. Je pencherais pour la SASU à ce stade de développement.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1 — Documents Comptables Fondamentaux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Un fournisseur vous adresse une mise en demeure pour une facture de 1 980 € TTC impayée depuis 60 jours. En vérifiant vos comptes, vous constatez qu'elle n'a jamais été saisie dans votre journal d'achats.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les étapes à suivre pour régulariser cette situation, sur le plan comptable et pratique.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contacte le fournisseur pour confirmer le montant, j'enregistre la facture manquante, je procède au règlement et j'informe mon comptable pour la déclaration de TVA concernée.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2 — Opérations Comptables Courantes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souhaitez vérifier si vous pouvez fermer 2 semaines en juillet sans mettre votre trésorerie en péril. Données : solde banque au 1er juillet = 19 500 €. Charges fixes juillet = 3 900 €. CA attendu avant fermeture = 2 800 €. Factures à encaisser = 5 200 €.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solde prévisionnel au 31 juillet et concluez sur la faisabilité financière de cette fermeture.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Solde prévisionnel = 19 500 - 3 900 + 2 800 + 5 200 = 23 600 €. La fermeture de 2 semaines est tout à fait finançable.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3 — Pilotage Prévisionnel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comptable vous remet le bilan annuel. Données : CA = 182 000 € | Résultat net = 31 000 € | Capitaux propres = 54 000 € | Créances clients = 15 200 € | Dettes fournisseurs = 5 400 € | Stocks = 3 900 €.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taux de marge nette, le ROE et le BFR, puis commentez la situation financière de l'entreprise.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Marge nette = 31 000/182 000 = 17%. ROE = 31 000/54 000 = 57%. BFR = 15 200+3 900-5 400 = 13 700 €. La situation est saine avec une bonne rentabilité des capitaux investis.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4 — Tableau de Bord et Contrôle de Gestion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êtes en EI au régime réel, CA 178 000 €, bénéfice 49 000 €. Votre comptable évoque un passage en SASU avec un salaire annuel de 22 000 € et 18 000 € de dividendes.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Comparez EI et SASU en matière de cotisations et d'imposition (taux simplifiés : cotisations EI ~45% du bénéfice ; charges SASU ~78% du salaire brut ; flat tax dividendes 30%).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EI : cotisations = 49 000x45% = 22 050 €. SASU : charges = 22 000x78% = 17 160 € + flat tax = 18 000x30% = 5 400 €, soit 22 560 € au total. Les deux options sont proches, l'EI reste légèrement plus légère.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5 — Statuts Juridiques et Organisation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Mise en situation / Cas pratique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Nathan Lecomte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êtes en EI au régime réel, CA 178 000 €, bénéfice 49 000 €. Votre comptable évoque un passage en SASU avec un salaire annuel de 22 000 € et 18 000 € de dividendes.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Comparez EI et SASU en matière de cotisations et d'imposition (taux simplifiés : cotisations EI ~45% du bénéfice ; charges SASU ~78% du salaire brut ; flat tax dividendes 30%).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EI : cotisations = 49 000x45% = 22 050 €. SASU : charges = 22 000x78% = 17 160 € + flat tax = 18 000x30% = 5 400 €, soit 22 560 € au total. Les deux options sont proches, l'EI reste légèrement plus légère.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EDA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Proskills Institut — RS6485 Comptabilité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EDA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RS6485 — Cas Pratiques — Comptabilité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2026-07-11T19:44:45.968Z</dcterms:created>
  <dcterms:modified xsi:type="dcterms:W3CDTF">2026-07-11T19:44:45.968Z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