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bCs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40"/>
          <w:szCs w:val="40"/>
          <w:rtl w:val="0"/>
        </w:rPr>
        <w:t xml:space="preserve">PROCÈS-VERBAL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Améliorer l’efficacité de sa TPE à l’aide de l’IA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enregistrée au répertoire spécifique sous le numéro RS7311 (commission France Compétence du 24-09-2025)</w:t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Organisé par : </w:t>
      </w:r>
      <w:r>
        <w:t>Proskills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 du jury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En présentiel</w:t>
        <w:tab/>
        <w:t xml:space="preserve">Lieu 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À distance</w:t>
      </w:r>
    </w:p>
    <w:p w:rsidR="00000000" w:rsidDel="00000000" w:rsidP="00000000" w:rsidRDefault="00000000" w:rsidRPr="00000000" w14:paraId="00000009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5591383"/>
        <w:tag w:val="goog_rdk_0"/>
      </w:sdtPr>
      <w:sdtContent>
        <w:tbl>
          <w:tblPr>
            <w:tblStyle w:val="Table1"/>
            <w:tblW w:w="104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75"/>
            <w:gridCol w:w="3030"/>
            <w:gridCol w:w="3060"/>
            <w:gridCol w:w="1860"/>
            <w:gridCol w:w="1815"/>
            <w:tblGridChange w:id="0">
              <w:tblGrid>
                <w:gridCol w:w="675"/>
                <w:gridCol w:w="3030"/>
                <w:gridCol w:w="3060"/>
                <w:gridCol w:w="1860"/>
                <w:gridCol w:w="18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A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N°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B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Nom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C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Prénom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D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Admis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2f2f2" w:val="clear"/>
                <w:vAlign w:val="center"/>
              </w:tcPr>
              <w:p w:rsidR="00000000" w:rsidDel="00000000" w:rsidP="00000000" w:rsidRDefault="00000000" w:rsidRPr="00000000" w14:paraId="0000000E">
                <w:pPr>
                  <w:jc w:val="center"/>
                  <w:rPr>
                    <w:rFonts w:ascii="Trebuchet MS" w:cs="Trebuchet MS" w:eastAsia="Trebuchet MS" w:hAnsi="Trebuchet MS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0"/>
                    <w:szCs w:val="20"/>
                    <w:rtl w:val="0"/>
                  </w:rPr>
                  <w:t xml:space="preserve">Ajourné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rebuchet MS" w:cs="Trebuchet MS" w:eastAsia="Trebuchet MS" w:hAnsi="Trebuchet MS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jc w:val="both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rebuchet MS" w:cs="Trebuchet MS" w:eastAsia="Trebuchet MS" w:hAnsi="Trebuchet MS"/>
          <w:b w:val="1"/>
          <w:b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2A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Trebuchet MS" w:cs="Trebuchet MS" w:eastAsia="Trebuchet MS" w:hAnsi="Trebuchet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Membres du jury : </w:t>
      </w:r>
      <w:r>
        <w:t>Monsieur Anthony Malheiro (Président), Monsieur Romain Picano Palombo (Formateur/évaluateur certificateur)</w:t>
      </w:r>
    </w:p>
    <w:p w:rsidR="00000000" w:rsidDel="00000000" w:rsidP="00000000" w:rsidRDefault="00000000" w:rsidRPr="00000000" w14:paraId="00000041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>
            <w:r>
              <w:t>Monsieur Anthony Malheiro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>
            <w:r>
              <w:t>Monsieur Romain Picano Palombo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rebuchet MS" w:cs="Trebuchet MS" w:eastAsia="Trebuchet MS" w:hAnsi="Trebuchet M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 du responsable de l’organisation des épreuve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before="40" w:lineRule="auto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before="40" w:lineRule="auto"/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Commentaires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Trebuchet MS" w:cs="Trebuchet MS" w:eastAsia="Trebuchet MS" w:hAnsi="Trebuchet M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président du jury :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Cachet de l’organisme</w:t>
      </w:r>
      <w:r>
        <w:t xml:space="preserve">  Monsieur Anthony Malheiro, Formateur/évaluateur certificateur</w:t>
      </w:r>
    </w:p>
    <w:p w:rsidR="00000000" w:rsidDel="00000000" w:rsidP="00000000" w:rsidRDefault="00000000" w:rsidRPr="00000000" w14:paraId="0000005D">
      <w:pPr>
        <w:rPr>
          <w:rFonts w:ascii="Trebuchet MS" w:cs="Trebuchet MS" w:eastAsia="Trebuchet MS" w:hAnsi="Trebuchet MS"/>
          <w:b w:val="1"/>
          <w:bCs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GRILLE DE CONTRÔLE DU RESPONSABLE DE L’ORGANISATION DES ÉPREUVES</w:t>
      </w:r>
    </w:p>
    <w:p w:rsidR="00000000" w:rsidDel="00000000" w:rsidP="00000000" w:rsidRDefault="00000000" w:rsidRPr="00000000" w14:paraId="0000005F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RS7311 – Améliorer l’efficacité de sa TPE à l’aide de l’IA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rebuchet MS" w:cs="Trebuchet MS" w:eastAsia="Trebuchet MS" w:hAnsi="Trebuchet MS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480" w:lineRule="auto"/>
        <w:rPr>
          <w:rFonts w:ascii="Trebuchet MS" w:cs="Trebuchet MS" w:eastAsia="Trebuchet MS" w:hAnsi="Trebuchet MS"/>
          <w:i w:val="1"/>
          <w:iCs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2"/>
          <w:szCs w:val="22"/>
          <w:rtl w:val="0"/>
        </w:rPr>
        <w:t xml:space="preserve">En cas de dysfonctionnement constaté, joindre la fiche de dysfonctionnement associée.</w:t>
      </w:r>
    </w:p>
    <w:p w:rsidR="00000000" w:rsidDel="00000000" w:rsidP="00000000" w:rsidRDefault="00000000" w:rsidRPr="00000000" w14:paraId="0000009A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Date : </w:t>
      </w:r>
    </w:p>
    <w:p w:rsidR="00000000" w:rsidDel="00000000" w:rsidP="00000000" w:rsidRDefault="00000000" w:rsidRPr="00000000" w14:paraId="0000009B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responsable de l’organisation des épreuves 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9D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  <w:rtl w:val="0"/>
        </w:rPr>
        <w:t xml:space="preserve">RS7311 – Améliorer l’efficacité de sa TPE à l’aide de l’IA</w:t>
      </w:r>
    </w:p>
    <w:p w:rsidR="00000000" w:rsidDel="00000000" w:rsidP="00000000" w:rsidRDefault="00000000" w:rsidRPr="00000000" w14:paraId="0000009E">
      <w:pPr>
        <w:spacing w:line="360" w:lineRule="auto"/>
        <w:jc w:val="center"/>
        <w:rPr>
          <w:rFonts w:ascii="Trebuchet MS" w:cs="Trebuchet MS" w:eastAsia="Trebuchet MS" w:hAnsi="Trebuchet MS"/>
          <w:b w:val="1"/>
          <w:bCs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rebuchet MS" w:cs="Trebuchet MS" w:eastAsia="Trebuchet MS" w:hAnsi="Trebuchet M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sz w:val="20"/>
                <w:szCs w:val="20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rPr>
          <w:rFonts w:ascii="Trebuchet MS" w:cs="Trebuchet MS" w:eastAsia="Trebuchet MS" w:hAnsi="Trebuchet M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Signature du responsable de l’organisation des épreuves :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rebuchet MS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eb9bc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BtR5n4xVig9+ZU+O/959dtv7g==">CgMxLjAaHwoBMBIaChgICVIUChJ0YWJsZS5wenVqaHBvdno5dzcyCGguZ2pkZ3hzOAByITFLM2NqWDVTQTBOUUFTLUhoOV95N3RENUhNaVVsVDI1MA==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