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val="0"/>
          <w:sz w:val="36"/>
          <w:szCs w:val="36"/>
        </w:rPr>
      </w:pPr>
      <w:r>
        <w:rPr>
          <w:rFonts w:hint="default" w:ascii="Times New Roman" w:hAnsi="Times New Roman" w:cs="Times New Roman"/>
          <w:b/>
          <w:spacing w:val="20"/>
          <w:sz w:val="94"/>
          <w:szCs w:val="94"/>
        </w:rPr>
        <mc:AlternateContent>
          <mc:Choice Requires="wps">
            <w:drawing>
              <wp:anchor distT="0" distB="0" distL="114300" distR="114300" simplePos="0" relativeHeight="251659264" behindDoc="0" locked="0" layoutInCell="1" allowOverlap="1">
                <wp:simplePos x="0" y="0"/>
                <wp:positionH relativeFrom="column">
                  <wp:posOffset>-245745</wp:posOffset>
                </wp:positionH>
                <wp:positionV relativeFrom="paragraph">
                  <wp:posOffset>777875</wp:posOffset>
                </wp:positionV>
                <wp:extent cx="6120130" cy="0"/>
                <wp:effectExtent l="0" t="28575" r="635" b="36195"/>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57150" cap="flat" cmpd="thickThin">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35pt;margin-top:61.25pt;height:0pt;width:481.9pt;z-index:251659264;mso-width-relative:page;mso-height-relative:page;" filled="f" stroked="t" coordsize="21600,21600" o:gfxdata="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G74t1QAAAAsBAAAPAAAAAAAAAAEAIAAAACIAAABkcnMvZG93bnJldi54bWxQ&#10;SwECFAAUAAAACACHTuJA9lIKwPoBAADrAwAADgAAAAAAAAABACAAAAAkAQAAZHJzL2Uyb0RvYy54&#10;bWxQSwUGAAAAAAYABgBZAQAAkAUAAAAA&#10;">
                <v:fill on="f" focussize="0,0"/>
                <v:stroke weight="4.5pt" color="#FF0000" linestyle="thickThin" joinstyle="round"/>
                <v:imagedata o:title=""/>
                <o:lock v:ext="edit" aspectratio="f"/>
              </v:line>
            </w:pict>
          </mc:Fallback>
        </mc:AlternateContent>
      </w:r>
      <w:r>
        <w:rPr>
          <w:rFonts w:hint="default" w:ascii="Times New Roman" w:hAnsi="Times New Roman" w:cs="Times New Roman"/>
          <w:b/>
          <w:bCs/>
          <w:color w:val="FF0000"/>
          <w:w w:val="58"/>
          <w:sz w:val="94"/>
          <w:szCs w:val="94"/>
          <w:lang w:val="en-US" w:eastAsia="zh-CN"/>
        </w:rPr>
        <w:t>南华大学</w:t>
      </w:r>
      <w:r>
        <w:rPr>
          <w:rFonts w:hint="default" w:ascii="Times New Roman" w:hAnsi="Times New Roman" w:cs="Times New Roman"/>
          <w:b/>
          <w:bCs/>
          <w:color w:val="FF0000"/>
          <w:w w:val="58"/>
          <w:sz w:val="94"/>
          <w:szCs w:val="94"/>
          <w:lang w:eastAsia="zh-CN"/>
        </w:rPr>
        <w:t>国有资产与实验室管理处</w:t>
      </w:r>
      <w:r>
        <w:rPr>
          <w:rFonts w:hint="default" w:ascii="Times New Roman" w:hAnsi="Times New Roman" w:cs="Times New Roman"/>
          <w:b/>
          <w:spacing w:val="20"/>
          <w:w w:val="150"/>
          <w:sz w:val="94"/>
          <w:szCs w:val="94"/>
        </w:rPr>
        <w:t xml:space="preserve"> </w:t>
      </w:r>
      <w:r>
        <w:rPr>
          <w:rFonts w:hint="default" w:ascii="Times New Roman" w:hAnsi="Times New Roman" w:cs="Times New Roman"/>
          <w:b/>
          <w:spacing w:val="20"/>
          <w:w w:val="150"/>
          <w:sz w:val="72"/>
          <w:szCs w:val="136"/>
        </w:rPr>
        <w:t xml:space="preserve"> </w:t>
      </w:r>
      <w:r>
        <w:rPr>
          <w:rFonts w:hint="eastAsia" w:ascii="宋体" w:hAnsi="宋体" w:eastAsia="宋体"/>
          <w:b/>
          <w:bCs w:val="0"/>
          <w:sz w:val="36"/>
          <w:szCs w:val="36"/>
          <w:lang w:val="en-US" w:eastAsia="zh-CN"/>
        </w:rPr>
        <w:t>关于办理新购置电脑资产入库补充信息的</w:t>
      </w:r>
      <w:r>
        <w:rPr>
          <w:rFonts w:hint="eastAsia" w:ascii="宋体" w:hAnsi="宋体" w:eastAsia="宋体"/>
          <w:b/>
          <w:bCs w:val="0"/>
          <w:sz w:val="36"/>
          <w:szCs w:val="36"/>
        </w:rPr>
        <w:t>提示</w:t>
      </w:r>
    </w:p>
    <w:p>
      <w:pPr>
        <w:jc w:val="left"/>
        <w:rPr>
          <w:rFonts w:hint="eastAsia" w:ascii="仿宋_GB2312" w:hAnsi="仿宋_GB2312" w:eastAsia="仿宋_GB2312" w:cs="仿宋_GB2312"/>
          <w:sz w:val="32"/>
          <w:szCs w:val="32"/>
        </w:rPr>
      </w:pPr>
      <w:bookmarkStart w:id="0" w:name="_GoBack"/>
      <w:bookmarkEnd w:id="0"/>
    </w:p>
    <w:p>
      <w:pPr>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校属各单位</w:t>
      </w:r>
      <w:r>
        <w:rPr>
          <w:rFonts w:hint="eastAsia" w:ascii="仿宋_GB2312" w:hAnsi="仿宋_GB2312" w:eastAsia="仿宋_GB2312" w:cs="仿宋_GB2312"/>
          <w:b/>
          <w:bCs/>
          <w:sz w:val="32"/>
          <w:szCs w:val="32"/>
          <w:lang w:eastAsia="zh-CN"/>
        </w:rPr>
        <w:t>、各部门</w:t>
      </w:r>
      <w:r>
        <w:rPr>
          <w:rFonts w:hint="eastAsia" w:ascii="仿宋_GB2312" w:hAnsi="仿宋_GB2312" w:eastAsia="仿宋_GB2312" w:cs="仿宋_GB2312"/>
          <w:b/>
          <w:bCs/>
          <w:sz w:val="32"/>
          <w:szCs w:val="32"/>
        </w:rPr>
        <w:t>：</w:t>
      </w:r>
    </w:p>
    <w:p>
      <w:pPr>
        <w:ind w:firstLine="645"/>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为加强</w:t>
      </w:r>
      <w:r>
        <w:rPr>
          <w:rFonts w:hint="eastAsia" w:ascii="仿宋_GB2312" w:hAnsi="仿宋_GB2312" w:eastAsia="仿宋_GB2312" w:cs="仿宋_GB2312"/>
          <w:sz w:val="32"/>
          <w:szCs w:val="32"/>
          <w:lang w:val="en-US" w:eastAsia="zh-CN"/>
        </w:rPr>
        <w:t>我校</w:t>
      </w:r>
      <w:r>
        <w:rPr>
          <w:rFonts w:hint="eastAsia" w:ascii="仿宋_GB2312" w:hAnsi="仿宋_GB2312" w:eastAsia="仿宋_GB2312" w:cs="仿宋_GB2312"/>
          <w:sz w:val="32"/>
          <w:szCs w:val="32"/>
        </w:rPr>
        <w:t>电脑信息安全管理，</w:t>
      </w:r>
      <w:r>
        <w:rPr>
          <w:rFonts w:hint="eastAsia" w:ascii="仿宋_GB2312" w:hAnsi="仿宋_GB2312" w:eastAsia="仿宋_GB2312" w:cs="仿宋_GB2312"/>
          <w:sz w:val="32"/>
          <w:szCs w:val="32"/>
          <w:lang w:eastAsia="zh-CN"/>
        </w:rPr>
        <w:t>现</w:t>
      </w:r>
      <w:r>
        <w:rPr>
          <w:rFonts w:hint="eastAsia" w:ascii="仿宋_GB2312" w:hAnsi="仿宋_GB2312" w:eastAsia="仿宋_GB2312" w:cs="仿宋_GB2312"/>
          <w:sz w:val="32"/>
          <w:szCs w:val="32"/>
          <w:lang w:val="en-US" w:eastAsia="zh-CN"/>
        </w:rPr>
        <w:t>新购置的所有电脑（台式品牌机、组装机、笔记本、工作站等）在办理资产入库时需额外填报电脑的相关配置信息（详见附件1），并将填好电子表格发给国有资产与实验室管理处资产入账的审核老师，由国资处统一建立电脑信息台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附件1表</w:t>
      </w:r>
      <w:r>
        <w:rPr>
          <w:rFonts w:hint="eastAsia" w:ascii="仿宋_GB2312" w:hAnsi="仿宋_GB2312" w:eastAsia="仿宋_GB2312" w:cs="仿宋_GB2312"/>
          <w:sz w:val="32"/>
          <w:szCs w:val="32"/>
          <w:lang w:val="en-US" w:eastAsia="zh-CN"/>
        </w:rPr>
        <w:t>格中各项电脑</w:t>
      </w:r>
      <w:r>
        <w:rPr>
          <w:rFonts w:hint="eastAsia" w:ascii="仿宋_GB2312" w:hAnsi="仿宋_GB2312" w:eastAsia="仿宋_GB2312" w:cs="仿宋_GB2312"/>
          <w:sz w:val="32"/>
          <w:szCs w:val="32"/>
        </w:rPr>
        <w:t>信息查询方法详见附件2</w:t>
      </w:r>
      <w:r>
        <w:rPr>
          <w:rFonts w:hint="eastAsia" w:ascii="仿宋_GB2312" w:hAnsi="仿宋_GB2312" w:eastAsia="仿宋_GB2312" w:cs="仿宋_GB2312"/>
          <w:sz w:val="32"/>
          <w:szCs w:val="32"/>
          <w:lang w:eastAsia="zh-CN"/>
        </w:rPr>
        <w:t>。</w:t>
      </w:r>
    </w:p>
    <w:p>
      <w:pPr>
        <w:ind w:firstLine="645"/>
        <w:rPr>
          <w:rFonts w:hint="eastAsia" w:ascii="仿宋_GB2312" w:hAnsi="仿宋_GB2312" w:eastAsia="仿宋_GB2312" w:cs="仿宋_GB2312"/>
          <w:sz w:val="32"/>
          <w:szCs w:val="32"/>
          <w:lang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附件</w:t>
      </w:r>
      <w:r>
        <w:rPr>
          <w:rFonts w:hint="eastAsia" w:ascii="仿宋_GB2312" w:hAnsi="仿宋_GB2312" w:eastAsia="仿宋_GB2312" w:cs="仿宋_GB2312"/>
          <w:sz w:val="32"/>
          <w:szCs w:val="32"/>
          <w:lang w:val="en-US" w:eastAsia="zh-CN"/>
        </w:rPr>
        <w:t>1：办公信息设备(计算机)台账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附件2：如何查询硬盘序列号及MAC（物理地址）、IP地址</w:t>
      </w:r>
    </w:p>
    <w:p>
      <w:pPr>
        <w:keepNext w:val="0"/>
        <w:keepLines w:val="0"/>
        <w:pageBreakBefore w:val="0"/>
        <w:widowControl w:val="0"/>
        <w:kinsoku/>
        <w:overflowPunct/>
        <w:topLinePunct w:val="0"/>
        <w:autoSpaceDE/>
        <w:autoSpaceDN/>
        <w:bidi w:val="0"/>
        <w:adjustRightInd/>
        <w:snapToGrid/>
        <w:spacing w:line="240" w:lineRule="auto"/>
        <w:ind w:firstLine="600" w:firstLineChars="200"/>
        <w:textAlignment w:val="auto"/>
        <w:rPr>
          <w:rFonts w:hint="eastAsia" w:ascii="仿宋" w:hAnsi="仿宋" w:eastAsia="仿宋" w:cs="仿宋"/>
          <w:sz w:val="30"/>
          <w:szCs w:val="30"/>
          <w:lang w:val="en-US" w:eastAsia="zh-CN"/>
        </w:rPr>
      </w:pPr>
    </w:p>
    <w:p>
      <w:pPr>
        <w:keepNext w:val="0"/>
        <w:keepLines w:val="0"/>
        <w:pageBreakBefore w:val="0"/>
        <w:widowControl w:val="0"/>
        <w:kinsoku/>
        <w:overflowPunct/>
        <w:topLinePunct w:val="0"/>
        <w:autoSpaceDE/>
        <w:autoSpaceDN/>
        <w:bidi w:val="0"/>
        <w:adjustRightInd/>
        <w:snapToGrid/>
        <w:spacing w:line="240" w:lineRule="auto"/>
        <w:textAlignment w:val="auto"/>
        <w:rPr>
          <w:rFonts w:hint="eastAsia" w:ascii="仿宋" w:hAnsi="仿宋" w:eastAsia="仿宋" w:cs="仿宋"/>
          <w:sz w:val="30"/>
          <w:szCs w:val="30"/>
          <w:lang w:val="en-US" w:eastAsia="zh-CN"/>
        </w:rPr>
      </w:pPr>
      <w:r>
        <w:rPr>
          <w:rFonts w:hint="eastAsia" w:ascii="宋体" w:hAnsi="宋体" w:eastAsia="宋体" w:cs="宋体"/>
          <w:sz w:val="24"/>
          <w:szCs w:val="24"/>
          <w:lang w:val="en-US" w:eastAsia="zh-CN"/>
        </w:rPr>
        <w:t xml:space="preserve">       </w:t>
      </w:r>
      <w:r>
        <w:rPr>
          <w:rFonts w:hint="eastAsia" w:ascii="仿宋" w:hAnsi="仿宋" w:eastAsia="仿宋" w:cs="仿宋"/>
          <w:sz w:val="30"/>
          <w:szCs w:val="30"/>
          <w:lang w:val="en-US" w:eastAsia="zh-CN"/>
        </w:rPr>
        <w:t>联系电话:19164705828     办公室：8160598</w:t>
      </w:r>
    </w:p>
    <w:p>
      <w:pPr>
        <w:keepNext w:val="0"/>
        <w:keepLines w:val="0"/>
        <w:pageBreakBefore w:val="0"/>
        <w:widowControl w:val="0"/>
        <w:kinsoku/>
        <w:wordWrap w:val="0"/>
        <w:overflowPunct/>
        <w:topLinePunct w:val="0"/>
        <w:autoSpaceDE/>
        <w:autoSpaceDN/>
        <w:bidi w:val="0"/>
        <w:adjustRightInd/>
        <w:snapToGrid/>
        <w:spacing w:line="240" w:lineRule="auto"/>
        <w:ind w:firstLine="600" w:firstLineChars="200"/>
        <w:jc w:val="center"/>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r>
        <w:rPr>
          <w:rFonts w:hint="eastAsia" w:ascii="仿宋" w:hAnsi="仿宋" w:eastAsia="仿宋" w:cs="仿宋"/>
          <w:sz w:val="30"/>
          <w:szCs w:val="30"/>
        </w:rPr>
        <w:t>国有资产</w:t>
      </w:r>
      <w:r>
        <w:rPr>
          <w:rFonts w:hint="eastAsia" w:ascii="仿宋" w:hAnsi="仿宋" w:eastAsia="仿宋" w:cs="仿宋"/>
          <w:sz w:val="30"/>
          <w:szCs w:val="30"/>
          <w:lang w:val="en-US" w:eastAsia="zh-CN"/>
        </w:rPr>
        <w:t>与实验室</w:t>
      </w:r>
      <w:r>
        <w:rPr>
          <w:rFonts w:hint="eastAsia" w:ascii="仿宋" w:hAnsi="仿宋" w:eastAsia="仿宋" w:cs="仿宋"/>
          <w:sz w:val="30"/>
          <w:szCs w:val="30"/>
        </w:rPr>
        <w:t xml:space="preserve">管理处 </w:t>
      </w:r>
    </w:p>
    <w:p>
      <w:pPr>
        <w:keepNext w:val="0"/>
        <w:keepLines w:val="0"/>
        <w:pageBreakBefore w:val="0"/>
        <w:widowControl w:val="0"/>
        <w:kinsoku/>
        <w:overflowPunct/>
        <w:topLinePunct w:val="0"/>
        <w:autoSpaceDE/>
        <w:autoSpaceDN/>
        <w:bidi w:val="0"/>
        <w:adjustRightInd/>
        <w:snapToGrid/>
        <w:spacing w:line="240" w:lineRule="auto"/>
        <w:ind w:firstLine="600" w:firstLineChars="200"/>
        <w:jc w:val="center"/>
        <w:textAlignment w:val="auto"/>
        <w:rPr>
          <w:rFonts w:hint="eastAsia" w:ascii="仿宋" w:hAnsi="仿宋" w:eastAsia="仿宋" w:cs="仿宋"/>
          <w:sz w:val="30"/>
          <w:szCs w:val="30"/>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sz w:val="30"/>
          <w:szCs w:val="30"/>
          <w:lang w:val="en-US" w:eastAsia="zh-CN"/>
        </w:rPr>
        <w:t xml:space="preserve">                           </w:t>
      </w:r>
      <w:r>
        <w:rPr>
          <w:rFonts w:hint="eastAsia" w:ascii="仿宋" w:hAnsi="仿宋" w:eastAsia="仿宋" w:cs="仿宋"/>
          <w:sz w:val="30"/>
          <w:szCs w:val="30"/>
        </w:rPr>
        <w:t>202</w:t>
      </w:r>
      <w:r>
        <w:rPr>
          <w:rFonts w:hint="eastAsia" w:ascii="仿宋" w:hAnsi="仿宋" w:eastAsia="仿宋" w:cs="仿宋"/>
          <w:sz w:val="30"/>
          <w:szCs w:val="30"/>
          <w:lang w:val="en-US" w:eastAsia="zh-CN"/>
        </w:rPr>
        <w:t>2</w:t>
      </w:r>
      <w:r>
        <w:rPr>
          <w:rFonts w:hint="eastAsia" w:ascii="仿宋" w:hAnsi="仿宋" w:eastAsia="仿宋" w:cs="仿宋"/>
          <w:sz w:val="30"/>
          <w:szCs w:val="30"/>
        </w:rPr>
        <w:t>年</w:t>
      </w:r>
      <w:r>
        <w:rPr>
          <w:rFonts w:hint="eastAsia" w:ascii="仿宋" w:hAnsi="仿宋" w:eastAsia="仿宋" w:cs="仿宋"/>
          <w:sz w:val="30"/>
          <w:szCs w:val="30"/>
          <w:lang w:val="en-US" w:eastAsia="zh-CN"/>
        </w:rPr>
        <w:t>8</w:t>
      </w:r>
      <w:r>
        <w:rPr>
          <w:rFonts w:hint="eastAsia" w:ascii="仿宋" w:hAnsi="仿宋" w:eastAsia="仿宋" w:cs="仿宋"/>
          <w:sz w:val="30"/>
          <w:szCs w:val="30"/>
        </w:rPr>
        <w:t>月</w:t>
      </w:r>
      <w:r>
        <w:rPr>
          <w:rFonts w:hint="eastAsia" w:ascii="仿宋" w:hAnsi="仿宋" w:eastAsia="仿宋" w:cs="仿宋"/>
          <w:sz w:val="30"/>
          <w:szCs w:val="30"/>
          <w:lang w:val="en-US" w:eastAsia="zh-CN"/>
        </w:rPr>
        <w:t>30</w:t>
      </w:r>
      <w:r>
        <w:rPr>
          <w:rFonts w:hint="eastAsia" w:ascii="仿宋" w:hAnsi="仿宋" w:eastAsia="仿宋" w:cs="仿宋"/>
          <w:sz w:val="30"/>
          <w:szCs w:val="30"/>
        </w:rPr>
        <w:t>日</w:t>
      </w:r>
    </w:p>
    <w:p>
      <w:pPr>
        <w:rPr>
          <w:rFonts w:hint="default" w:ascii="Times New Roman" w:hAnsi="Times New Roman" w:eastAsia="黑体" w:cs="Times New Roman"/>
          <w:sz w:val="32"/>
          <w:szCs w:val="32"/>
          <w:lang w:val="en-US" w:eastAsia="zh-CN"/>
        </w:rPr>
      </w:pPr>
      <w:r>
        <w:rPr>
          <w:rFonts w:hint="eastAsia" w:ascii="Times New Roman" w:hAnsi="Times New Roman" w:eastAsia="黑体" w:cs="Times New Roman"/>
          <w:sz w:val="32"/>
          <w:szCs w:val="32"/>
        </w:rPr>
        <w:t>附</w:t>
      </w:r>
      <w:r>
        <w:rPr>
          <w:rFonts w:hint="eastAsia" w:ascii="Times New Roman" w:hAnsi="Times New Roman" w:eastAsia="黑体" w:cs="Times New Roman"/>
          <w:sz w:val="32"/>
          <w:szCs w:val="32"/>
          <w:lang w:val="en-US" w:eastAsia="zh-CN"/>
        </w:rPr>
        <w:t>件1</w:t>
      </w:r>
    </w:p>
    <w:tbl>
      <w:tblPr>
        <w:tblStyle w:val="3"/>
        <w:tblpPr w:leftFromText="180" w:rightFromText="180" w:vertAnchor="text" w:horzAnchor="page" w:tblpX="1003" w:tblpY="481"/>
        <w:tblOverlap w:val="never"/>
        <w:tblW w:w="151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28"/>
        <w:gridCol w:w="352"/>
        <w:gridCol w:w="818"/>
        <w:gridCol w:w="485"/>
        <w:gridCol w:w="485"/>
        <w:gridCol w:w="1019"/>
        <w:gridCol w:w="852"/>
        <w:gridCol w:w="620"/>
        <w:gridCol w:w="1291"/>
        <w:gridCol w:w="1563"/>
        <w:gridCol w:w="1290"/>
        <w:gridCol w:w="1281"/>
        <w:gridCol w:w="2019"/>
        <w:gridCol w:w="96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0" w:hRule="atLeast"/>
        </w:trPr>
        <w:tc>
          <w:tcPr>
            <w:tcW w:w="15198" w:type="dxa"/>
            <w:gridSpan w:val="15"/>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      </w:t>
            </w:r>
            <w:r>
              <w:rPr>
                <w:rStyle w:val="6"/>
                <w:sz w:val="18"/>
                <w:szCs w:val="18"/>
                <w:lang w:val="en-US" w:eastAsia="zh-CN" w:bidi="ar"/>
              </w:rPr>
              <w:t xml:space="preserve">            </w:t>
            </w:r>
            <w:r>
              <w:rPr>
                <w:rStyle w:val="7"/>
                <w:sz w:val="18"/>
                <w:szCs w:val="18"/>
                <w:lang w:val="en-US" w:eastAsia="zh-CN" w:bidi="ar"/>
              </w:rPr>
              <w:t xml:space="preserve"> </w:t>
            </w:r>
            <w:r>
              <w:rPr>
                <w:rStyle w:val="8"/>
                <w:sz w:val="18"/>
                <w:szCs w:val="18"/>
                <w:lang w:val="en-US" w:eastAsia="zh-CN" w:bidi="ar"/>
              </w:rPr>
              <w:t>办公信息设备（计算机）台账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设备编号</w:t>
            </w:r>
          </w:p>
        </w:tc>
        <w:tc>
          <w:tcPr>
            <w:tcW w:w="3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名称</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型号</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密级</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用途</w:t>
            </w:r>
          </w:p>
        </w:tc>
        <w:tc>
          <w:tcPr>
            <w:tcW w:w="10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所属部门</w:t>
            </w:r>
          </w:p>
        </w:tc>
        <w:tc>
          <w:tcPr>
            <w:tcW w:w="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放置地点</w:t>
            </w:r>
          </w:p>
        </w:tc>
        <w:tc>
          <w:tcPr>
            <w:tcW w:w="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责任人</w:t>
            </w:r>
          </w:p>
        </w:tc>
        <w:tc>
          <w:tcPr>
            <w:tcW w:w="129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操作系统安装时间</w:t>
            </w:r>
          </w:p>
        </w:tc>
        <w:tc>
          <w:tcPr>
            <w:tcW w:w="15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硬盘序列号</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设备序列号（出厂编号）</w:t>
            </w:r>
          </w:p>
        </w:tc>
        <w:tc>
          <w:tcPr>
            <w:tcW w:w="12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IP地址</w:t>
            </w:r>
          </w:p>
        </w:tc>
        <w:tc>
          <w:tcPr>
            <w:tcW w:w="20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Mac地址（物理地址）</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启用时间</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使用情况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2016000278</w:t>
            </w:r>
          </w:p>
        </w:tc>
        <w:tc>
          <w:tcPr>
            <w:tcW w:w="3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扬天</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T4900C-00</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办公</w:t>
            </w:r>
          </w:p>
        </w:tc>
        <w:tc>
          <w:tcPr>
            <w:tcW w:w="10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网络信息中心</w:t>
            </w:r>
          </w:p>
        </w:tc>
        <w:tc>
          <w:tcPr>
            <w:tcW w:w="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核学楼619</w:t>
            </w:r>
          </w:p>
        </w:tc>
        <w:tc>
          <w:tcPr>
            <w:tcW w:w="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张三</w:t>
            </w:r>
          </w:p>
        </w:tc>
        <w:tc>
          <w:tcPr>
            <w:tcW w:w="129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win7    2021/3/2</w:t>
            </w:r>
          </w:p>
        </w:tc>
        <w:tc>
          <w:tcPr>
            <w:tcW w:w="15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1.S4CPNX0N817949E</w:t>
            </w:r>
            <w:r>
              <w:rPr>
                <w:rFonts w:hint="eastAsia" w:ascii="宋体" w:hAnsi="宋体" w:eastAsia="宋体" w:cs="宋体"/>
                <w:i w:val="0"/>
                <w:iCs w:val="0"/>
                <w:color w:val="000000"/>
                <w:kern w:val="0"/>
                <w:sz w:val="18"/>
                <w:szCs w:val="18"/>
                <w:u w:val="none"/>
                <w:lang w:val="en-US" w:eastAsia="zh-CN" w:bidi="ar"/>
              </w:rPr>
              <w:br w:type="textWrapping"/>
            </w:r>
            <w:r>
              <w:rPr>
                <w:rFonts w:hint="eastAsia" w:ascii="宋体" w:hAnsi="宋体" w:eastAsia="宋体" w:cs="宋体"/>
                <w:i w:val="0"/>
                <w:iCs w:val="0"/>
                <w:color w:val="000000"/>
                <w:kern w:val="0"/>
                <w:sz w:val="18"/>
                <w:szCs w:val="18"/>
                <w:u w:val="none"/>
                <w:lang w:val="en-US" w:eastAsia="zh-CN" w:bidi="ar"/>
              </w:rPr>
              <w:t>2.ZA58SOLL（双硬盘）</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R301SWQ4</w:t>
            </w:r>
          </w:p>
        </w:tc>
        <w:tc>
          <w:tcPr>
            <w:tcW w:w="12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192.168.1.105</w:t>
            </w:r>
          </w:p>
        </w:tc>
        <w:tc>
          <w:tcPr>
            <w:tcW w:w="20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1.D9-EB-8E-C9-E7-D4</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2016年2月</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不常用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2022000778</w:t>
            </w:r>
          </w:p>
        </w:tc>
        <w:tc>
          <w:tcPr>
            <w:tcW w:w="3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兼容机</w:t>
            </w:r>
          </w:p>
        </w:tc>
        <w:tc>
          <w:tcPr>
            <w:tcW w:w="8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w:t>
            </w:r>
          </w:p>
        </w:tc>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办公</w:t>
            </w:r>
          </w:p>
        </w:tc>
        <w:tc>
          <w:tcPr>
            <w:tcW w:w="10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网络信息中心</w:t>
            </w:r>
          </w:p>
        </w:tc>
        <w:tc>
          <w:tcPr>
            <w:tcW w:w="8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核学楼619</w:t>
            </w:r>
          </w:p>
        </w:tc>
        <w:tc>
          <w:tcPr>
            <w:tcW w:w="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李四</w:t>
            </w:r>
          </w:p>
        </w:tc>
        <w:tc>
          <w:tcPr>
            <w:tcW w:w="129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win7    2021/3/8</w:t>
            </w:r>
          </w:p>
        </w:tc>
        <w:tc>
          <w:tcPr>
            <w:tcW w:w="15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S5CPMP0N604329D</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w:t>
            </w:r>
          </w:p>
        </w:tc>
        <w:tc>
          <w:tcPr>
            <w:tcW w:w="12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192.168.0.118</w:t>
            </w:r>
          </w:p>
        </w:tc>
        <w:tc>
          <w:tcPr>
            <w:tcW w:w="20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1.DD-E9-6F-E7-C5-C4</w:t>
            </w:r>
            <w:r>
              <w:rPr>
                <w:rFonts w:hint="eastAsia" w:ascii="宋体" w:hAnsi="宋体" w:eastAsia="宋体" w:cs="宋体"/>
                <w:i w:val="0"/>
                <w:iCs w:val="0"/>
                <w:color w:val="000000"/>
                <w:kern w:val="0"/>
                <w:sz w:val="18"/>
                <w:szCs w:val="18"/>
                <w:u w:val="none"/>
                <w:lang w:val="en-US" w:eastAsia="zh-CN" w:bidi="ar"/>
              </w:rPr>
              <w:br w:type="textWrapping"/>
            </w:r>
            <w:r>
              <w:rPr>
                <w:rFonts w:hint="eastAsia" w:ascii="宋体" w:hAnsi="宋体" w:eastAsia="宋体" w:cs="宋体"/>
                <w:i w:val="0"/>
                <w:iCs w:val="0"/>
                <w:color w:val="000000"/>
                <w:kern w:val="0"/>
                <w:sz w:val="18"/>
                <w:szCs w:val="18"/>
                <w:u w:val="none"/>
                <w:lang w:val="en-US" w:eastAsia="zh-CN" w:bidi="ar"/>
              </w:rPr>
              <w:t>2.C5-0A-6E-B8-C6-H3</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2022年1月</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在用</w:t>
            </w:r>
          </w:p>
        </w:tc>
      </w:tr>
    </w:tbl>
    <w:p>
      <w:pPr>
        <w:keepNext w:val="0"/>
        <w:keepLines w:val="0"/>
        <w:pageBreakBefore w:val="0"/>
        <w:widowControl w:val="0"/>
        <w:kinsoku/>
        <w:overflowPunct/>
        <w:topLinePunct w:val="0"/>
        <w:autoSpaceDE/>
        <w:autoSpaceDN/>
        <w:bidi w:val="0"/>
        <w:adjustRightInd/>
        <w:snapToGrid/>
        <w:spacing w:line="240" w:lineRule="auto"/>
        <w:textAlignment w:val="auto"/>
        <w:rPr>
          <w:rFonts w:hint="eastAsia" w:ascii="仿宋" w:hAnsi="仿宋" w:eastAsia="仿宋" w:cs="仿宋"/>
          <w:sz w:val="30"/>
          <w:szCs w:val="30"/>
          <w:lang w:val="en-US" w:eastAsia="zh-CN"/>
        </w:rPr>
      </w:pPr>
    </w:p>
    <w:p>
      <w:pPr>
        <w:keepNext w:val="0"/>
        <w:keepLines w:val="0"/>
        <w:pageBreakBefore w:val="0"/>
        <w:widowControl w:val="0"/>
        <w:kinsoku/>
        <w:overflowPunct/>
        <w:topLinePunct w:val="0"/>
        <w:autoSpaceDE/>
        <w:autoSpaceDN/>
        <w:bidi w:val="0"/>
        <w:adjustRightInd/>
        <w:snapToGrid/>
        <w:spacing w:line="240" w:lineRule="auto"/>
        <w:textAlignment w:val="auto"/>
        <w:rPr>
          <w:rFonts w:hint="eastAsia" w:ascii="仿宋" w:hAnsi="仿宋" w:eastAsia="仿宋" w:cs="仿宋"/>
          <w:sz w:val="30"/>
          <w:szCs w:val="30"/>
          <w:lang w:val="en-US" w:eastAsia="zh-CN"/>
        </w:rPr>
        <w:sectPr>
          <w:pgSz w:w="16838" w:h="11906" w:orient="landscape"/>
          <w:pgMar w:top="1800" w:right="1440" w:bottom="1800" w:left="1440" w:header="851" w:footer="992" w:gutter="0"/>
          <w:cols w:space="425" w:num="1"/>
          <w:docGrid w:type="lines" w:linePitch="312" w:charSpace="0"/>
        </w:sectPr>
      </w:pPr>
    </w:p>
    <w:p>
      <w:pPr>
        <w:widowControl/>
        <w:adjustRightInd w:val="0"/>
        <w:snapToGrid w:val="0"/>
        <w:spacing w:line="360" w:lineRule="auto"/>
        <w:rPr>
          <w:rFonts w:hint="default" w:ascii="微软雅黑" w:hAnsi="微软雅黑" w:eastAsia="微软雅黑" w:cs="宋体"/>
          <w:b/>
          <w:color w:val="555555"/>
          <w:kern w:val="0"/>
          <w:sz w:val="25"/>
          <w:szCs w:val="25"/>
          <w:lang w:val="en-US" w:eastAsia="zh-CN"/>
        </w:rPr>
      </w:pPr>
      <w:r>
        <w:rPr>
          <w:rFonts w:hint="eastAsia" w:ascii="微软雅黑" w:hAnsi="微软雅黑" w:eastAsia="微软雅黑" w:cs="宋体"/>
          <w:b/>
          <w:color w:val="555555"/>
          <w:kern w:val="0"/>
          <w:sz w:val="25"/>
          <w:szCs w:val="25"/>
          <w:lang w:val="en-US" w:eastAsia="zh-CN"/>
        </w:rPr>
        <w:t>附件2</w:t>
      </w:r>
    </w:p>
    <w:p>
      <w:pPr>
        <w:widowControl/>
        <w:adjustRightInd w:val="0"/>
        <w:snapToGrid w:val="0"/>
        <w:spacing w:line="360" w:lineRule="auto"/>
        <w:rPr>
          <w:rFonts w:hint="eastAsia" w:ascii="微软雅黑" w:hAnsi="微软雅黑" w:eastAsia="微软雅黑" w:cs="宋体"/>
          <w:b/>
          <w:color w:val="555555"/>
          <w:kern w:val="0"/>
          <w:sz w:val="25"/>
          <w:szCs w:val="25"/>
        </w:rPr>
      </w:pPr>
    </w:p>
    <w:p>
      <w:pPr>
        <w:widowControl/>
        <w:adjustRightInd w:val="0"/>
        <w:snapToGrid w:val="0"/>
        <w:spacing w:line="360" w:lineRule="auto"/>
        <w:rPr>
          <w:rFonts w:ascii="微软雅黑" w:hAnsi="微软雅黑" w:eastAsia="微软雅黑" w:cs="宋体"/>
          <w:b/>
          <w:color w:val="555555"/>
          <w:kern w:val="0"/>
          <w:sz w:val="25"/>
          <w:szCs w:val="25"/>
        </w:rPr>
      </w:pPr>
      <w:r>
        <w:rPr>
          <w:rFonts w:hint="eastAsia" w:ascii="微软雅黑" w:hAnsi="微软雅黑" w:eastAsia="微软雅黑" w:cs="宋体"/>
          <w:b/>
          <w:color w:val="555555"/>
          <w:kern w:val="0"/>
          <w:sz w:val="25"/>
          <w:szCs w:val="25"/>
        </w:rPr>
        <w:t>如何查询操作系统安装时间、硬盘序列号及</w:t>
      </w:r>
      <w:r>
        <w:rPr>
          <w:rFonts w:hint="eastAsia" w:ascii="微软雅黑" w:hAnsi="微软雅黑" w:eastAsia="微软雅黑" w:cs="宋体"/>
          <w:b/>
          <w:color w:val="555555"/>
          <w:kern w:val="0"/>
          <w:sz w:val="25"/>
          <w:szCs w:val="25"/>
          <w:lang w:val="en-US" w:eastAsia="zh-CN"/>
        </w:rPr>
        <w:t>MAC（物理地址）、</w:t>
      </w:r>
      <w:r>
        <w:rPr>
          <w:rFonts w:hint="eastAsia" w:ascii="微软雅黑" w:hAnsi="微软雅黑" w:eastAsia="微软雅黑" w:cs="宋体"/>
          <w:b/>
          <w:color w:val="555555"/>
          <w:kern w:val="0"/>
          <w:sz w:val="25"/>
          <w:szCs w:val="25"/>
        </w:rPr>
        <w:t>IP地址：</w:t>
      </w:r>
    </w:p>
    <w:p>
      <w:pPr>
        <w:widowControl/>
        <w:adjustRightInd w:val="0"/>
        <w:snapToGrid w:val="0"/>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 xml:space="preserve">    1. 查询操作</w:t>
      </w:r>
      <w:r>
        <w:rPr>
          <w:rFonts w:hint="eastAsia" w:cs="宋体" w:asciiTheme="minorEastAsia" w:hAnsiTheme="minorEastAsia"/>
          <w:b/>
          <w:bCs/>
          <w:kern w:val="0"/>
          <w:sz w:val="24"/>
          <w:szCs w:val="24"/>
        </w:rPr>
        <w:t>系统安装时间</w:t>
      </w:r>
      <w:r>
        <w:rPr>
          <w:rFonts w:hint="eastAsia" w:cs="宋体" w:asciiTheme="minorEastAsia" w:hAnsiTheme="minorEastAsia"/>
          <w:kern w:val="0"/>
          <w:sz w:val="24"/>
          <w:szCs w:val="24"/>
        </w:rPr>
        <w:t>：左下角点击“开始”，在下方方框中输入“cmd”进入命令行模式：</w:t>
      </w:r>
    </w:p>
    <w:p>
      <w:pPr>
        <w:widowControl/>
        <w:adjustRightInd w:val="0"/>
        <w:snapToGrid w:val="0"/>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drawing>
          <wp:inline distT="0" distB="0" distL="0" distR="0">
            <wp:extent cx="1371600" cy="1958975"/>
            <wp:effectExtent l="0" t="0" r="0" b="317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noChangeArrowheads="1"/>
                    </pic:cNvPicPr>
                  </pic:nvPicPr>
                  <pic:blipFill>
                    <a:blip r:embed="rId4"/>
                    <a:srcRect/>
                    <a:stretch>
                      <a:fillRect/>
                    </a:stretch>
                  </pic:blipFill>
                  <pic:spPr>
                    <a:xfrm>
                      <a:off x="0" y="0"/>
                      <a:ext cx="1372427" cy="1960610"/>
                    </a:xfrm>
                    <a:prstGeom prst="rect">
                      <a:avLst/>
                    </a:prstGeom>
                    <a:noFill/>
                    <a:ln w="9525">
                      <a:noFill/>
                      <a:miter lim="800000"/>
                      <a:headEnd/>
                      <a:tailEnd/>
                    </a:ln>
                  </pic:spPr>
                </pic:pic>
              </a:graphicData>
            </a:graphic>
          </wp:inline>
        </w:drawing>
      </w:r>
    </w:p>
    <w:p>
      <w:pPr>
        <w:pStyle w:val="2"/>
        <w:shd w:val="clear" w:color="auto" w:fill="FFFFFF"/>
        <w:adjustRightInd w:val="0"/>
        <w:snapToGrid w:val="0"/>
        <w:spacing w:before="0" w:beforeAutospacing="0" w:after="0" w:afterAutospacing="0" w:line="360" w:lineRule="auto"/>
        <w:jc w:val="both"/>
        <w:rPr>
          <w:rFonts w:asciiTheme="minorEastAsia" w:hAnsiTheme="minorEastAsia" w:eastAsiaTheme="minorEastAsia"/>
          <w:color w:val="333333"/>
        </w:rPr>
      </w:pPr>
      <w:r>
        <w:rPr>
          <w:rFonts w:hint="eastAsia" w:asciiTheme="minorEastAsia" w:hAnsiTheme="minorEastAsia" w:eastAsiaTheme="minorEastAsia"/>
          <w:color w:val="333333"/>
        </w:rPr>
        <w:t xml:space="preserve">    如下图，在这输入命令systeminfo，然后按下回车键，将右侧滑杆移到最上方，即可看到如下信息：</w:t>
      </w:r>
    </w:p>
    <w:p>
      <w:pPr>
        <w:pStyle w:val="2"/>
        <w:shd w:val="clear" w:color="auto" w:fill="FFFFFF"/>
        <w:adjustRightInd w:val="0"/>
        <w:snapToGrid w:val="0"/>
        <w:spacing w:before="0" w:beforeAutospacing="0" w:after="0" w:afterAutospacing="0" w:line="360" w:lineRule="auto"/>
        <w:jc w:val="center"/>
        <w:rPr>
          <w:rFonts w:asciiTheme="minorEastAsia" w:hAnsiTheme="minorEastAsia" w:eastAsiaTheme="minorEastAsia"/>
          <w:color w:val="333333"/>
        </w:rPr>
      </w:pPr>
      <w:r>
        <w:rPr>
          <w:rFonts w:hint="eastAsia" w:asciiTheme="minorEastAsia" w:hAnsiTheme="minorEastAsia" w:eastAsiaTheme="minorEastAsia"/>
          <w:color w:val="333333"/>
        </w:rPr>
        <w:drawing>
          <wp:inline distT="0" distB="0" distL="0" distR="0">
            <wp:extent cx="3867150" cy="2313305"/>
            <wp:effectExtent l="0" t="0" r="0" b="1079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noChangeArrowheads="1"/>
                    </pic:cNvPicPr>
                  </pic:nvPicPr>
                  <pic:blipFill>
                    <a:blip r:embed="rId5"/>
                    <a:srcRect/>
                    <a:stretch>
                      <a:fillRect/>
                    </a:stretch>
                  </pic:blipFill>
                  <pic:spPr>
                    <a:xfrm>
                      <a:off x="0" y="0"/>
                      <a:ext cx="3869353" cy="2315053"/>
                    </a:xfrm>
                    <a:prstGeom prst="rect">
                      <a:avLst/>
                    </a:prstGeom>
                    <a:noFill/>
                    <a:ln w="9525">
                      <a:noFill/>
                      <a:miter lim="800000"/>
                      <a:headEnd/>
                      <a:tailEnd/>
                    </a:ln>
                  </pic:spPr>
                </pic:pic>
              </a:graphicData>
            </a:graphic>
          </wp:inline>
        </w:drawing>
      </w:r>
    </w:p>
    <w:p>
      <w:pPr>
        <w:adjustRightInd w:val="0"/>
        <w:snapToGrid w:val="0"/>
        <w:spacing w:line="360" w:lineRule="auto"/>
        <w:rPr>
          <w:rFonts w:hint="eastAsia" w:cs="宋体" w:asciiTheme="minorEastAsia" w:hAnsiTheme="minorEastAsia"/>
          <w:color w:val="333333"/>
          <w:kern w:val="0"/>
          <w:sz w:val="24"/>
          <w:szCs w:val="24"/>
        </w:rPr>
      </w:pPr>
      <w:r>
        <w:rPr>
          <w:rFonts w:hint="eastAsia" w:cs="宋体" w:asciiTheme="minorEastAsia" w:hAnsiTheme="minorEastAsia"/>
          <w:color w:val="333333"/>
          <w:kern w:val="0"/>
          <w:sz w:val="24"/>
          <w:szCs w:val="24"/>
        </w:rPr>
        <w:t>2. 查询</w:t>
      </w:r>
      <w:r>
        <w:rPr>
          <w:rFonts w:hint="eastAsia" w:cs="宋体" w:asciiTheme="minorEastAsia" w:hAnsiTheme="minorEastAsia"/>
          <w:b/>
          <w:bCs/>
          <w:color w:val="333333"/>
          <w:kern w:val="0"/>
          <w:sz w:val="24"/>
          <w:szCs w:val="24"/>
        </w:rPr>
        <w:t>硬盘序列号及网卡信息</w:t>
      </w:r>
      <w:r>
        <w:rPr>
          <w:rFonts w:hint="eastAsia" w:cs="宋体" w:asciiTheme="minorEastAsia" w:hAnsiTheme="minorEastAsia"/>
          <w:color w:val="333333"/>
          <w:kern w:val="0"/>
          <w:sz w:val="24"/>
          <w:szCs w:val="24"/>
        </w:rPr>
        <w:t>需安装第三方软件</w:t>
      </w:r>
    </w:p>
    <w:p>
      <w:pPr>
        <w:adjustRightInd w:val="0"/>
        <w:snapToGrid w:val="0"/>
        <w:spacing w:line="360" w:lineRule="auto"/>
        <w:rPr>
          <w:rFonts w:cs="宋体" w:asciiTheme="minorEastAsia" w:hAnsiTheme="minorEastAsia"/>
          <w:kern w:val="0"/>
          <w:sz w:val="24"/>
          <w:szCs w:val="24"/>
        </w:rPr>
      </w:pPr>
      <w:r>
        <w:rPr>
          <w:rFonts w:hint="eastAsia" w:cs="宋体" w:asciiTheme="minorEastAsia" w:hAnsiTheme="minorEastAsia"/>
          <w:color w:val="555555"/>
          <w:kern w:val="0"/>
          <w:sz w:val="24"/>
          <w:szCs w:val="24"/>
        </w:rPr>
        <w:t xml:space="preserve">    (1) 安装“鲁大师”：进入“</w:t>
      </w:r>
      <w:r>
        <w:rPr>
          <w:rFonts w:hint="eastAsia" w:cs="宋体" w:asciiTheme="minorEastAsia" w:hAnsiTheme="minorEastAsia"/>
          <w:kern w:val="0"/>
          <w:sz w:val="24"/>
          <w:szCs w:val="24"/>
        </w:rPr>
        <w:t>360软件管家</w:t>
      </w:r>
      <w:r>
        <w:rPr>
          <w:rFonts w:hint="eastAsia" w:cs="宋体" w:asciiTheme="minorEastAsia" w:hAnsiTheme="minorEastAsia"/>
          <w:color w:val="555555"/>
          <w:kern w:val="0"/>
          <w:sz w:val="24"/>
          <w:szCs w:val="24"/>
        </w:rPr>
        <w:t>”</w:t>
      </w:r>
      <w:r>
        <w:rPr>
          <w:rFonts w:cs="宋体" w:asciiTheme="minorEastAsia" w:hAnsiTheme="minorEastAsia"/>
          <w:kern w:val="0"/>
          <w:sz w:val="24"/>
          <w:szCs w:val="24"/>
        </w:rPr>
        <w:drawing>
          <wp:inline distT="0" distB="0" distL="0" distR="0">
            <wp:extent cx="561975" cy="400050"/>
            <wp:effectExtent l="0" t="0" r="9525" b="0"/>
            <wp:docPr id="14" name="图片 14" descr="C:\Users\Administrator\AppData\Roaming\Tencent\Users\282048113\QQ\WinTemp\RichOle\2JQ5Z$8Y7WDR{T`_ZO8B3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AppData\Roaming\Tencent\Users\282048113\QQ\WinTemp\RichOle\2JQ5Z$8Y7WDR{T`_ZO8B3TK.png"/>
                    <pic:cNvPicPr>
                      <a:picLocks noChangeAspect="1" noChangeArrowheads="1"/>
                    </pic:cNvPicPr>
                  </pic:nvPicPr>
                  <pic:blipFill>
                    <a:blip r:embed="rId6"/>
                    <a:srcRect/>
                    <a:stretch>
                      <a:fillRect/>
                    </a:stretch>
                  </pic:blipFill>
                  <pic:spPr>
                    <a:xfrm>
                      <a:off x="0" y="0"/>
                      <a:ext cx="561975" cy="400557"/>
                    </a:xfrm>
                    <a:prstGeom prst="rect">
                      <a:avLst/>
                    </a:prstGeom>
                    <a:noFill/>
                    <a:ln w="9525">
                      <a:noFill/>
                      <a:miter lim="800000"/>
                      <a:headEnd/>
                      <a:tailEnd/>
                    </a:ln>
                  </pic:spPr>
                </pic:pic>
              </a:graphicData>
            </a:graphic>
          </wp:inline>
        </w:drawing>
      </w:r>
      <w:r>
        <w:rPr>
          <w:rFonts w:hint="eastAsia" w:cs="宋体" w:asciiTheme="minorEastAsia" w:hAnsiTheme="minorEastAsia"/>
          <w:color w:val="555555"/>
          <w:kern w:val="0"/>
          <w:sz w:val="24"/>
          <w:szCs w:val="24"/>
        </w:rPr>
        <w:t>，如下图：</w:t>
      </w:r>
    </w:p>
    <w:p>
      <w:pPr>
        <w:widowControl/>
        <w:adjustRightInd w:val="0"/>
        <w:snapToGrid w:val="0"/>
        <w:spacing w:line="360" w:lineRule="auto"/>
        <w:jc w:val="center"/>
        <w:rPr>
          <w:rFonts w:cs="宋体" w:asciiTheme="minorEastAsia" w:hAnsiTheme="minorEastAsia"/>
          <w:kern w:val="0"/>
          <w:sz w:val="24"/>
          <w:szCs w:val="24"/>
        </w:rPr>
      </w:pPr>
      <w:r>
        <w:rPr>
          <w:rFonts w:cs="宋体" w:asciiTheme="minorEastAsia" w:hAnsiTheme="minorEastAsia"/>
          <w:kern w:val="0"/>
          <w:sz w:val="24"/>
          <w:szCs w:val="24"/>
        </w:rPr>
        <w:drawing>
          <wp:inline distT="0" distB="0" distL="0" distR="0">
            <wp:extent cx="5965825" cy="1247775"/>
            <wp:effectExtent l="0" t="0" r="15875" b="9525"/>
            <wp:docPr id="20" name="图片 20" descr="C:\Users\Administrator\AppData\Roaming\Tencent\Users\282048113\QQ\WinTemp\RichOle\HQ%EVT70{37]@P1IDLA]]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AppData\Roaming\Tencent\Users\282048113\QQ\WinTemp\RichOle\HQ%EVT70{37]@P1IDLA]]OR.png"/>
                    <pic:cNvPicPr>
                      <a:picLocks noChangeAspect="1" noChangeArrowheads="1"/>
                    </pic:cNvPicPr>
                  </pic:nvPicPr>
                  <pic:blipFill>
                    <a:blip r:embed="rId7"/>
                    <a:srcRect/>
                    <a:stretch>
                      <a:fillRect/>
                    </a:stretch>
                  </pic:blipFill>
                  <pic:spPr>
                    <a:xfrm>
                      <a:off x="0" y="0"/>
                      <a:ext cx="6003981" cy="1255734"/>
                    </a:xfrm>
                    <a:prstGeom prst="rect">
                      <a:avLst/>
                    </a:prstGeom>
                    <a:noFill/>
                    <a:ln w="9525">
                      <a:noFill/>
                      <a:miter lim="800000"/>
                      <a:headEnd/>
                      <a:tailEnd/>
                    </a:ln>
                  </pic:spPr>
                </pic:pic>
              </a:graphicData>
            </a:graphic>
          </wp:inline>
        </w:drawing>
      </w:r>
    </w:p>
    <w:p>
      <w:pPr>
        <w:adjustRightInd w:val="0"/>
        <w:snapToGrid w:val="0"/>
        <w:spacing w:line="360" w:lineRule="auto"/>
        <w:rPr>
          <w:rFonts w:cs="宋体" w:asciiTheme="minorEastAsia" w:hAnsiTheme="minorEastAsia"/>
          <w:kern w:val="0"/>
          <w:sz w:val="24"/>
          <w:szCs w:val="24"/>
        </w:rPr>
      </w:pPr>
      <w:r>
        <w:rPr>
          <w:rFonts w:cs="宋体" w:asciiTheme="minorEastAsia" w:hAnsiTheme="minorEastAsia"/>
          <w:kern w:val="0"/>
          <w:sz w:val="24"/>
          <w:szCs w:val="24"/>
        </w:rPr>
        <w:t>在右上角输入“鲁大师”，点击“一键安装”即可。</w:t>
      </w:r>
    </w:p>
    <w:p>
      <w:pPr>
        <w:adjustRightInd w:val="0"/>
        <w:snapToGrid w:val="0"/>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 xml:space="preserve">    (2) 查询硬盘序列号：双击桌面图标</w:t>
      </w:r>
      <w:r>
        <w:rPr>
          <w:rFonts w:cs="宋体" w:asciiTheme="minorEastAsia" w:hAnsiTheme="minorEastAsia"/>
          <w:kern w:val="0"/>
          <w:sz w:val="24"/>
          <w:szCs w:val="24"/>
        </w:rPr>
        <w:drawing>
          <wp:inline distT="0" distB="0" distL="0" distR="0">
            <wp:extent cx="523875" cy="619125"/>
            <wp:effectExtent l="0" t="0" r="9525" b="9525"/>
            <wp:docPr id="22" name="图片 22" descr="C:\Users\Administrator\AppData\Roaming\Tencent\Users\282048113\QQ\WinTemp\RichOle\4KH0(_MY`7CC9TQGM[R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AppData\Roaming\Tencent\Users\282048113\QQ\WinTemp\RichOle\4KH0(_MY`7CC9TQGM[RVV$V.png"/>
                    <pic:cNvPicPr>
                      <a:picLocks noChangeAspect="1" noChangeArrowheads="1"/>
                    </pic:cNvPicPr>
                  </pic:nvPicPr>
                  <pic:blipFill>
                    <a:blip r:embed="rId8"/>
                    <a:srcRect/>
                    <a:stretch>
                      <a:fillRect/>
                    </a:stretch>
                  </pic:blipFill>
                  <pic:spPr>
                    <a:xfrm>
                      <a:off x="0" y="0"/>
                      <a:ext cx="523875" cy="619125"/>
                    </a:xfrm>
                    <a:prstGeom prst="rect">
                      <a:avLst/>
                    </a:prstGeom>
                    <a:noFill/>
                    <a:ln w="9525">
                      <a:noFill/>
                      <a:miter lim="800000"/>
                      <a:headEnd/>
                      <a:tailEnd/>
                    </a:ln>
                  </pic:spPr>
                </pic:pic>
              </a:graphicData>
            </a:graphic>
          </wp:inline>
        </w:drawing>
      </w:r>
      <w:r>
        <w:rPr>
          <w:rFonts w:hint="eastAsia" w:cs="宋体" w:asciiTheme="minorEastAsia" w:hAnsiTheme="minorEastAsia"/>
          <w:kern w:val="0"/>
          <w:sz w:val="24"/>
          <w:szCs w:val="24"/>
        </w:rPr>
        <w:t>，左侧选择“硬件参数”，在上方点击“硬件”，下方“序列号”即为硬盘序列号。</w:t>
      </w:r>
    </w:p>
    <w:p>
      <w:pPr>
        <w:adjustRightInd w:val="0"/>
        <w:snapToGrid w:val="0"/>
        <w:spacing w:line="360" w:lineRule="auto"/>
        <w:jc w:val="center"/>
        <w:rPr>
          <w:rFonts w:cs="宋体" w:asciiTheme="minorEastAsia" w:hAnsiTheme="minorEastAsia"/>
          <w:kern w:val="0"/>
          <w:sz w:val="24"/>
          <w:szCs w:val="24"/>
        </w:rPr>
      </w:pPr>
      <w:r>
        <w:rPr>
          <w:rFonts w:hint="eastAsia" w:cs="宋体" w:asciiTheme="minorEastAsia" w:hAnsiTheme="minorEastAsia"/>
          <w:kern w:val="0"/>
          <w:sz w:val="24"/>
          <w:szCs w:val="24"/>
        </w:rPr>
        <w:drawing>
          <wp:inline distT="0" distB="0" distL="0" distR="0">
            <wp:extent cx="3756025" cy="2438400"/>
            <wp:effectExtent l="0" t="0" r="158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srcRect/>
                    <a:stretch>
                      <a:fillRect/>
                    </a:stretch>
                  </pic:blipFill>
                  <pic:spPr>
                    <a:xfrm>
                      <a:off x="0" y="0"/>
                      <a:ext cx="3766489" cy="2444823"/>
                    </a:xfrm>
                    <a:prstGeom prst="rect">
                      <a:avLst/>
                    </a:prstGeom>
                    <a:noFill/>
                    <a:ln w="9525">
                      <a:noFill/>
                      <a:miter lim="800000"/>
                      <a:headEnd/>
                      <a:tailEnd/>
                    </a:ln>
                  </pic:spPr>
                </pic:pic>
              </a:graphicData>
            </a:graphic>
          </wp:inline>
        </w:drawing>
      </w:r>
    </w:p>
    <w:p>
      <w:pPr>
        <w:adjustRightInd w:val="0"/>
        <w:snapToGrid w:val="0"/>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 xml:space="preserve">    （3） 查询网卡MAC地址及IP地址：下图界面点击上方“网卡”，即显示网卡信息，其中有</w:t>
      </w:r>
      <w:r>
        <w:rPr>
          <w:rFonts w:hint="eastAsia" w:cs="宋体" w:asciiTheme="minorEastAsia" w:hAnsiTheme="minorEastAsia"/>
          <w:b/>
          <w:bCs/>
          <w:kern w:val="0"/>
          <w:sz w:val="24"/>
          <w:szCs w:val="24"/>
        </w:rPr>
        <w:t>MAC地址及IP地址</w:t>
      </w:r>
      <w:r>
        <w:rPr>
          <w:rFonts w:hint="eastAsia" w:cs="宋体" w:asciiTheme="minorEastAsia" w:hAnsiTheme="minorEastAsia"/>
          <w:kern w:val="0"/>
          <w:sz w:val="24"/>
          <w:szCs w:val="24"/>
        </w:rPr>
        <w:t>：</w:t>
      </w:r>
    </w:p>
    <w:p>
      <w:pPr>
        <w:widowControl/>
        <w:adjustRightInd w:val="0"/>
        <w:snapToGrid w:val="0"/>
        <w:spacing w:line="360" w:lineRule="auto"/>
        <w:jc w:val="center"/>
        <w:rPr>
          <w:rFonts w:cs="宋体" w:asciiTheme="minorEastAsia" w:hAnsiTheme="minorEastAsia"/>
          <w:color w:val="555555"/>
          <w:kern w:val="0"/>
          <w:sz w:val="24"/>
          <w:szCs w:val="24"/>
        </w:rPr>
      </w:pPr>
      <w:r>
        <w:rPr>
          <w:rFonts w:hint="eastAsia" w:cs="宋体" w:asciiTheme="minorEastAsia" w:hAnsiTheme="minorEastAsia"/>
          <w:color w:val="555555"/>
          <w:kern w:val="0"/>
          <w:sz w:val="24"/>
          <w:szCs w:val="24"/>
        </w:rPr>
        <w:drawing>
          <wp:inline distT="0" distB="0" distL="0" distR="0">
            <wp:extent cx="4687570" cy="2371725"/>
            <wp:effectExtent l="0" t="0" r="1778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0"/>
                    <a:srcRect/>
                    <a:stretch>
                      <a:fillRect/>
                    </a:stretch>
                  </pic:blipFill>
                  <pic:spPr>
                    <a:xfrm>
                      <a:off x="0" y="0"/>
                      <a:ext cx="4700770" cy="2378298"/>
                    </a:xfrm>
                    <a:prstGeom prst="rect">
                      <a:avLst/>
                    </a:prstGeom>
                    <a:noFill/>
                    <a:ln w="9525">
                      <a:noFill/>
                      <a:miter lim="800000"/>
                      <a:headEnd/>
                      <a:tailEnd/>
                    </a:ln>
                  </pic:spPr>
                </pic:pic>
              </a:graphicData>
            </a:graphic>
          </wp:inline>
        </w:drawing>
      </w:r>
    </w:p>
    <w:p>
      <w:pPr>
        <w:widowControl/>
        <w:adjustRightInd w:val="0"/>
        <w:snapToGrid w:val="0"/>
        <w:spacing w:line="360" w:lineRule="auto"/>
        <w:rPr>
          <w:rFonts w:cs="宋体" w:asciiTheme="minorEastAsia" w:hAnsiTheme="minorEastAsia"/>
          <w:kern w:val="0"/>
          <w:sz w:val="24"/>
          <w:szCs w:val="24"/>
        </w:rPr>
      </w:pPr>
      <w:r>
        <w:rPr>
          <w:rFonts w:hint="eastAsia" w:cs="宋体" w:asciiTheme="minorEastAsia" w:hAnsiTheme="minorEastAsia"/>
          <w:kern w:val="0"/>
          <w:sz w:val="24"/>
          <w:szCs w:val="24"/>
        </w:rPr>
        <w:t>注：也可通过其他电脑管理软件查询硬盘序列号及网卡信息。</w:t>
      </w:r>
    </w:p>
    <w:p>
      <w:pPr>
        <w:keepNext w:val="0"/>
        <w:keepLines w:val="0"/>
        <w:pageBreakBefore w:val="0"/>
        <w:widowControl w:val="0"/>
        <w:kinsoku/>
        <w:overflowPunct/>
        <w:topLinePunct w:val="0"/>
        <w:autoSpaceDE/>
        <w:autoSpaceDN/>
        <w:bidi w:val="0"/>
        <w:adjustRightInd/>
        <w:snapToGrid/>
        <w:spacing w:line="240" w:lineRule="auto"/>
        <w:textAlignment w:val="auto"/>
        <w:rPr>
          <w:rFonts w:hint="eastAsia" w:ascii="仿宋" w:hAnsi="仿宋" w:eastAsia="仿宋" w:cs="仿宋"/>
          <w:sz w:val="30"/>
          <w:szCs w:val="30"/>
          <w:lang w:val="en-US" w:eastAsia="zh-CN"/>
        </w:rPr>
      </w:pPr>
    </w:p>
    <w:sectPr>
      <w:pgSz w:w="11906" w:h="16838"/>
      <w:pgMar w:top="1134"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wMGFhYjZlZWYzM2FiNTY1MDQwMTc2OTFlYWVlMTIifQ=="/>
  </w:docVars>
  <w:rsids>
    <w:rsidRoot w:val="00172A27"/>
    <w:rsid w:val="0656557E"/>
    <w:rsid w:val="07C02BE5"/>
    <w:rsid w:val="07C51466"/>
    <w:rsid w:val="0CBA52C8"/>
    <w:rsid w:val="120725F8"/>
    <w:rsid w:val="20DB6A36"/>
    <w:rsid w:val="24C81718"/>
    <w:rsid w:val="26346BAD"/>
    <w:rsid w:val="2C140364"/>
    <w:rsid w:val="40C375EA"/>
    <w:rsid w:val="68D40BE5"/>
    <w:rsid w:val="7A5F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 w:type="character" w:customStyle="1" w:styleId="6">
    <w:name w:val="font61"/>
    <w:basedOn w:val="4"/>
    <w:qFormat/>
    <w:uiPriority w:val="0"/>
    <w:rPr>
      <w:rFonts w:hint="eastAsia" w:ascii="宋体" w:hAnsi="宋体" w:eastAsia="宋体" w:cs="宋体"/>
      <w:color w:val="000000"/>
      <w:sz w:val="36"/>
      <w:szCs w:val="36"/>
      <w:u w:val="single"/>
    </w:rPr>
  </w:style>
  <w:style w:type="character" w:customStyle="1" w:styleId="7">
    <w:name w:val="font21"/>
    <w:basedOn w:val="4"/>
    <w:qFormat/>
    <w:uiPriority w:val="0"/>
    <w:rPr>
      <w:rFonts w:hint="eastAsia" w:ascii="宋体" w:hAnsi="宋体" w:eastAsia="宋体" w:cs="宋体"/>
      <w:color w:val="000000"/>
      <w:sz w:val="36"/>
      <w:szCs w:val="36"/>
      <w:u w:val="none"/>
    </w:rPr>
  </w:style>
  <w:style w:type="character" w:customStyle="1" w:styleId="8">
    <w:name w:val="font51"/>
    <w:basedOn w:val="4"/>
    <w:qFormat/>
    <w:uiPriority w:val="0"/>
    <w:rPr>
      <w:rFonts w:hint="eastAsia" w:ascii="宋体" w:hAnsi="宋体" w:eastAsia="宋体" w:cs="宋体"/>
      <w:b/>
      <w:bCs/>
      <w:color w:val="000000"/>
      <w:sz w:val="36"/>
      <w:szCs w:val="3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700</Words>
  <Characters>935</Characters>
  <Lines>0</Lines>
  <Paragraphs>0</Paragraphs>
  <TotalTime>1</TotalTime>
  <ScaleCrop>false</ScaleCrop>
  <LinksUpToDate>false</LinksUpToDate>
  <CharactersWithSpaces>1057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2022-06-29T00:36:00Z</dcterms:created>
  <dc:creator>冩嬑亾泩</dc:creator>
  <cp:lastModifiedBy>冩嬑亾泩</cp:lastModifiedBy>
  <dcterms:modified xsi:type="dcterms:W3CDTF">2022-08-30T08:29:08Z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A4D141DDA1E0432B9ED05C15C061D97B</vt:lpwstr>
  </property>
</Properties>
</file>