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E30D7E" w14:textId="77777777" w:rsidR="0063634D" w:rsidRDefault="00680B66">
      <w:pPr>
        <w:spacing w:line="240" w:lineRule="auto"/>
        <w:jc w:val="center"/>
        <w:rPr>
          <w:b/>
          <w:sz w:val="24"/>
          <w:szCs w:val="24"/>
        </w:rPr>
      </w:pPr>
      <w:r>
        <w:rPr>
          <w:b/>
          <w:sz w:val="24"/>
          <w:szCs w:val="24"/>
        </w:rPr>
        <w:t xml:space="preserve">PROFESSIONAL SERVICES AGREEMENT </w:t>
      </w:r>
    </w:p>
    <w:p w14:paraId="248989BF" w14:textId="77777777" w:rsidR="0063634D" w:rsidRDefault="0063634D">
      <w:pPr>
        <w:spacing w:line="240" w:lineRule="auto"/>
        <w:jc w:val="both"/>
        <w:rPr>
          <w:sz w:val="20"/>
          <w:szCs w:val="20"/>
        </w:rPr>
      </w:pPr>
    </w:p>
    <w:p w14:paraId="4B76183D" w14:textId="77777777" w:rsidR="0063634D" w:rsidRDefault="00680B66">
      <w:pPr>
        <w:spacing w:line="240" w:lineRule="auto"/>
        <w:jc w:val="both"/>
        <w:rPr>
          <w:sz w:val="20"/>
          <w:szCs w:val="20"/>
        </w:rPr>
      </w:pPr>
      <w:r>
        <w:rPr>
          <w:sz w:val="20"/>
          <w:szCs w:val="20"/>
        </w:rPr>
        <w:t xml:space="preserve">This </w:t>
      </w:r>
      <w:r>
        <w:rPr>
          <w:b/>
          <w:sz w:val="20"/>
          <w:szCs w:val="20"/>
        </w:rPr>
        <w:t>AGREEMENT</w:t>
      </w:r>
      <w:r>
        <w:rPr>
          <w:sz w:val="20"/>
          <w:szCs w:val="20"/>
        </w:rPr>
        <w:t xml:space="preserve"> (the “Agreement”) is made and entered into as of </w:t>
      </w:r>
      <w:r>
        <w:rPr>
          <w:sz w:val="20"/>
          <w:szCs w:val="20"/>
          <w:highlight w:val="yellow"/>
        </w:rPr>
        <w:t>__________________________________</w:t>
      </w:r>
      <w:r>
        <w:rPr>
          <w:sz w:val="20"/>
          <w:szCs w:val="20"/>
        </w:rPr>
        <w:t xml:space="preserve">, between HEYWOOD REALTY &amp; INVESTMENT, INC., (the “Service Provider”), and </w:t>
      </w:r>
      <w:r>
        <w:rPr>
          <w:sz w:val="20"/>
          <w:szCs w:val="20"/>
          <w:highlight w:val="yellow"/>
        </w:rPr>
        <w:t>APACHE WELLS HOMEOWNERS ASSOCIATION, INC.</w:t>
      </w:r>
      <w:r>
        <w:rPr>
          <w:sz w:val="20"/>
          <w:szCs w:val="20"/>
        </w:rPr>
        <w:t xml:space="preserve"> (the “Association”). In consideration of the terms, conditions, mutual benefits and obligations, and covenants the receipt and sufficiency of which consideration is hereby acknowledged, the Service Provider and Association (individually the “Party” and collectively the “Parties” to this Agreement) mutually agree as follows:</w:t>
      </w:r>
    </w:p>
    <w:p w14:paraId="0C8CAA50" w14:textId="77777777" w:rsidR="0063634D" w:rsidRDefault="0063634D">
      <w:pPr>
        <w:spacing w:line="240" w:lineRule="auto"/>
        <w:rPr>
          <w:sz w:val="20"/>
          <w:szCs w:val="20"/>
        </w:rPr>
      </w:pPr>
    </w:p>
    <w:p w14:paraId="0B6E83DA" w14:textId="77777777" w:rsidR="0063634D" w:rsidRDefault="0063634D">
      <w:pPr>
        <w:spacing w:line="240" w:lineRule="auto"/>
        <w:rPr>
          <w:sz w:val="20"/>
          <w:szCs w:val="20"/>
        </w:rPr>
      </w:pPr>
    </w:p>
    <w:p w14:paraId="29C4EBEF" w14:textId="77777777" w:rsidR="0063634D" w:rsidRDefault="00680B66">
      <w:pPr>
        <w:spacing w:line="360" w:lineRule="auto"/>
        <w:ind w:firstLine="720"/>
        <w:rPr>
          <w:sz w:val="20"/>
          <w:szCs w:val="20"/>
          <w:highlight w:val="yellow"/>
        </w:rPr>
      </w:pPr>
      <w:r>
        <w:rPr>
          <w:b/>
          <w:sz w:val="20"/>
          <w:szCs w:val="20"/>
        </w:rPr>
        <w:t>Association Type</w:t>
      </w:r>
      <w:r>
        <w:rPr>
          <w:b/>
          <w:sz w:val="20"/>
          <w:szCs w:val="20"/>
        </w:rPr>
        <w:tab/>
      </w:r>
      <w:r>
        <w:rPr>
          <w:sz w:val="20"/>
          <w:szCs w:val="20"/>
        </w:rPr>
        <w:tab/>
      </w:r>
      <w:r>
        <w:rPr>
          <w:sz w:val="20"/>
          <w:szCs w:val="20"/>
        </w:rPr>
        <w:tab/>
      </w:r>
      <w:r>
        <w:rPr>
          <w:sz w:val="20"/>
          <w:szCs w:val="20"/>
          <w:highlight w:val="yellow"/>
        </w:rPr>
        <w:t>Condominium</w:t>
      </w:r>
    </w:p>
    <w:p w14:paraId="029BE9F9" w14:textId="77777777" w:rsidR="0063634D" w:rsidRDefault="00680B66">
      <w:pPr>
        <w:spacing w:line="360" w:lineRule="auto"/>
        <w:ind w:firstLine="720"/>
        <w:rPr>
          <w:sz w:val="20"/>
          <w:szCs w:val="20"/>
          <w:highlight w:val="yellow"/>
        </w:rPr>
      </w:pPr>
      <w:r>
        <w:rPr>
          <w:b/>
          <w:sz w:val="20"/>
          <w:szCs w:val="20"/>
        </w:rPr>
        <w:t>Association Location</w:t>
      </w:r>
      <w:r>
        <w:rPr>
          <w:b/>
          <w:sz w:val="20"/>
          <w:szCs w:val="20"/>
        </w:rPr>
        <w:tab/>
      </w:r>
      <w:r>
        <w:rPr>
          <w:b/>
          <w:sz w:val="20"/>
          <w:szCs w:val="20"/>
        </w:rPr>
        <w:tab/>
      </w:r>
      <w:r>
        <w:rPr>
          <w:b/>
          <w:sz w:val="20"/>
          <w:szCs w:val="20"/>
        </w:rPr>
        <w:tab/>
      </w:r>
      <w:r>
        <w:rPr>
          <w:sz w:val="20"/>
          <w:szCs w:val="20"/>
          <w:highlight w:val="yellow"/>
        </w:rPr>
        <w:t>Arizona, USA</w:t>
      </w:r>
    </w:p>
    <w:p w14:paraId="326BA723" w14:textId="77777777" w:rsidR="0063634D" w:rsidRDefault="00680B66">
      <w:pPr>
        <w:spacing w:line="360" w:lineRule="auto"/>
        <w:ind w:firstLine="720"/>
        <w:rPr>
          <w:sz w:val="20"/>
          <w:szCs w:val="20"/>
          <w:highlight w:val="yellow"/>
        </w:rPr>
      </w:pPr>
      <w:r>
        <w:rPr>
          <w:b/>
          <w:sz w:val="20"/>
          <w:szCs w:val="20"/>
        </w:rPr>
        <w:t>Unit Count</w:t>
      </w:r>
      <w:r>
        <w:rPr>
          <w:sz w:val="20"/>
          <w:szCs w:val="20"/>
        </w:rPr>
        <w:tab/>
      </w:r>
      <w:r>
        <w:rPr>
          <w:sz w:val="20"/>
          <w:szCs w:val="20"/>
        </w:rPr>
        <w:tab/>
      </w:r>
      <w:r>
        <w:rPr>
          <w:sz w:val="20"/>
          <w:szCs w:val="20"/>
        </w:rPr>
        <w:tab/>
      </w:r>
      <w:r>
        <w:rPr>
          <w:sz w:val="20"/>
          <w:szCs w:val="20"/>
        </w:rPr>
        <w:tab/>
      </w:r>
      <w:r>
        <w:rPr>
          <w:sz w:val="20"/>
          <w:szCs w:val="20"/>
          <w:highlight w:val="yellow"/>
        </w:rPr>
        <w:t>28</w:t>
      </w:r>
    </w:p>
    <w:p w14:paraId="66F7AD9A" w14:textId="77777777" w:rsidR="0063634D" w:rsidRDefault="00680B66">
      <w:pPr>
        <w:spacing w:line="360" w:lineRule="auto"/>
        <w:ind w:firstLine="720"/>
        <w:rPr>
          <w:sz w:val="20"/>
          <w:szCs w:val="20"/>
          <w:highlight w:val="yellow"/>
        </w:rPr>
      </w:pPr>
      <w:r>
        <w:rPr>
          <w:b/>
          <w:sz w:val="20"/>
          <w:szCs w:val="20"/>
        </w:rPr>
        <w:t>Assessment Billing Frequency</w:t>
      </w:r>
      <w:r>
        <w:rPr>
          <w:sz w:val="20"/>
          <w:szCs w:val="20"/>
        </w:rPr>
        <w:tab/>
      </w:r>
      <w:r>
        <w:rPr>
          <w:sz w:val="20"/>
          <w:szCs w:val="20"/>
          <w:highlight w:val="yellow"/>
        </w:rPr>
        <w:t>12 per year</w:t>
      </w:r>
    </w:p>
    <w:p w14:paraId="46CBCD27" w14:textId="77777777" w:rsidR="0063634D" w:rsidRDefault="00680B66">
      <w:pPr>
        <w:spacing w:line="360" w:lineRule="auto"/>
        <w:ind w:firstLine="720"/>
        <w:rPr>
          <w:sz w:val="20"/>
          <w:szCs w:val="20"/>
          <w:highlight w:val="yellow"/>
        </w:rPr>
      </w:pPr>
      <w:r>
        <w:rPr>
          <w:b/>
          <w:sz w:val="20"/>
          <w:szCs w:val="20"/>
        </w:rPr>
        <w:t>Client Setup Fee (one-time</w:t>
      </w:r>
      <w:proofErr w:type="gramStart"/>
      <w:r>
        <w:rPr>
          <w:b/>
          <w:sz w:val="20"/>
          <w:szCs w:val="20"/>
        </w:rPr>
        <w:t>)</w:t>
      </w:r>
      <w:r>
        <w:rPr>
          <w:sz w:val="20"/>
          <w:szCs w:val="20"/>
        </w:rPr>
        <w:tab/>
      </w:r>
      <w:r>
        <w:rPr>
          <w:sz w:val="20"/>
          <w:szCs w:val="20"/>
        </w:rPr>
        <w:tab/>
      </w:r>
      <w:r>
        <w:rPr>
          <w:strike/>
          <w:sz w:val="20"/>
          <w:szCs w:val="20"/>
          <w:highlight w:val="yellow"/>
        </w:rPr>
        <w:t>$</w:t>
      </w:r>
      <w:proofErr w:type="gramEnd"/>
      <w:r>
        <w:rPr>
          <w:strike/>
          <w:sz w:val="20"/>
          <w:szCs w:val="20"/>
          <w:highlight w:val="yellow"/>
        </w:rPr>
        <w:t>1,500</w:t>
      </w:r>
      <w:r>
        <w:rPr>
          <w:sz w:val="20"/>
          <w:szCs w:val="20"/>
          <w:highlight w:val="yellow"/>
        </w:rPr>
        <w:t xml:space="preserve"> $750</w:t>
      </w:r>
    </w:p>
    <w:p w14:paraId="138A33B4" w14:textId="77777777" w:rsidR="0063634D" w:rsidRDefault="00680B66">
      <w:pPr>
        <w:spacing w:line="360" w:lineRule="auto"/>
        <w:ind w:firstLine="720"/>
        <w:rPr>
          <w:sz w:val="20"/>
          <w:szCs w:val="20"/>
          <w:highlight w:val="yellow"/>
        </w:rPr>
      </w:pPr>
      <w:r>
        <w:rPr>
          <w:b/>
          <w:sz w:val="20"/>
          <w:szCs w:val="20"/>
        </w:rPr>
        <w:t>Services Fee</w:t>
      </w:r>
      <w:r>
        <w:rPr>
          <w:sz w:val="20"/>
          <w:szCs w:val="20"/>
        </w:rPr>
        <w:tab/>
      </w:r>
      <w:r>
        <w:rPr>
          <w:sz w:val="20"/>
          <w:szCs w:val="20"/>
        </w:rPr>
        <w:tab/>
      </w:r>
      <w:r>
        <w:rPr>
          <w:sz w:val="20"/>
          <w:szCs w:val="20"/>
        </w:rPr>
        <w:tab/>
      </w:r>
      <w:r>
        <w:rPr>
          <w:sz w:val="20"/>
          <w:szCs w:val="20"/>
        </w:rPr>
        <w:tab/>
      </w:r>
      <w:r>
        <w:rPr>
          <w:sz w:val="20"/>
          <w:szCs w:val="20"/>
          <w:highlight w:val="yellow"/>
        </w:rPr>
        <w:t>$500 per month</w:t>
      </w:r>
    </w:p>
    <w:p w14:paraId="37EE2E66" w14:textId="77777777" w:rsidR="0063634D" w:rsidRDefault="00680B66">
      <w:pPr>
        <w:spacing w:line="360" w:lineRule="auto"/>
        <w:ind w:firstLine="720"/>
        <w:rPr>
          <w:sz w:val="20"/>
          <w:szCs w:val="20"/>
          <w:highlight w:val="yellow"/>
        </w:rPr>
      </w:pPr>
      <w:r>
        <w:rPr>
          <w:b/>
          <w:sz w:val="20"/>
          <w:szCs w:val="20"/>
        </w:rPr>
        <w:t>Board Meeting Attendance</w:t>
      </w:r>
      <w:r>
        <w:rPr>
          <w:sz w:val="20"/>
          <w:szCs w:val="20"/>
        </w:rPr>
        <w:tab/>
      </w:r>
      <w:r>
        <w:rPr>
          <w:sz w:val="20"/>
          <w:szCs w:val="20"/>
        </w:rPr>
        <w:tab/>
      </w:r>
      <w:r>
        <w:rPr>
          <w:sz w:val="20"/>
          <w:szCs w:val="20"/>
          <w:highlight w:val="yellow"/>
        </w:rPr>
        <w:t>0</w:t>
      </w:r>
    </w:p>
    <w:p w14:paraId="4776C6C3" w14:textId="77777777" w:rsidR="0063634D" w:rsidRDefault="00680B66">
      <w:pPr>
        <w:spacing w:line="360" w:lineRule="auto"/>
        <w:ind w:firstLine="720"/>
        <w:rPr>
          <w:sz w:val="20"/>
          <w:szCs w:val="20"/>
          <w:highlight w:val="yellow"/>
        </w:rPr>
      </w:pPr>
      <w:r>
        <w:rPr>
          <w:b/>
          <w:sz w:val="20"/>
          <w:szCs w:val="20"/>
        </w:rPr>
        <w:t>Term Start Date</w:t>
      </w:r>
      <w:r>
        <w:rPr>
          <w:b/>
          <w:sz w:val="20"/>
          <w:szCs w:val="20"/>
        </w:rPr>
        <w:tab/>
      </w:r>
      <w:r>
        <w:rPr>
          <w:sz w:val="20"/>
          <w:szCs w:val="20"/>
        </w:rPr>
        <w:tab/>
      </w:r>
      <w:r>
        <w:rPr>
          <w:sz w:val="20"/>
          <w:szCs w:val="20"/>
        </w:rPr>
        <w:tab/>
      </w:r>
      <w:r>
        <w:rPr>
          <w:sz w:val="20"/>
          <w:szCs w:val="20"/>
          <w:highlight w:val="yellow"/>
        </w:rPr>
        <w:t>January 1, 2025</w:t>
      </w:r>
    </w:p>
    <w:p w14:paraId="32B3FA29" w14:textId="77777777" w:rsidR="0063634D" w:rsidRDefault="00680B66">
      <w:pPr>
        <w:spacing w:line="360" w:lineRule="auto"/>
        <w:ind w:firstLine="720"/>
        <w:rPr>
          <w:sz w:val="20"/>
          <w:szCs w:val="20"/>
          <w:highlight w:val="yellow"/>
        </w:rPr>
      </w:pPr>
      <w:r>
        <w:rPr>
          <w:b/>
          <w:sz w:val="20"/>
          <w:szCs w:val="20"/>
        </w:rPr>
        <w:t>Initial Term</w:t>
      </w:r>
      <w:r>
        <w:rPr>
          <w:sz w:val="20"/>
          <w:szCs w:val="20"/>
        </w:rPr>
        <w:tab/>
      </w:r>
      <w:r>
        <w:rPr>
          <w:sz w:val="20"/>
          <w:szCs w:val="20"/>
        </w:rPr>
        <w:tab/>
      </w:r>
      <w:r>
        <w:rPr>
          <w:sz w:val="20"/>
          <w:szCs w:val="20"/>
        </w:rPr>
        <w:tab/>
      </w:r>
      <w:r>
        <w:rPr>
          <w:sz w:val="20"/>
          <w:szCs w:val="20"/>
        </w:rPr>
        <w:tab/>
      </w:r>
      <w:r>
        <w:rPr>
          <w:sz w:val="20"/>
          <w:szCs w:val="20"/>
          <w:highlight w:val="yellow"/>
        </w:rPr>
        <w:t>12 months</w:t>
      </w:r>
    </w:p>
    <w:p w14:paraId="3D90D022" w14:textId="77777777" w:rsidR="0063634D" w:rsidRDefault="0063634D">
      <w:pPr>
        <w:spacing w:line="240" w:lineRule="auto"/>
        <w:jc w:val="both"/>
        <w:rPr>
          <w:sz w:val="20"/>
          <w:szCs w:val="20"/>
        </w:rPr>
      </w:pPr>
    </w:p>
    <w:p w14:paraId="778D8F00" w14:textId="77777777" w:rsidR="0063634D" w:rsidRDefault="0063634D">
      <w:pPr>
        <w:spacing w:line="240" w:lineRule="auto"/>
        <w:jc w:val="both"/>
        <w:rPr>
          <w:sz w:val="20"/>
          <w:szCs w:val="20"/>
        </w:rPr>
      </w:pPr>
    </w:p>
    <w:p w14:paraId="0CB3ED5D" w14:textId="77777777" w:rsidR="0063634D" w:rsidRDefault="00680B66">
      <w:pPr>
        <w:numPr>
          <w:ilvl w:val="0"/>
          <w:numId w:val="1"/>
        </w:numPr>
        <w:spacing w:line="240" w:lineRule="auto"/>
        <w:ind w:left="270" w:hanging="90"/>
        <w:rPr>
          <w:b/>
          <w:sz w:val="20"/>
          <w:szCs w:val="20"/>
        </w:rPr>
      </w:pPr>
      <w:r>
        <w:rPr>
          <w:b/>
          <w:sz w:val="20"/>
          <w:szCs w:val="20"/>
        </w:rPr>
        <w:t>APPOINTMENT AND SCOPE OF AGREEMENT</w:t>
      </w:r>
    </w:p>
    <w:p w14:paraId="6DA5ADB9" w14:textId="77777777" w:rsidR="0063634D" w:rsidRDefault="00680B66">
      <w:pPr>
        <w:numPr>
          <w:ilvl w:val="1"/>
          <w:numId w:val="1"/>
        </w:numPr>
        <w:spacing w:line="240" w:lineRule="auto"/>
        <w:jc w:val="both"/>
        <w:rPr>
          <w:b/>
          <w:sz w:val="20"/>
          <w:szCs w:val="20"/>
        </w:rPr>
      </w:pPr>
      <w:r>
        <w:rPr>
          <w:sz w:val="20"/>
          <w:szCs w:val="20"/>
        </w:rPr>
        <w:t xml:space="preserve">Association and its Board of Directors (the “Board”) hereby appoints the Service </w:t>
      </w:r>
      <w:proofErr w:type="gramStart"/>
      <w:r>
        <w:rPr>
          <w:sz w:val="20"/>
          <w:szCs w:val="20"/>
        </w:rPr>
        <w:t>Provider</w:t>
      </w:r>
      <w:proofErr w:type="gramEnd"/>
      <w:r>
        <w:rPr>
          <w:sz w:val="20"/>
          <w:szCs w:val="20"/>
        </w:rPr>
        <w:t xml:space="preserve"> and the Service Provider hereby accepts appointment, on the terms herein provided, as sole and exclusive servicing agent of the Association.</w:t>
      </w:r>
    </w:p>
    <w:p w14:paraId="0806811B" w14:textId="77777777" w:rsidR="0063634D" w:rsidRDefault="00680B66">
      <w:pPr>
        <w:numPr>
          <w:ilvl w:val="1"/>
          <w:numId w:val="1"/>
        </w:numPr>
        <w:spacing w:line="240" w:lineRule="auto"/>
        <w:jc w:val="both"/>
        <w:rPr>
          <w:b/>
          <w:sz w:val="20"/>
          <w:szCs w:val="20"/>
        </w:rPr>
      </w:pPr>
      <w:r>
        <w:rPr>
          <w:sz w:val="20"/>
          <w:szCs w:val="20"/>
        </w:rPr>
        <w:t>Service Provider fully understands the ultimate responsibility for the operation and management of the Association's community is a function of the Association, and the Association understands that the duties and responsibilities of the Service Provider shall include only those set forth in this Agreement. All work performed by Service Provider shall be done not as an employee of the Association, but as an independent contractor, and all liabilities, obligations and expenses incurred thereunder shall be for the benefit of, on behalf of, and at the expense of the Association. The Association retains the sole responsibility for all financial decisions, for complying with and enforcing the Association’s Operative Legal Documents, including but not limited to the Bylaws, Covenants, Conditions &amp; Restrictions/CC&amp;Rs, Plat Map, Articles of Incorporation, or any other agreements or governance documents (the “Operative Legal Documents”), and for complying with all applicable laws.</w:t>
      </w:r>
    </w:p>
    <w:p w14:paraId="2DA0ABC0" w14:textId="77777777" w:rsidR="00163DB1" w:rsidRDefault="00680B66">
      <w:pPr>
        <w:numPr>
          <w:ilvl w:val="1"/>
          <w:numId w:val="1"/>
        </w:numPr>
        <w:spacing w:line="240" w:lineRule="auto"/>
        <w:jc w:val="both"/>
        <w:rPr>
          <w:sz w:val="20"/>
          <w:szCs w:val="20"/>
        </w:rPr>
      </w:pPr>
      <w:r>
        <w:rPr>
          <w:sz w:val="20"/>
          <w:szCs w:val="20"/>
        </w:rPr>
        <w:t xml:space="preserve">The authority, duties, and responsibilities conferred upon the Service Provider hereunder are confined to the Services set forth in this Agreement. Such authority and duties shall not include property management </w:t>
      </w:r>
      <w:proofErr w:type="gramStart"/>
      <w:r>
        <w:rPr>
          <w:sz w:val="20"/>
          <w:szCs w:val="20"/>
        </w:rPr>
        <w:t>services, and</w:t>
      </w:r>
      <w:proofErr w:type="gramEnd"/>
      <w:r>
        <w:rPr>
          <w:sz w:val="20"/>
          <w:szCs w:val="20"/>
        </w:rPr>
        <w:t xml:space="preserve"> specifically do not include supervision or management of physical property, including but not limited to any common elements, individual units, buildings or structures, amenities, or any other property related to or the responsibility of the Association. The Service Provider is not bound by, nor a party to, any of the Association's Operative Legal Documents, </w:t>
      </w:r>
      <w:r>
        <w:rPr>
          <w:color w:val="1F1F1F"/>
          <w:sz w:val="20"/>
          <w:szCs w:val="20"/>
          <w:highlight w:val="white"/>
        </w:rPr>
        <w:t>nor a party to, any other agreement outside of this Agreement</w:t>
      </w:r>
      <w:r>
        <w:rPr>
          <w:sz w:val="20"/>
          <w:szCs w:val="20"/>
        </w:rPr>
        <w:t>. The Service Provider’s obligations are limited solely to the terms expressly stated within this Agreement, and any provisions in the Association’s Operative Legal Documents shall not impose additional duties, responsibilities, or limitations on the Service Provider beyond those agreed to herein.</w:t>
      </w:r>
    </w:p>
    <w:p w14:paraId="7C9395B0" w14:textId="34A1A908" w:rsidR="0063634D" w:rsidRDefault="00163DB1">
      <w:pPr>
        <w:numPr>
          <w:ilvl w:val="1"/>
          <w:numId w:val="1"/>
        </w:numPr>
        <w:spacing w:line="240" w:lineRule="auto"/>
        <w:jc w:val="both"/>
        <w:rPr>
          <w:b/>
          <w:sz w:val="20"/>
          <w:szCs w:val="20"/>
        </w:rPr>
      </w:pPr>
      <w:r>
        <w:rPr>
          <w:sz w:val="20"/>
          <w:szCs w:val="20"/>
        </w:rPr>
        <w:t>The services provided by Service Provider under this Agreement are limited to those expressly set forth herein and are subject to the direction and approval of the Association's Board, except where authority is expressly granted to Service Provider. Service Provider shall perform services in an administrative and advisory capacity only. Service Provider shall not be responsible for the outcome of any action, collection effort, vendor performance, or other matter undertaken on behalf of the Association. Any services not expressly described in this Agreement shall be considered additional services and may be performed at Service Provider's discretion and billed in accordance with this Agreement.</w:t>
      </w:r>
    </w:p>
    <w:p w14:paraId="44E27992" w14:textId="77777777" w:rsidR="0063634D" w:rsidRDefault="0063634D">
      <w:pPr>
        <w:spacing w:line="240" w:lineRule="auto"/>
        <w:jc w:val="both"/>
        <w:rPr>
          <w:sz w:val="20"/>
          <w:szCs w:val="20"/>
        </w:rPr>
      </w:pPr>
    </w:p>
    <w:p w14:paraId="42EB0E2F" w14:textId="77777777" w:rsidR="00680B6C" w:rsidRDefault="00680B66">
      <w:pPr>
        <w:numPr>
          <w:ilvl w:val="0"/>
          <w:numId w:val="1"/>
        </w:numPr>
        <w:spacing w:line="240" w:lineRule="auto"/>
        <w:jc w:val="both"/>
        <w:rPr>
          <w:b/>
          <w:sz w:val="20"/>
          <w:szCs w:val="20"/>
        </w:rPr>
      </w:pPr>
      <w:r>
        <w:rPr>
          <w:b/>
          <w:sz w:val="20"/>
          <w:szCs w:val="20"/>
        </w:rPr>
        <w:t>ROUTINE</w:t>
      </w:r>
      <w:r w:rsidR="00680B6C">
        <w:rPr>
          <w:b/>
          <w:sz w:val="20"/>
          <w:szCs w:val="20"/>
        </w:rPr>
        <w:t xml:space="preserve"> </w:t>
      </w:r>
      <w:r>
        <w:rPr>
          <w:b/>
          <w:sz w:val="20"/>
          <w:szCs w:val="20"/>
        </w:rPr>
        <w:t>SERVICES</w:t>
      </w:r>
    </w:p>
    <w:p w14:paraId="3F5EC0F6" w14:textId="2B53A4EE" w:rsidR="0063634D" w:rsidRDefault="00680B66" w:rsidP="00680B6C">
      <w:pPr>
        <w:spacing w:line="240" w:lineRule="auto"/>
        <w:ind w:left="360"/>
        <w:jc w:val="both"/>
        <w:rPr>
          <w:b/>
          <w:sz w:val="20"/>
          <w:szCs w:val="20"/>
        </w:rPr>
      </w:pPr>
      <w:r>
        <w:rPr>
          <w:sz w:val="20"/>
          <w:szCs w:val="20"/>
        </w:rPr>
        <w:t xml:space="preserve">The Service Provider shall render such Routine Services as described in this Agreement as follows:  </w:t>
      </w:r>
    </w:p>
    <w:p w14:paraId="311D7EED" w14:textId="77777777" w:rsidR="0063634D" w:rsidRDefault="00680B66">
      <w:pPr>
        <w:numPr>
          <w:ilvl w:val="1"/>
          <w:numId w:val="1"/>
        </w:numPr>
        <w:spacing w:line="240" w:lineRule="auto"/>
        <w:jc w:val="both"/>
        <w:rPr>
          <w:b/>
          <w:sz w:val="20"/>
          <w:szCs w:val="20"/>
        </w:rPr>
      </w:pPr>
      <w:r>
        <w:rPr>
          <w:sz w:val="20"/>
          <w:szCs w:val="20"/>
        </w:rPr>
        <w:t>Provide notice to members of the Association that Service Provider is the exclusive servicing agent for the Association and that payment of assessments should be directed to the Service Provider after the beginning date of this Agreement.</w:t>
      </w:r>
    </w:p>
    <w:p w14:paraId="539B109B" w14:textId="77777777" w:rsidR="0063634D" w:rsidRDefault="00680B66">
      <w:pPr>
        <w:numPr>
          <w:ilvl w:val="1"/>
          <w:numId w:val="1"/>
        </w:numPr>
        <w:spacing w:line="240" w:lineRule="auto"/>
        <w:jc w:val="both"/>
        <w:rPr>
          <w:b/>
          <w:sz w:val="20"/>
          <w:szCs w:val="20"/>
        </w:rPr>
      </w:pPr>
      <w:r>
        <w:rPr>
          <w:sz w:val="20"/>
          <w:szCs w:val="20"/>
        </w:rPr>
        <w:lastRenderedPageBreak/>
        <w:t>Maintain a businesslike relationship with the Association owners and their requests for service and other communications as received.</w:t>
      </w:r>
    </w:p>
    <w:p w14:paraId="7ED8E139" w14:textId="77777777" w:rsidR="0063634D" w:rsidRDefault="00680B66">
      <w:pPr>
        <w:numPr>
          <w:ilvl w:val="1"/>
          <w:numId w:val="1"/>
        </w:numPr>
        <w:spacing w:line="240" w:lineRule="auto"/>
        <w:jc w:val="both"/>
        <w:rPr>
          <w:b/>
          <w:sz w:val="20"/>
          <w:szCs w:val="20"/>
        </w:rPr>
      </w:pPr>
      <w:r>
        <w:rPr>
          <w:sz w:val="20"/>
          <w:szCs w:val="20"/>
        </w:rPr>
        <w:t xml:space="preserve">Process for payment all bills </w:t>
      </w:r>
      <w:proofErr w:type="gramStart"/>
      <w:r>
        <w:rPr>
          <w:sz w:val="20"/>
          <w:szCs w:val="20"/>
        </w:rPr>
        <w:t>and or</w:t>
      </w:r>
      <w:proofErr w:type="gramEnd"/>
      <w:r>
        <w:rPr>
          <w:sz w:val="20"/>
          <w:szCs w:val="20"/>
        </w:rPr>
        <w:t xml:space="preserve"> invoices received for goods and services provided to or </w:t>
      </w:r>
      <w:proofErr w:type="gramStart"/>
      <w:r>
        <w:rPr>
          <w:sz w:val="20"/>
          <w:szCs w:val="20"/>
        </w:rPr>
        <w:t>contracted for</w:t>
      </w:r>
      <w:proofErr w:type="gramEnd"/>
      <w:r>
        <w:rPr>
          <w:sz w:val="20"/>
          <w:szCs w:val="20"/>
        </w:rPr>
        <w:t xml:space="preserve"> on behalf of the Association. Service Provider may electronically disburse funds, either automatically or manually, to satisfy any of the Association’s financial obligations, including payment of any fees and expenses due to Service Provider. </w:t>
      </w:r>
    </w:p>
    <w:p w14:paraId="61453C85" w14:textId="77777777" w:rsidR="0063634D" w:rsidRDefault="00680B66">
      <w:pPr>
        <w:numPr>
          <w:ilvl w:val="1"/>
          <w:numId w:val="1"/>
        </w:numPr>
        <w:spacing w:line="240" w:lineRule="auto"/>
        <w:jc w:val="both"/>
        <w:rPr>
          <w:b/>
          <w:sz w:val="20"/>
          <w:szCs w:val="20"/>
        </w:rPr>
      </w:pPr>
      <w:r>
        <w:rPr>
          <w:sz w:val="20"/>
          <w:szCs w:val="20"/>
        </w:rPr>
        <w:t xml:space="preserve">Review and maintain records sufficient to process payments for goods and services rendered to and for the Association. Service Provider, however, shall not be responsible for nor will not determine if a contractor, vendor, or independent contractor is correctly licensed for their work. Service Provider does not guarantee the ability or quality of any contractor, vendor, service </w:t>
      </w:r>
      <w:proofErr w:type="gramStart"/>
      <w:r>
        <w:rPr>
          <w:sz w:val="20"/>
          <w:szCs w:val="20"/>
        </w:rPr>
        <w:t>provider, and</w:t>
      </w:r>
      <w:proofErr w:type="gramEnd"/>
      <w:r>
        <w:rPr>
          <w:sz w:val="20"/>
          <w:szCs w:val="20"/>
        </w:rPr>
        <w:t xml:space="preserve"> or independent contractor of their work.</w:t>
      </w:r>
    </w:p>
    <w:p w14:paraId="382F9B0D" w14:textId="56067007" w:rsidR="0063634D" w:rsidRDefault="00680B66">
      <w:pPr>
        <w:numPr>
          <w:ilvl w:val="1"/>
          <w:numId w:val="1"/>
        </w:numPr>
        <w:spacing w:line="240" w:lineRule="auto"/>
        <w:jc w:val="both"/>
        <w:rPr>
          <w:b/>
          <w:sz w:val="20"/>
          <w:szCs w:val="20"/>
        </w:rPr>
      </w:pPr>
      <w:r>
        <w:rPr>
          <w:sz w:val="20"/>
          <w:szCs w:val="20"/>
        </w:rPr>
        <w:t xml:space="preserve">Notify all unit owners of </w:t>
      </w:r>
      <w:proofErr w:type="gramStart"/>
      <w:r>
        <w:rPr>
          <w:sz w:val="20"/>
          <w:szCs w:val="20"/>
        </w:rPr>
        <w:t>any and all</w:t>
      </w:r>
      <w:proofErr w:type="gramEnd"/>
      <w:r>
        <w:rPr>
          <w:sz w:val="20"/>
          <w:szCs w:val="20"/>
        </w:rPr>
        <w:t xml:space="preserve"> general assessments and common charges, as imposed by the Association. Service Provider shall use its best efforts to collect and account for on behalf of the Association </w:t>
      </w:r>
      <w:proofErr w:type="gramStart"/>
      <w:r>
        <w:rPr>
          <w:sz w:val="20"/>
          <w:szCs w:val="20"/>
        </w:rPr>
        <w:t>any and all</w:t>
      </w:r>
      <w:proofErr w:type="gramEnd"/>
      <w:r>
        <w:rPr>
          <w:sz w:val="20"/>
          <w:szCs w:val="20"/>
        </w:rPr>
        <w:t xml:space="preserve"> general assessments, fines, fees, and or common charges as they become due and payable from all unit owners. The Association authorizes the Service Provider to pursue delinquent accounts utilizing the Service Provider’s most current Association </w:t>
      </w:r>
      <w:r w:rsidR="00D542B3">
        <w:rPr>
          <w:sz w:val="20"/>
          <w:szCs w:val="20"/>
        </w:rPr>
        <w:t xml:space="preserve">Standard </w:t>
      </w:r>
      <w:r>
        <w:rPr>
          <w:sz w:val="20"/>
          <w:szCs w:val="20"/>
        </w:rPr>
        <w:t xml:space="preserve">Collection </w:t>
      </w:r>
      <w:r w:rsidR="00D542B3">
        <w:rPr>
          <w:sz w:val="20"/>
          <w:szCs w:val="20"/>
        </w:rPr>
        <w:t>P</w:t>
      </w:r>
      <w:r>
        <w:rPr>
          <w:sz w:val="20"/>
          <w:szCs w:val="20"/>
        </w:rPr>
        <w:t>olicy and related fees, including but not limited to, initiating investigative search, deed, title and foreclosure search and monitoring, and other collection methods including legal action, if necessary, in the name of and at the expense of the Association, due to the Service Provider or others. Service Provider shall be fully indemnified by the Association for legal action taken on the Association's behalf for the collection of delinquent assessments and other fees. All expenses related to the collection of delinquent accounts shall be an expense of the Association.</w:t>
      </w:r>
    </w:p>
    <w:p w14:paraId="155C084F" w14:textId="72317019" w:rsidR="0063634D" w:rsidRDefault="00680B66">
      <w:pPr>
        <w:numPr>
          <w:ilvl w:val="1"/>
          <w:numId w:val="1"/>
        </w:numPr>
        <w:spacing w:line="240" w:lineRule="auto"/>
        <w:jc w:val="both"/>
        <w:rPr>
          <w:b/>
          <w:sz w:val="20"/>
          <w:szCs w:val="20"/>
        </w:rPr>
      </w:pPr>
      <w:r>
        <w:rPr>
          <w:sz w:val="20"/>
          <w:szCs w:val="20"/>
        </w:rPr>
        <w:t>Disburse from funds collected and deposited in the Association's account provided for hereinafter, Service Provider shall hold and disburse monies when due for: (</w:t>
      </w:r>
      <w:proofErr w:type="spellStart"/>
      <w:r>
        <w:rPr>
          <w:sz w:val="20"/>
          <w:szCs w:val="20"/>
        </w:rPr>
        <w:t>i</w:t>
      </w:r>
      <w:proofErr w:type="spellEnd"/>
      <w:r>
        <w:rPr>
          <w:sz w:val="20"/>
          <w:szCs w:val="20"/>
        </w:rPr>
        <w:t>) amounts due and payable to the Service Provider by the Association in accordance with the terms of this Agreement; (ii) compensation due to independent contractors for work done for the Association; (iii) insurance premiums; (iv) taxes, government assessments and similar items levied against the Association or its property; and (vi) all other sums otherwise due and payable by the Association as operating expenses authorized to be incurred under the terms of this Agreement.</w:t>
      </w:r>
      <w:r w:rsidR="00163DB1">
        <w:rPr>
          <w:sz w:val="20"/>
          <w:szCs w:val="20"/>
        </w:rPr>
        <w:t xml:space="preserve"> Service Provider shall be entitled to rely on any invoice, payment instruction, approval, authorization, or other direction received from any individual reasonably believed by Service Provider to be a duly authorized director, officer, agent, or representative of the Association (each, an "Authorized Representative"), including instructions received via email or other electronic communication, without independent verification of authenticity, and Service Provider shall have no obligation to investigate, confirm, or verify the authenticity, validity, or accuracy of any such instruction or communication appearing to originate from an Authorized Representative. The Association acknowledges that electronic communications, including email, may be subject to unauthorized access, interception, spoofing, or compromise and assumes full responsibility for maintaining the security of its communication systems, email accounts, and internal approval processes. Service Provider shall not be liable for any loss, damage, misdirected payment, fraudulent payment, or other consequence arising out of or related to any payment made, action taken, or failure to act in reliance upon instructions, approvals, or communications reasonably believed to be genuine, including but not limited to situations involving compromised email accounts, fraudulent invoices, impersonation, or other forms of social engineering or cyber fraud, and the Association shall indemnify, defend, and hold harmless Service Provider from and against any and all claims, losses, damages, liabilities, costs, and expenses (including attorneys' fees) arising out of or related to any such unauthorized, fraudulent, or erroneous payment instruction, except to the extent resulting from Service Provider's willful misconduct or gross negligence. Service Provider may, but shall not be obligated to, implement additional verification procedures (including call-backs or secondary confirmations) for payment requests, and any such procedures shall be performed solely as a courtesy and shall not create any duty or standard of care, nor shall failure to implement or follow any such procedure impose liability on Service Provider. Association further acknowledges and agrees that electronic payment processing, ACH transactions, credit card transactions, lockbox services, online payment portals, and related financial services may be facilitated through third-party financial institutions, processors, gateways, software providers, or vendors, including any merchant account, master account, sub-account, custodial account, or payment platform utilized by Service Provider on behalf of the Association. Association assumes all risk of loss associated with chargebacks, ACH reversals or returns, insufficient funds transactions, disputed or unauthorized transactions, fraudulent payments, processor reserve holds, delayed or failed funding, banking errors, processor outages, compliance holds, frozen accounts, card network disputes, NACHA reversals, and any other reversals, offsets, fees, fines, deductions, or adjustments imposed by any financial institution or third-party payment processor relating to transactions processed on behalf of the Association. Service Provider shall have no liability for any such losses, reversals, withheld funds, fees, penalties, or processor actions, and the Association authorizes Service Provider to recover, reimburse, offset, or debit any such amounts from Association funds or accounts. Association shall indemnify, defend, and hold harmless Service Provider from and against any and all claims, liabilities, losses, damages, costs, and expenses, including attorneys' fees, arising out of or related to such payment processing </w:t>
      </w:r>
      <w:r w:rsidR="00163DB1">
        <w:rPr>
          <w:sz w:val="20"/>
          <w:szCs w:val="20"/>
        </w:rPr>
        <w:lastRenderedPageBreak/>
        <w:t>activities or processor actions, except to the extent caused by Service Provider's gross negligence or willful misconduct.</w:t>
      </w:r>
    </w:p>
    <w:p w14:paraId="06B7763A" w14:textId="77777777" w:rsidR="0063634D" w:rsidRDefault="00680B66">
      <w:pPr>
        <w:numPr>
          <w:ilvl w:val="1"/>
          <w:numId w:val="1"/>
        </w:numPr>
        <w:spacing w:line="240" w:lineRule="auto"/>
        <w:jc w:val="both"/>
        <w:rPr>
          <w:b/>
          <w:sz w:val="20"/>
          <w:szCs w:val="20"/>
        </w:rPr>
      </w:pPr>
      <w:r>
        <w:rPr>
          <w:sz w:val="20"/>
          <w:szCs w:val="20"/>
        </w:rPr>
        <w:t xml:space="preserve">Establish and maintain Association funds in a bank whose deposits are insured by the FDIC or the SIPC, unless otherwise directed by the Association’s Board, and in a manner to indicate the custodial nature thereof, a separate bank account for the deposit of operating and reserve funds of the Association. Association agrees that use of non-partner financial institutions will incur additional fees for management and reconciliation. Accounts shall be in the Association’s name and federal tax identification number. Association agrees that Service Provider maintains relationships with specific financial institutions and Service Provider shall open operating and reserve accounts on behalf of the Association with Service </w:t>
      </w:r>
      <w:proofErr w:type="gramStart"/>
      <w:r>
        <w:rPr>
          <w:sz w:val="20"/>
          <w:szCs w:val="20"/>
        </w:rPr>
        <w:t>Provider’s then</w:t>
      </w:r>
      <w:proofErr w:type="gramEnd"/>
      <w:r>
        <w:rPr>
          <w:sz w:val="20"/>
          <w:szCs w:val="20"/>
        </w:rPr>
        <w:t xml:space="preserve"> choice of financial institution(s).</w:t>
      </w:r>
    </w:p>
    <w:p w14:paraId="473F3309" w14:textId="77777777" w:rsidR="0063634D" w:rsidRDefault="00680B66">
      <w:pPr>
        <w:numPr>
          <w:ilvl w:val="1"/>
          <w:numId w:val="1"/>
        </w:numPr>
        <w:spacing w:line="240" w:lineRule="auto"/>
        <w:jc w:val="both"/>
        <w:rPr>
          <w:b/>
          <w:sz w:val="20"/>
          <w:szCs w:val="20"/>
        </w:rPr>
      </w:pPr>
      <w:r>
        <w:rPr>
          <w:sz w:val="20"/>
          <w:szCs w:val="20"/>
        </w:rPr>
        <w:t>Maintain a record of all income and expenses, assets, and liabilities. Service Provider shall submit, on a monthly frequency, "cash basis" statements to the Association’s Board showing the details of the Association’s operations. All records shall be open to inspection by the Association, its agents, counsel or auditors at all reasonable hours after reasonable notice.</w:t>
      </w:r>
    </w:p>
    <w:p w14:paraId="5E95C14D" w14:textId="25333367" w:rsidR="0063634D" w:rsidRDefault="00680B66">
      <w:pPr>
        <w:numPr>
          <w:ilvl w:val="1"/>
          <w:numId w:val="1"/>
        </w:numPr>
        <w:spacing w:line="240" w:lineRule="auto"/>
        <w:jc w:val="both"/>
        <w:rPr>
          <w:b/>
          <w:sz w:val="20"/>
          <w:szCs w:val="20"/>
        </w:rPr>
      </w:pPr>
      <w:r>
        <w:rPr>
          <w:sz w:val="20"/>
          <w:szCs w:val="20"/>
        </w:rPr>
        <w:t xml:space="preserve">Assist the Association’s accountant by providing information for the preparation of all federal and state tax returns, corporate papers, and any other financial reporting and documentation required to be prepared or filed by the Association. If any filings are completed </w:t>
      </w:r>
      <w:proofErr w:type="gramStart"/>
      <w:r>
        <w:rPr>
          <w:sz w:val="20"/>
          <w:szCs w:val="20"/>
        </w:rPr>
        <w:t>in house</w:t>
      </w:r>
      <w:proofErr w:type="gramEnd"/>
      <w:r>
        <w:rPr>
          <w:sz w:val="20"/>
          <w:szCs w:val="20"/>
        </w:rPr>
        <w:t>, with or without the accountant’s assistance, a fee paid to the Service Provider will apply. Any work beyond regular filings, such as audits, amended returns, or special financial reports, shall be billed separately at the Service Provider's prevailing hourly or project-based rates.</w:t>
      </w:r>
      <w:r w:rsidR="00163DB1">
        <w:rPr>
          <w:sz w:val="20"/>
          <w:szCs w:val="20"/>
        </w:rPr>
        <w:t xml:space="preserve"> Association acknowledges that compliance with federal filing requirements is the sole responsibility of the Association. Service Provider may assist in the preparation and submission of these filings as needed; however, Service Provider is not liable for any fines, penalties, or other consequences due to delays, inaccuracies, or non-compliance with any federal filing requirements. Association agrees to maintain compliance with all applicable federal regulations.</w:t>
      </w:r>
    </w:p>
    <w:p w14:paraId="3225896E" w14:textId="77777777" w:rsidR="0063634D" w:rsidRDefault="00680B66">
      <w:pPr>
        <w:numPr>
          <w:ilvl w:val="1"/>
          <w:numId w:val="1"/>
        </w:numPr>
        <w:spacing w:line="240" w:lineRule="auto"/>
        <w:jc w:val="both"/>
        <w:rPr>
          <w:b/>
          <w:sz w:val="20"/>
          <w:szCs w:val="20"/>
        </w:rPr>
      </w:pPr>
      <w:r>
        <w:rPr>
          <w:sz w:val="20"/>
          <w:szCs w:val="20"/>
        </w:rPr>
        <w:t xml:space="preserve">Maintain files for the Association’s owners and property records and update and create records as membership in the Association changes. Service Provider may utilize monitoring and search services to research, monitor, and verify transfers of ownership records within the association, in the name of and at the expense of the Association, due to the Service Provider or others. </w:t>
      </w:r>
    </w:p>
    <w:p w14:paraId="65160E5C" w14:textId="59E73120" w:rsidR="0063634D" w:rsidRDefault="00680B66">
      <w:pPr>
        <w:numPr>
          <w:ilvl w:val="1"/>
          <w:numId w:val="1"/>
        </w:numPr>
        <w:spacing w:line="240" w:lineRule="auto"/>
        <w:jc w:val="both"/>
        <w:rPr>
          <w:b/>
          <w:sz w:val="20"/>
          <w:szCs w:val="20"/>
        </w:rPr>
      </w:pPr>
      <w:r>
        <w:rPr>
          <w:sz w:val="20"/>
          <w:szCs w:val="20"/>
        </w:rPr>
        <w:t xml:space="preserve">Ensure a professional relationship with the members of the Association. Service Provider shall receive, consider, act upon, and respond to all questions and complaints regarding account balances. </w:t>
      </w:r>
      <w:r w:rsidR="00163DB1">
        <w:rPr>
          <w:sz w:val="20"/>
          <w:szCs w:val="20"/>
        </w:rPr>
        <w:t>Electronic communications such as emails, voicemails, text messages, internal notes, and similar communications are operational communications and are not maintained as official records of the Association unless formally incorporated into the Association's records in the ordinary course of business.</w:t>
      </w:r>
      <w:r>
        <w:rPr>
          <w:sz w:val="20"/>
          <w:szCs w:val="20"/>
        </w:rPr>
        <w:t xml:space="preserve"> Any requests or complaints that Service Provider deems to be beyond the scope of its responsibilities, of a serious nature, or otherwise </w:t>
      </w:r>
      <w:proofErr w:type="gramStart"/>
      <w:r>
        <w:rPr>
          <w:sz w:val="20"/>
          <w:szCs w:val="20"/>
        </w:rPr>
        <w:t>unreasonable</w:t>
      </w:r>
      <w:proofErr w:type="gramEnd"/>
      <w:r>
        <w:rPr>
          <w:sz w:val="20"/>
          <w:szCs w:val="20"/>
        </w:rPr>
        <w:t xml:space="preserve"> shall be promptly reported to the Board of </w:t>
      </w:r>
      <w:proofErr w:type="gramStart"/>
      <w:r>
        <w:rPr>
          <w:sz w:val="20"/>
          <w:szCs w:val="20"/>
        </w:rPr>
        <w:t>the Association</w:t>
      </w:r>
      <w:proofErr w:type="gramEnd"/>
      <w:r>
        <w:rPr>
          <w:sz w:val="20"/>
          <w:szCs w:val="20"/>
        </w:rPr>
        <w:t xml:space="preserve"> for further action or resolution at the Board’s discretion.</w:t>
      </w:r>
    </w:p>
    <w:p w14:paraId="1A31D19D" w14:textId="77777777" w:rsidR="0063634D" w:rsidRDefault="00680B66">
      <w:pPr>
        <w:numPr>
          <w:ilvl w:val="1"/>
          <w:numId w:val="1"/>
        </w:numPr>
        <w:spacing w:line="240" w:lineRule="auto"/>
        <w:jc w:val="both"/>
        <w:rPr>
          <w:b/>
          <w:sz w:val="20"/>
          <w:szCs w:val="20"/>
        </w:rPr>
      </w:pPr>
      <w:r>
        <w:rPr>
          <w:sz w:val="20"/>
          <w:szCs w:val="20"/>
        </w:rPr>
        <w:t>Attend meetings at the Board’s request, via telephonic conference calls or via web conference, at hourly rates outlined in Exhibit A then in effect, unless otherwise stated herein. All meetings must start between 10AM and 6PM Mountain Standard Time and shall not exceed one hour. Any meeting where attendance is requested must occur with no less than a one-week notice to Service Provider. Association shall submit an agenda to Service Provider at least 72 hours prior to the start of the meeting.</w:t>
      </w:r>
    </w:p>
    <w:p w14:paraId="044346FC" w14:textId="77777777" w:rsidR="0063634D" w:rsidRDefault="00680B66">
      <w:pPr>
        <w:numPr>
          <w:ilvl w:val="1"/>
          <w:numId w:val="1"/>
        </w:numPr>
        <w:spacing w:line="240" w:lineRule="auto"/>
        <w:jc w:val="both"/>
        <w:rPr>
          <w:b/>
          <w:sz w:val="20"/>
          <w:szCs w:val="20"/>
        </w:rPr>
      </w:pPr>
      <w:r>
        <w:rPr>
          <w:sz w:val="20"/>
          <w:szCs w:val="20"/>
        </w:rPr>
        <w:t>Work with parties related to resale, disclosure, refinance, or other resale related services. Service Provider may charge fees that will be paid directly to Service Provider for the performance of these services. If Service Provider’s related fees are paid to Association, or if such fees are no longer permitted to be charged by Service Provider directly to owner or 3rd parties, for any reason, Association shall promptly pay such amounts directly to the Service Provider. If such fees are not paid at closing, Association shall collect such fees from the owner and pay such fees to the Service Provider. Fees associated with the transfer of ownership shall be assessed to each individual unit transferred regardless of the number of units one party owns collectively. Should individual Owners or others not willingly cooperate with the Association or Service Provider in providing information necessary to maintain up-to-date records, any research cost, including internet searches, to accomplish the same shall be an additional Association expense.</w:t>
      </w:r>
    </w:p>
    <w:p w14:paraId="2406E7F2" w14:textId="77777777" w:rsidR="0063634D" w:rsidRDefault="00680B66">
      <w:pPr>
        <w:numPr>
          <w:ilvl w:val="1"/>
          <w:numId w:val="1"/>
        </w:numPr>
        <w:spacing w:line="240" w:lineRule="auto"/>
        <w:jc w:val="both"/>
        <w:rPr>
          <w:b/>
          <w:sz w:val="20"/>
          <w:szCs w:val="20"/>
        </w:rPr>
      </w:pPr>
      <w:r>
        <w:rPr>
          <w:sz w:val="20"/>
          <w:szCs w:val="20"/>
        </w:rPr>
        <w:t>Prepare and send out all letters, reports and notices as may be reasonably requested by the Association’s Board or related to the service provided for herein. Postage, printing, copying and any other costs will be an expense of the Association as outlined in Exhibit A.</w:t>
      </w:r>
    </w:p>
    <w:p w14:paraId="37FD03CF" w14:textId="77777777" w:rsidR="0063634D" w:rsidRDefault="00680B66">
      <w:pPr>
        <w:numPr>
          <w:ilvl w:val="1"/>
          <w:numId w:val="1"/>
        </w:numPr>
        <w:spacing w:line="240" w:lineRule="auto"/>
        <w:jc w:val="both"/>
        <w:rPr>
          <w:b/>
          <w:sz w:val="20"/>
          <w:szCs w:val="20"/>
        </w:rPr>
      </w:pPr>
      <w:r>
        <w:rPr>
          <w:sz w:val="20"/>
          <w:szCs w:val="20"/>
        </w:rPr>
        <w:t>Assist the Board in the purchase of insurance, which will include liability and fidelity coverage for officers and directors and, where applicable, the Service Provider. Service Provider is not responsible or liable for the payment or determining the adequacy of such insurance.</w:t>
      </w:r>
    </w:p>
    <w:p w14:paraId="0087EE53" w14:textId="77777777" w:rsidR="0063634D" w:rsidRDefault="00680B66">
      <w:pPr>
        <w:numPr>
          <w:ilvl w:val="1"/>
          <w:numId w:val="1"/>
        </w:numPr>
        <w:spacing w:line="240" w:lineRule="auto"/>
        <w:jc w:val="both"/>
        <w:rPr>
          <w:b/>
          <w:sz w:val="20"/>
          <w:szCs w:val="20"/>
        </w:rPr>
      </w:pPr>
      <w:r>
        <w:rPr>
          <w:sz w:val="20"/>
          <w:szCs w:val="20"/>
        </w:rPr>
        <w:t>Prepare, deliver, and account for notices related to use-related, property, or architectural control violations, in accordance with and at the direction of the Board, Association policies, and Exhibit A, in an attempt to assist the Association to notify members to cure such violations and apply fines for such violations. Postage, printing, copying and any other costs will be an expense of the Association as outlined in Exhibit A.</w:t>
      </w:r>
    </w:p>
    <w:p w14:paraId="79CE9C9F" w14:textId="77777777" w:rsidR="0063634D" w:rsidRDefault="00680B66">
      <w:pPr>
        <w:numPr>
          <w:ilvl w:val="1"/>
          <w:numId w:val="1"/>
        </w:numPr>
        <w:spacing w:line="240" w:lineRule="auto"/>
        <w:jc w:val="both"/>
        <w:rPr>
          <w:b/>
          <w:sz w:val="20"/>
          <w:szCs w:val="20"/>
        </w:rPr>
      </w:pPr>
      <w:r>
        <w:rPr>
          <w:sz w:val="20"/>
          <w:szCs w:val="20"/>
        </w:rPr>
        <w:lastRenderedPageBreak/>
        <w:t>Assist in the preparation of an annual budget which shall be delivered to the Board of Directors at least thirty days prior to the beginning of each fiscal year, or as directed in the Operative Legal Documents of the Association. The budget shall set forth projected income and expenses for the coming fiscal year.</w:t>
      </w:r>
    </w:p>
    <w:p w14:paraId="065B81FE" w14:textId="77777777" w:rsidR="0063634D" w:rsidRDefault="0063634D">
      <w:pPr>
        <w:spacing w:line="240" w:lineRule="auto"/>
        <w:jc w:val="both"/>
        <w:rPr>
          <w:sz w:val="20"/>
          <w:szCs w:val="20"/>
        </w:rPr>
      </w:pPr>
    </w:p>
    <w:p w14:paraId="7F96A072" w14:textId="77777777" w:rsidR="0063634D" w:rsidRDefault="00680B66">
      <w:pPr>
        <w:numPr>
          <w:ilvl w:val="0"/>
          <w:numId w:val="1"/>
        </w:numPr>
        <w:spacing w:line="240" w:lineRule="auto"/>
        <w:jc w:val="both"/>
        <w:rPr>
          <w:b/>
          <w:sz w:val="20"/>
          <w:szCs w:val="20"/>
        </w:rPr>
      </w:pPr>
      <w:r>
        <w:rPr>
          <w:b/>
          <w:sz w:val="20"/>
          <w:szCs w:val="20"/>
        </w:rPr>
        <w:t>NON-ROUTINE SERVICES</w:t>
      </w:r>
    </w:p>
    <w:p w14:paraId="509637F0" w14:textId="77777777" w:rsidR="0063634D" w:rsidRDefault="00680B66">
      <w:pPr>
        <w:numPr>
          <w:ilvl w:val="1"/>
          <w:numId w:val="1"/>
        </w:numPr>
        <w:spacing w:line="240" w:lineRule="auto"/>
        <w:jc w:val="both"/>
        <w:rPr>
          <w:b/>
          <w:sz w:val="20"/>
          <w:szCs w:val="20"/>
        </w:rPr>
      </w:pPr>
      <w:r>
        <w:rPr>
          <w:sz w:val="20"/>
          <w:szCs w:val="20"/>
        </w:rPr>
        <w:t xml:space="preserve">The Service Provider may render Non-Routine Services that shall be performed with the prior or implied approval of the Association's Board of Directors. Non-Routine Services may include but are not limited to research, court appearances, depositions, subpoenas, discovery, consultation with attorneys related to the Association's role as plaintiff, defendant, </w:t>
      </w:r>
      <w:proofErr w:type="spellStart"/>
      <w:r>
        <w:rPr>
          <w:sz w:val="20"/>
          <w:szCs w:val="20"/>
        </w:rPr>
        <w:t>co defendant</w:t>
      </w:r>
      <w:proofErr w:type="spellEnd"/>
      <w:r>
        <w:rPr>
          <w:sz w:val="20"/>
          <w:szCs w:val="20"/>
        </w:rPr>
        <w:t xml:space="preserve"> or witness in any action (including court appearances, depositions, and witness testimony), meetings, conferences, special or custom reports, enforcement of rules or architectural guidelines, loan administration and investment management, special assessment management and collection, records request supervision and coordination, audit assistance and related records administration, administration or processor of any insurance claims, and other administrative tasks, and any other task or service for benefit of the Association not included in the Routine Services.</w:t>
      </w:r>
    </w:p>
    <w:p w14:paraId="6610D5DF" w14:textId="77777777" w:rsidR="00163DB1" w:rsidRDefault="00680B66">
      <w:pPr>
        <w:numPr>
          <w:ilvl w:val="1"/>
          <w:numId w:val="1"/>
        </w:numPr>
        <w:spacing w:line="240" w:lineRule="auto"/>
        <w:jc w:val="both"/>
        <w:rPr>
          <w:sz w:val="20"/>
          <w:szCs w:val="20"/>
        </w:rPr>
      </w:pPr>
      <w:r>
        <w:rPr>
          <w:sz w:val="20"/>
          <w:szCs w:val="20"/>
        </w:rPr>
        <w:t xml:space="preserve">Charges for services performed under this Section shall be at (1) rates mutually agreed upon by Service Provider and the Association at the time work is authorized, or (2) rates stipulated in Exhibit A then in effect. Fees for Non-Routine Services shall be recorded by Service Provider in an itemized form and billed </w:t>
      </w:r>
      <w:proofErr w:type="gramStart"/>
      <w:r>
        <w:rPr>
          <w:sz w:val="20"/>
          <w:szCs w:val="20"/>
        </w:rPr>
        <w:t>on a monthly basis</w:t>
      </w:r>
      <w:proofErr w:type="gramEnd"/>
      <w:r>
        <w:rPr>
          <w:sz w:val="20"/>
          <w:szCs w:val="20"/>
        </w:rPr>
        <w:t xml:space="preserve">. Invoices shall be due and payable within ten (10) days of billing. The Association must identify any billing errors or request any adjustment to any paid bill for Non-Routine Services within thirty (30) days of receipt; otherwise, all bills shall be deemed correct and any rights to adjustments waived. Outstanding obligations to Service </w:t>
      </w:r>
      <w:proofErr w:type="gramStart"/>
      <w:r>
        <w:rPr>
          <w:sz w:val="20"/>
          <w:szCs w:val="20"/>
        </w:rPr>
        <w:t>Provider</w:t>
      </w:r>
      <w:proofErr w:type="gramEnd"/>
      <w:r>
        <w:rPr>
          <w:sz w:val="20"/>
          <w:szCs w:val="20"/>
        </w:rPr>
        <w:t xml:space="preserve"> fifteen (15) or more days beyond the due </w:t>
      </w:r>
      <w:proofErr w:type="gramStart"/>
      <w:r>
        <w:rPr>
          <w:sz w:val="20"/>
          <w:szCs w:val="20"/>
        </w:rPr>
        <w:t>date</w:t>
      </w:r>
      <w:proofErr w:type="gramEnd"/>
      <w:r>
        <w:rPr>
          <w:sz w:val="20"/>
          <w:szCs w:val="20"/>
        </w:rPr>
        <w:t xml:space="preserve"> will incur a monthly charge of 1.50% of the total outstanding amount </w:t>
      </w:r>
      <w:proofErr w:type="gramStart"/>
      <w:r>
        <w:rPr>
          <w:sz w:val="20"/>
          <w:szCs w:val="20"/>
        </w:rPr>
        <w:t>due</w:t>
      </w:r>
      <w:proofErr w:type="gramEnd"/>
      <w:r>
        <w:rPr>
          <w:sz w:val="20"/>
          <w:szCs w:val="20"/>
        </w:rPr>
        <w:t xml:space="preserve"> Service Provider, to be calculated on the first day of each month.</w:t>
      </w:r>
    </w:p>
    <w:p w14:paraId="2DECDC36" w14:textId="25D6C626" w:rsidR="0063634D" w:rsidRDefault="00163DB1">
      <w:pPr>
        <w:numPr>
          <w:ilvl w:val="1"/>
          <w:numId w:val="1"/>
        </w:numPr>
        <w:spacing w:line="240" w:lineRule="auto"/>
        <w:jc w:val="both"/>
        <w:rPr>
          <w:b/>
          <w:sz w:val="20"/>
          <w:szCs w:val="20"/>
        </w:rPr>
      </w:pPr>
      <w:r>
        <w:rPr>
          <w:sz w:val="20"/>
          <w:szCs w:val="20"/>
        </w:rPr>
        <w:t>With respect to any assistance provided in connection with insurance claims, such assistance is administrative in nature and does not constitute public adjusting services. Service Provider is not a licensed public adjuster and does not provide public adjusting services. Service Provider shall not negotiate, adjust, or settle insurance claims on behalf of the Association except to the extent permitted under applicable law. Any specialized claim adjustment, negotiation of insurance proceeds, or advocacy regarding claim valuation shall be performed by a licensed public adjuster, legal counsel, or other qualified professional retained by the Association. Service Provider shall not receive any commission, contingency fee, percentage of insurance proceeds, or other compensation calculated from insurance recoveries or claim payments unless permitted under applicable law and expressly approved by the Association's Board of Directors. Association acknowledges that Service Provider is not acting as a fiduciary, claims consultant, insurance advisor, or licensed adjuster.</w:t>
      </w:r>
    </w:p>
    <w:p w14:paraId="72C8DE47" w14:textId="77777777" w:rsidR="0063634D" w:rsidRDefault="0063634D">
      <w:pPr>
        <w:spacing w:line="240" w:lineRule="auto"/>
        <w:jc w:val="both"/>
        <w:rPr>
          <w:sz w:val="20"/>
          <w:szCs w:val="20"/>
        </w:rPr>
      </w:pPr>
    </w:p>
    <w:p w14:paraId="649067E7" w14:textId="77777777" w:rsidR="00680B6C" w:rsidRDefault="00680B66">
      <w:pPr>
        <w:numPr>
          <w:ilvl w:val="0"/>
          <w:numId w:val="1"/>
        </w:numPr>
        <w:spacing w:line="240" w:lineRule="auto"/>
        <w:jc w:val="both"/>
        <w:rPr>
          <w:b/>
          <w:sz w:val="20"/>
          <w:szCs w:val="20"/>
        </w:rPr>
      </w:pPr>
      <w:r>
        <w:rPr>
          <w:b/>
          <w:sz w:val="20"/>
          <w:szCs w:val="20"/>
        </w:rPr>
        <w:t>ASSOCIATION OBLIGATIONS</w:t>
      </w:r>
    </w:p>
    <w:p w14:paraId="1F0441C1" w14:textId="7DEF68B2" w:rsidR="0063634D" w:rsidRDefault="00680B66" w:rsidP="00680B6C">
      <w:pPr>
        <w:spacing w:line="240" w:lineRule="auto"/>
        <w:ind w:left="360"/>
        <w:jc w:val="both"/>
        <w:rPr>
          <w:b/>
          <w:sz w:val="20"/>
          <w:szCs w:val="20"/>
        </w:rPr>
      </w:pPr>
      <w:r>
        <w:rPr>
          <w:sz w:val="20"/>
          <w:szCs w:val="20"/>
        </w:rPr>
        <w:t>Upon execution and commencement of this Agreement, the Association agrees to the following obligations and delivery of items necessary to fulfill this Agreement at its earliest convenience or within the timelines specifically outlined as follows:</w:t>
      </w:r>
    </w:p>
    <w:p w14:paraId="015B5B9D" w14:textId="77777777" w:rsidR="0063634D" w:rsidRDefault="00680B66">
      <w:pPr>
        <w:numPr>
          <w:ilvl w:val="1"/>
          <w:numId w:val="1"/>
        </w:numPr>
        <w:spacing w:line="240" w:lineRule="auto"/>
        <w:jc w:val="both"/>
        <w:rPr>
          <w:b/>
          <w:sz w:val="20"/>
          <w:szCs w:val="20"/>
        </w:rPr>
      </w:pPr>
      <w:r>
        <w:rPr>
          <w:sz w:val="20"/>
          <w:szCs w:val="20"/>
        </w:rPr>
        <w:t>The Association shall provide, within 20 days, to Service Provider: (1) Copies of the recorded Articles of Incorporation, CC&amp;Rs or Deed Restrictions, Bylaws, and Plat Maps (2) Copies of policies, rules and regulations, resolutions of the Board, amendments, and any in effect guidelines (3) Copies of membership records, opening balances, financial reports, and Association tax returns.</w:t>
      </w:r>
    </w:p>
    <w:p w14:paraId="28D648FD" w14:textId="77777777" w:rsidR="0063634D" w:rsidRDefault="00680B66">
      <w:pPr>
        <w:numPr>
          <w:ilvl w:val="1"/>
          <w:numId w:val="1"/>
        </w:numPr>
        <w:spacing w:line="240" w:lineRule="auto"/>
        <w:jc w:val="both"/>
        <w:rPr>
          <w:b/>
          <w:sz w:val="20"/>
          <w:szCs w:val="20"/>
        </w:rPr>
      </w:pPr>
      <w:r>
        <w:rPr>
          <w:sz w:val="20"/>
          <w:szCs w:val="20"/>
        </w:rPr>
        <w:t>The Association shall designate a Director of the Board to act as its Liaison with the Service Provider. Unless otherwise notified, Service Provider shall designate the President of the Board of Directors as the Association’s Liaison. The Liaison will serve as the primary contact between the Association and Service Provider and its staff members.</w:t>
      </w:r>
    </w:p>
    <w:p w14:paraId="3FBAD92B" w14:textId="77777777" w:rsidR="0063634D" w:rsidRDefault="00680B66">
      <w:pPr>
        <w:numPr>
          <w:ilvl w:val="1"/>
          <w:numId w:val="1"/>
        </w:numPr>
        <w:spacing w:line="240" w:lineRule="auto"/>
        <w:jc w:val="both"/>
        <w:rPr>
          <w:b/>
          <w:sz w:val="20"/>
          <w:szCs w:val="20"/>
        </w:rPr>
      </w:pPr>
      <w:r>
        <w:rPr>
          <w:sz w:val="20"/>
          <w:szCs w:val="20"/>
        </w:rPr>
        <w:t xml:space="preserve">The Association shall retain full responsibility for ensuring that </w:t>
      </w:r>
      <w:proofErr w:type="gramStart"/>
      <w:r>
        <w:rPr>
          <w:sz w:val="20"/>
          <w:szCs w:val="20"/>
        </w:rPr>
        <w:t>any and all</w:t>
      </w:r>
      <w:proofErr w:type="gramEnd"/>
      <w:r>
        <w:rPr>
          <w:sz w:val="20"/>
          <w:szCs w:val="20"/>
        </w:rPr>
        <w:t xml:space="preserve"> hired contractors, vendors, or independent contractors engaged in services for the Association are appropriately licensed and maintain proper and adequate insurance coverage. Service Provider shall not be responsible for verifying the licensure or insurance of any contractor, vendor, or independent contractor engaged by the Association. Association agrees to indemnify, defend, and hold the Service Provider harmless from and against any damages, liabilities, claims, or expenses (including reasonable attorney’s fees) arising out of or related to the performance, actions, or omissions of such contractors, vendors, or independent contractors.</w:t>
      </w:r>
    </w:p>
    <w:p w14:paraId="7E2A21FE" w14:textId="77777777" w:rsidR="0063634D" w:rsidRDefault="00680B66">
      <w:pPr>
        <w:numPr>
          <w:ilvl w:val="1"/>
          <w:numId w:val="1"/>
        </w:numPr>
        <w:spacing w:line="240" w:lineRule="auto"/>
        <w:jc w:val="both"/>
        <w:rPr>
          <w:b/>
          <w:sz w:val="20"/>
          <w:szCs w:val="20"/>
        </w:rPr>
      </w:pPr>
      <w:r>
        <w:rPr>
          <w:sz w:val="20"/>
          <w:szCs w:val="20"/>
        </w:rPr>
        <w:t>The Association will, at its cost and expense, maintain in full force and effect the following insurance coverages: (a) Comprehensive general liability coverage with limits of no less than $1,000,000, and $2,000,000 in the aggregate; (b) Umbrella or excess liability insurance with limits of no less than $5,000,000 per occurrence and in the aggregate; (c) Directors and officers insurance with limits of no less than $1,000,000 per occurrence and in the aggregate; (d) Fire and extended coverage for all Association Property; and (e) Coverage for all claims related to the employment of employees, whether those of Service Provider or the Association.</w:t>
      </w:r>
    </w:p>
    <w:p w14:paraId="31670DDA" w14:textId="77777777" w:rsidR="0063634D" w:rsidRDefault="00680B66">
      <w:pPr>
        <w:numPr>
          <w:ilvl w:val="1"/>
          <w:numId w:val="1"/>
        </w:numPr>
        <w:spacing w:line="240" w:lineRule="auto"/>
        <w:jc w:val="both"/>
        <w:rPr>
          <w:b/>
          <w:sz w:val="20"/>
          <w:szCs w:val="20"/>
        </w:rPr>
      </w:pPr>
      <w:r>
        <w:rPr>
          <w:sz w:val="20"/>
          <w:szCs w:val="20"/>
        </w:rPr>
        <w:t xml:space="preserve">The Association shall name Service Provider as an additional named insured on the Association’s policies of comprehensive general liability, umbrella or excess liability, directors and officers, and employment-related insurance, and said insurance policies will cover Service Provider for any and all claims and losses indemnified </w:t>
      </w:r>
      <w:r>
        <w:rPr>
          <w:sz w:val="20"/>
          <w:szCs w:val="20"/>
        </w:rPr>
        <w:lastRenderedPageBreak/>
        <w:t xml:space="preserve">by the Association pursuant to this Agreement. The Association shall provide Service Provider with insurance certificates identifying Service Provider as additional named insured showing the amount of coverage to be furnished to Service Provider. The Association’s general liability insurance coverage and umbrella or excess liability coverage shall be the primary insurance with respect to Service Provider and its officers, directors, and employees. Any insurance or self-insurance maintained by Service Provider shall be </w:t>
      </w:r>
      <w:proofErr w:type="gramStart"/>
      <w:r>
        <w:rPr>
          <w:sz w:val="20"/>
          <w:szCs w:val="20"/>
        </w:rPr>
        <w:t>in excess of</w:t>
      </w:r>
      <w:proofErr w:type="gramEnd"/>
      <w:r>
        <w:rPr>
          <w:sz w:val="20"/>
          <w:szCs w:val="20"/>
        </w:rPr>
        <w:t>, and not contributing with, the Association’s insurance.</w:t>
      </w:r>
    </w:p>
    <w:p w14:paraId="598B3258" w14:textId="77777777" w:rsidR="0063634D" w:rsidRDefault="00680B66">
      <w:pPr>
        <w:numPr>
          <w:ilvl w:val="1"/>
          <w:numId w:val="1"/>
        </w:numPr>
        <w:spacing w:line="240" w:lineRule="auto"/>
        <w:jc w:val="both"/>
        <w:rPr>
          <w:b/>
          <w:sz w:val="20"/>
          <w:szCs w:val="20"/>
        </w:rPr>
      </w:pPr>
      <w:r>
        <w:rPr>
          <w:sz w:val="20"/>
          <w:szCs w:val="20"/>
        </w:rPr>
        <w:t>The Association and Service Provider agree that, in the course of performing their respective obligations under this Agreement, either Party may disclose to the other certain confidential information, including but not limited to trade secrets, proprietary business information, or other non-public information related to the disclosing Party’s operations, processes, software, systems, methods, strategies, or financial data (collectively, “Confidential Information”). The Parties agree to maintain the confidentiality of such information and to use it solely for purposes related to the performance of this Agreement. Neither Party shall disclose any Confidential Information to any third party without prior written consent from the disclosing Party, except as required by law or as necessary to perform the obligations under this Agreement. Confidential Information does not include information that: 1) Was publicly known at the time of disclosure or subsequently becomes publicly known through no fault of the receiving Party; 2) Was already in the possession of the receiving Party before the disclosure, as evidenced by written records; 3) Is independently developed by the receiving Party without use of or reference to the disclosing Party’s Confidential Information; or 4) Is disclosed to the receiving Party by a third party lawfully possessing such information without restriction. Upon termination of this Agreement or upon the disclosing Party’s request, the receiving Party agrees to return or destroy all copies of Confidential Information. The obligations under this provision shall survive the termination of this Agreement.</w:t>
      </w:r>
    </w:p>
    <w:p w14:paraId="4C17451E" w14:textId="10BC1640" w:rsidR="0063634D" w:rsidRDefault="00680B66">
      <w:pPr>
        <w:numPr>
          <w:ilvl w:val="1"/>
          <w:numId w:val="1"/>
        </w:numPr>
        <w:spacing w:line="240" w:lineRule="auto"/>
        <w:jc w:val="both"/>
        <w:rPr>
          <w:b/>
          <w:sz w:val="20"/>
          <w:szCs w:val="20"/>
        </w:rPr>
      </w:pPr>
      <w:r>
        <w:rPr>
          <w:sz w:val="20"/>
          <w:szCs w:val="20"/>
        </w:rPr>
        <w:t xml:space="preserve">The Association agrees that during the term of this Agreement and for a period of one (1) year following its termination, it shall not, directly or indirectly, solicit, hire, or engage any employee, independent contractor, or subcontractor of Service Provider who was involved in providing services under this Agreement, without the prior written consent of the Service Provider. For the purposes of this provision, "solicit" includes, but is not limited to, offering employment, consulting opportunities, or any form of engagement, whether directly or through a third party, that would interfere with the employee’s or contractor’s relationship with the Service Provider. If Association breaches this provision, it agrees to pay Service Provider </w:t>
      </w:r>
      <w:r w:rsidR="00300EA6">
        <w:rPr>
          <w:sz w:val="20"/>
          <w:szCs w:val="20"/>
        </w:rPr>
        <w:t>liquidated damages equal to $2,500 per month per individual engaged, for each month such individual provides services to or is employed by the Association, regardless of classification</w:t>
      </w:r>
      <w:r>
        <w:rPr>
          <w:sz w:val="20"/>
          <w:szCs w:val="20"/>
        </w:rPr>
        <w:t xml:space="preserve">, as compensation for the loss and disruption caused by such breach. The Parties agree that this amount represents a fair and reasonable estimate of the harm caused and does not constitute a penalty. This provision shall not apply to employees or contractors who respond to general employment advertisements or solicitations not specifically </w:t>
      </w:r>
      <w:proofErr w:type="gramStart"/>
      <w:r>
        <w:rPr>
          <w:sz w:val="20"/>
          <w:szCs w:val="20"/>
        </w:rPr>
        <w:t>directed</w:t>
      </w:r>
      <w:proofErr w:type="gramEnd"/>
      <w:r>
        <w:rPr>
          <w:sz w:val="20"/>
          <w:szCs w:val="20"/>
        </w:rPr>
        <w:t xml:space="preserve"> at them by the Association.</w:t>
      </w:r>
    </w:p>
    <w:p w14:paraId="33C35FFF" w14:textId="77777777" w:rsidR="0063634D" w:rsidRDefault="0063634D">
      <w:pPr>
        <w:spacing w:line="240" w:lineRule="auto"/>
        <w:jc w:val="both"/>
        <w:rPr>
          <w:sz w:val="20"/>
          <w:szCs w:val="20"/>
        </w:rPr>
      </w:pPr>
    </w:p>
    <w:p w14:paraId="69469A24" w14:textId="77777777" w:rsidR="0063634D" w:rsidRDefault="00680B66">
      <w:pPr>
        <w:numPr>
          <w:ilvl w:val="0"/>
          <w:numId w:val="1"/>
        </w:numPr>
        <w:spacing w:line="240" w:lineRule="auto"/>
        <w:jc w:val="both"/>
        <w:rPr>
          <w:b/>
          <w:sz w:val="20"/>
          <w:szCs w:val="20"/>
        </w:rPr>
      </w:pPr>
      <w:r>
        <w:rPr>
          <w:b/>
          <w:sz w:val="20"/>
          <w:szCs w:val="20"/>
        </w:rPr>
        <w:t>TERM AND SERVICES FEE</w:t>
      </w:r>
    </w:p>
    <w:p w14:paraId="5494557B" w14:textId="77777777" w:rsidR="0063634D" w:rsidRDefault="00680B66">
      <w:pPr>
        <w:numPr>
          <w:ilvl w:val="1"/>
          <w:numId w:val="1"/>
        </w:numPr>
        <w:spacing w:line="240" w:lineRule="auto"/>
        <w:jc w:val="both"/>
        <w:rPr>
          <w:b/>
          <w:sz w:val="20"/>
          <w:szCs w:val="20"/>
        </w:rPr>
      </w:pPr>
      <w:r>
        <w:rPr>
          <w:sz w:val="20"/>
          <w:szCs w:val="20"/>
        </w:rPr>
        <w:t xml:space="preserve">The term of this Agreement shall commence on the date first listed above and shall remain in effect for an initial period of </w:t>
      </w:r>
      <w:r>
        <w:rPr>
          <w:sz w:val="20"/>
          <w:szCs w:val="20"/>
          <w:highlight w:val="yellow"/>
        </w:rPr>
        <w:t xml:space="preserve">twelve (12) </w:t>
      </w:r>
      <w:proofErr w:type="gramStart"/>
      <w:r>
        <w:rPr>
          <w:sz w:val="20"/>
          <w:szCs w:val="20"/>
          <w:highlight w:val="yellow"/>
        </w:rPr>
        <w:t>months</w:t>
      </w:r>
      <w:r>
        <w:rPr>
          <w:sz w:val="20"/>
          <w:szCs w:val="20"/>
        </w:rPr>
        <w:t>, and</w:t>
      </w:r>
      <w:proofErr w:type="gramEnd"/>
      <w:r>
        <w:rPr>
          <w:sz w:val="20"/>
          <w:szCs w:val="20"/>
        </w:rPr>
        <w:t xml:space="preserve"> shall be automatically renewed for consecutive </w:t>
      </w:r>
      <w:r>
        <w:rPr>
          <w:sz w:val="20"/>
          <w:szCs w:val="20"/>
          <w:highlight w:val="yellow"/>
        </w:rPr>
        <w:t>twelve (12) month</w:t>
      </w:r>
      <w:r>
        <w:rPr>
          <w:sz w:val="20"/>
          <w:szCs w:val="20"/>
        </w:rPr>
        <w:t xml:space="preserve"> periods thereafter, unless either Party shall give written notice of termination to the other Party at least thirty (30) days prior to the expiration of the term then in effect. </w:t>
      </w:r>
    </w:p>
    <w:p w14:paraId="59A039EE" w14:textId="77777777" w:rsidR="0063634D" w:rsidRDefault="00680B66">
      <w:pPr>
        <w:numPr>
          <w:ilvl w:val="1"/>
          <w:numId w:val="1"/>
        </w:numPr>
        <w:spacing w:line="240" w:lineRule="auto"/>
        <w:jc w:val="both"/>
        <w:rPr>
          <w:b/>
          <w:sz w:val="20"/>
          <w:szCs w:val="20"/>
        </w:rPr>
      </w:pPr>
      <w:r>
        <w:rPr>
          <w:sz w:val="20"/>
          <w:szCs w:val="20"/>
        </w:rPr>
        <w:t xml:space="preserve">Service Provider shall be entitled to receive for services rendered under this Agreement an initial amount of not less than </w:t>
      </w:r>
      <w:r>
        <w:rPr>
          <w:b/>
          <w:sz w:val="20"/>
          <w:szCs w:val="20"/>
          <w:highlight w:val="yellow"/>
        </w:rPr>
        <w:t>$952.00 per month</w:t>
      </w:r>
      <w:r>
        <w:rPr>
          <w:sz w:val="20"/>
          <w:szCs w:val="20"/>
        </w:rPr>
        <w:t xml:space="preserve">. Following the initial term and each subsequent renewal term of this Agreement, the Service Provider’s monthly fee will adjust a minimum of three percent (3%) per annum. The annual adjustments for fees and services will be reflected in the operating budget and will be deemed approved when the Association’s annual operating budget is approved by the Board of Directors. </w:t>
      </w:r>
    </w:p>
    <w:p w14:paraId="30F1C503" w14:textId="77777777" w:rsidR="00163DB1" w:rsidRDefault="00680B66">
      <w:pPr>
        <w:numPr>
          <w:ilvl w:val="1"/>
          <w:numId w:val="1"/>
        </w:numPr>
        <w:spacing w:line="240" w:lineRule="auto"/>
        <w:jc w:val="both"/>
        <w:rPr>
          <w:sz w:val="20"/>
          <w:szCs w:val="20"/>
        </w:rPr>
      </w:pPr>
      <w:r>
        <w:rPr>
          <w:sz w:val="20"/>
          <w:szCs w:val="20"/>
        </w:rPr>
        <w:t>Additional services not circumscribed in this Agreement may be provided by the Service Provider and the Service Provider shall be entitled to receive additional compensation from the Association for such additional services. A current schedule of known recurring, and hereby agreed upon, additional services and associated charges can be found in “Exhibit A”, attached hereto and incorporated herein by reference. These charges may be adjusted annually and most typically on a calendar year basis.</w:t>
      </w:r>
    </w:p>
    <w:p w14:paraId="72DB4F07" w14:textId="63A866DB" w:rsidR="0063634D" w:rsidRDefault="00163DB1">
      <w:pPr>
        <w:numPr>
          <w:ilvl w:val="1"/>
          <w:numId w:val="1"/>
        </w:numPr>
        <w:spacing w:line="240" w:lineRule="auto"/>
        <w:jc w:val="both"/>
        <w:rPr>
          <w:b/>
          <w:sz w:val="20"/>
          <w:szCs w:val="20"/>
        </w:rPr>
      </w:pPr>
      <w:r>
        <w:rPr>
          <w:sz w:val="20"/>
          <w:szCs w:val="20"/>
        </w:rPr>
        <w:t xml:space="preserve">Service Provider is expressly authorized to charge, bill, and collect all fees, costs, and charges set forth in Exhibit A, as may be incurred in the performance of services under this Agreement, and such amounts shall be due and payable upon invoicing. Any service, task, material, or administrative function identified in Exhibit A shall be deemed compensable when performed or incurred, regardless of whether such service is characterized as routine or non-routine. Fees are based on </w:t>
      </w:r>
      <w:proofErr w:type="gramStart"/>
      <w:r>
        <w:rPr>
          <w:sz w:val="20"/>
          <w:szCs w:val="20"/>
        </w:rPr>
        <w:t>the time</w:t>
      </w:r>
      <w:proofErr w:type="gramEnd"/>
      <w:r>
        <w:rPr>
          <w:sz w:val="20"/>
          <w:szCs w:val="20"/>
        </w:rPr>
        <w:t>, effort, materials, and work performed and are not contingent upon the achievement of any particular outcome, result, or resolution.</w:t>
      </w:r>
      <w:r w:rsidR="00680B66">
        <w:rPr>
          <w:sz w:val="20"/>
          <w:szCs w:val="20"/>
        </w:rPr>
        <w:t xml:space="preserve"> </w:t>
      </w:r>
    </w:p>
    <w:p w14:paraId="73C8741B" w14:textId="77777777" w:rsidR="00163DB1" w:rsidRDefault="00680B66">
      <w:pPr>
        <w:numPr>
          <w:ilvl w:val="1"/>
          <w:numId w:val="1"/>
        </w:numPr>
        <w:spacing w:line="240" w:lineRule="auto"/>
        <w:jc w:val="both"/>
        <w:rPr>
          <w:sz w:val="20"/>
          <w:szCs w:val="20"/>
        </w:rPr>
      </w:pPr>
      <w:r>
        <w:rPr>
          <w:sz w:val="20"/>
          <w:szCs w:val="20"/>
        </w:rPr>
        <w:t xml:space="preserve">In the event a petition of bankruptcy is filed by or against the Service Provider, or in the event Service Provider makes an assignment for the benefit of creditors or takes advantage of any insolvency act, either party hereto may terminate this Agreement and the Association shall automatically have a lien upon all funds held by the Service Provider for the benefit of the Association. The Association's Board of Directors shall have the right and power to do all things to pursue any legal remedy necessary for the enforcement and foreclosure of said </w:t>
      </w:r>
      <w:proofErr w:type="gramStart"/>
      <w:r>
        <w:rPr>
          <w:sz w:val="20"/>
          <w:szCs w:val="20"/>
        </w:rPr>
        <w:t>lien</w:t>
      </w:r>
      <w:proofErr w:type="gramEnd"/>
      <w:r>
        <w:rPr>
          <w:sz w:val="20"/>
          <w:szCs w:val="20"/>
        </w:rPr>
        <w:t>.</w:t>
      </w:r>
    </w:p>
    <w:p w14:paraId="6273AB23" w14:textId="11CB49E6" w:rsidR="0063634D" w:rsidRDefault="00163DB1">
      <w:pPr>
        <w:numPr>
          <w:ilvl w:val="1"/>
          <w:numId w:val="1"/>
        </w:numPr>
        <w:spacing w:line="240" w:lineRule="auto"/>
        <w:jc w:val="both"/>
        <w:rPr>
          <w:b/>
          <w:sz w:val="20"/>
          <w:szCs w:val="20"/>
        </w:rPr>
      </w:pPr>
      <w:r>
        <w:rPr>
          <w:sz w:val="20"/>
          <w:szCs w:val="20"/>
        </w:rPr>
        <w:lastRenderedPageBreak/>
        <w:t>In the event either party alleges a breach of this Agreement, the alleging party shall provide written notice describing the specific nature of the alleged breach in reasonable detail. The receiving party shall have sixty (60) days from receipt of such notice to cure the alleged breach. This Agreement may not be terminated for cause unless written notice has been provided and the alleged breach remains uncured after the expiration of the sixty (60) day cure period. If the breach is not reasonably capable of cure within sixty (60) days, the receiving party shall not be deemed in breach so long as it has commenced cure within such period and is diligently pursuing completion.</w:t>
      </w:r>
      <w:r w:rsidR="00680B66">
        <w:rPr>
          <w:sz w:val="20"/>
          <w:szCs w:val="20"/>
        </w:rPr>
        <w:t xml:space="preserve"> </w:t>
      </w:r>
    </w:p>
    <w:p w14:paraId="0A7957A0" w14:textId="001114B6" w:rsidR="0063634D" w:rsidRDefault="00680B66">
      <w:pPr>
        <w:numPr>
          <w:ilvl w:val="1"/>
          <w:numId w:val="1"/>
        </w:numPr>
        <w:spacing w:line="240" w:lineRule="auto"/>
        <w:jc w:val="both"/>
        <w:rPr>
          <w:b/>
          <w:sz w:val="20"/>
          <w:szCs w:val="20"/>
        </w:rPr>
      </w:pPr>
      <w:r>
        <w:rPr>
          <w:sz w:val="20"/>
          <w:szCs w:val="20"/>
        </w:rPr>
        <w:t xml:space="preserve">Upon termination, the parties shall account to each other with respect to all matters outstanding on the date of termination, and the Association's Board of Directors shall pay or furnish Service Provider with security satisfactory to Service Provider to satisfy all outstanding liabilities or obligations which Service Provider may have incurred for or on behalf of the Association, </w:t>
      </w:r>
      <w:r w:rsidR="00163DB1">
        <w:rPr>
          <w:sz w:val="20"/>
          <w:szCs w:val="20"/>
        </w:rPr>
        <w:t>any and all additional service charges, any and all compensation due to Service Provider for the then-current term of this Agreement, and shall be immediately due and payable in full as of the effective date of termination.</w:t>
      </w:r>
      <w:r>
        <w:rPr>
          <w:sz w:val="20"/>
          <w:szCs w:val="20"/>
        </w:rPr>
        <w:t xml:space="preserve"> </w:t>
      </w:r>
    </w:p>
    <w:p w14:paraId="6C235CE7" w14:textId="77777777" w:rsidR="0063634D" w:rsidRDefault="00680B66">
      <w:pPr>
        <w:numPr>
          <w:ilvl w:val="1"/>
          <w:numId w:val="1"/>
        </w:numPr>
        <w:spacing w:line="240" w:lineRule="auto"/>
        <w:jc w:val="both"/>
        <w:rPr>
          <w:b/>
          <w:sz w:val="20"/>
          <w:szCs w:val="20"/>
        </w:rPr>
      </w:pPr>
      <w:r>
        <w:rPr>
          <w:sz w:val="20"/>
          <w:szCs w:val="20"/>
        </w:rPr>
        <w:t>Provided Association has settled all obligations due the Service Provider, the Service Provider shall deliver to the Association within 30 days after termination of this Agreement: (1) an accounting reflecting the balances of the Association and the income and expenses of the Association as of the date of termination, and (2) all insurance policies, unpaid bills, and deposit receipts which are the property of the Association. Association shall have 15 days in which to notify the Service Provider in writing of any claimed inaccuracies. If Service Provider is not notified within such time-period of any inaccuracies, Service Provider shall be deemed to be released by the Association from any, and all liability or obligation to the Association arising out of this Agreement and the performance by the Service Provider.</w:t>
      </w:r>
    </w:p>
    <w:p w14:paraId="23B00A92" w14:textId="77777777" w:rsidR="0063634D" w:rsidRDefault="0063634D">
      <w:pPr>
        <w:spacing w:line="240" w:lineRule="auto"/>
        <w:jc w:val="both"/>
        <w:rPr>
          <w:sz w:val="20"/>
          <w:szCs w:val="20"/>
        </w:rPr>
      </w:pPr>
    </w:p>
    <w:p w14:paraId="3392583C" w14:textId="77777777" w:rsidR="0063634D" w:rsidRDefault="00680B66">
      <w:pPr>
        <w:numPr>
          <w:ilvl w:val="0"/>
          <w:numId w:val="1"/>
        </w:numPr>
        <w:spacing w:line="240" w:lineRule="auto"/>
        <w:jc w:val="both"/>
        <w:rPr>
          <w:b/>
          <w:sz w:val="20"/>
          <w:szCs w:val="20"/>
        </w:rPr>
      </w:pPr>
      <w:r>
        <w:rPr>
          <w:b/>
          <w:sz w:val="20"/>
          <w:szCs w:val="20"/>
        </w:rPr>
        <w:t xml:space="preserve">GENERAL PROVISIONS </w:t>
      </w:r>
    </w:p>
    <w:p w14:paraId="104FBD6E" w14:textId="77777777" w:rsidR="0063634D" w:rsidRDefault="00680B66">
      <w:pPr>
        <w:numPr>
          <w:ilvl w:val="1"/>
          <w:numId w:val="1"/>
        </w:numPr>
        <w:spacing w:line="240" w:lineRule="auto"/>
        <w:jc w:val="both"/>
        <w:rPr>
          <w:b/>
          <w:sz w:val="20"/>
          <w:szCs w:val="20"/>
        </w:rPr>
      </w:pPr>
      <w:r>
        <w:rPr>
          <w:sz w:val="20"/>
          <w:szCs w:val="20"/>
        </w:rPr>
        <w:t xml:space="preserve">This agreement shall </w:t>
      </w:r>
      <w:proofErr w:type="gramStart"/>
      <w:r>
        <w:rPr>
          <w:sz w:val="20"/>
          <w:szCs w:val="20"/>
        </w:rPr>
        <w:t>inure</w:t>
      </w:r>
      <w:proofErr w:type="gramEnd"/>
      <w:r>
        <w:rPr>
          <w:sz w:val="20"/>
          <w:szCs w:val="20"/>
        </w:rPr>
        <w:t xml:space="preserve"> to the benefit of and constitute a binding obligation upon the parties, their parties, their successors and assigns. The Service Provider may assign this agreement or any right or obligation of this agreement, by operation of law or otherwise, without prior written consent of the Association.</w:t>
      </w:r>
    </w:p>
    <w:p w14:paraId="5E22F150" w14:textId="77777777" w:rsidR="0063634D" w:rsidRDefault="00680B66">
      <w:pPr>
        <w:numPr>
          <w:ilvl w:val="1"/>
          <w:numId w:val="1"/>
        </w:numPr>
        <w:spacing w:line="240" w:lineRule="auto"/>
        <w:jc w:val="both"/>
        <w:rPr>
          <w:b/>
          <w:sz w:val="20"/>
          <w:szCs w:val="20"/>
        </w:rPr>
      </w:pPr>
      <w:r>
        <w:rPr>
          <w:sz w:val="20"/>
          <w:szCs w:val="20"/>
        </w:rPr>
        <w:t>This Agreement may be executed in one or more counterparts, each of which shall be deemed to be an original but all of which together shall constitute one and the same instrument and shall become effective when one or more counterparts have been signed by each of the parties and delivered to the other party. A facsimile, PDF or other electronic signature of this Agreement shall be valid and have the same force and effect as a manually signed original.</w:t>
      </w:r>
    </w:p>
    <w:p w14:paraId="7D90676B" w14:textId="77777777" w:rsidR="0063634D" w:rsidRDefault="00680B66">
      <w:pPr>
        <w:numPr>
          <w:ilvl w:val="1"/>
          <w:numId w:val="1"/>
        </w:numPr>
        <w:spacing w:line="240" w:lineRule="auto"/>
        <w:jc w:val="both"/>
        <w:rPr>
          <w:b/>
          <w:sz w:val="20"/>
          <w:szCs w:val="20"/>
        </w:rPr>
      </w:pPr>
      <w:r>
        <w:rPr>
          <w:sz w:val="20"/>
          <w:szCs w:val="20"/>
        </w:rPr>
        <w:t xml:space="preserve">Service Provider shall not in any way be considered an insurer or guarantor of security within the property nor held liable for any loss or damage by failure to provide either adequate security or the ineffectiveness of security measures undertaken. The Association acknowledges that the Service Provider does not represent or warrant that fire protection, burglar alarms, access control systems, patrol services, surveillance equipment, monitoring devices, or other security systems (if present) will prevent loss by fire, smoke, burglary, theft, or that these systems will in all cases provide the detection or protection for which the system is designed or intended. The Service Provider shall not be held liable for any environmental conditions, security breaches, theft of property by third parties, air quality, mold, mildew, second-hand smoke, water intrusion, plumbing malfunctions, power outages or power surges, equipment failure or construction defects of any kind. The Service Provider is not obligated to implement directives or decisions of the Association, its Board, or its Liaison which are contrary to this Agreement, or that involve transactions or services outside the Service Provider’s expertise, knowledge or authority, or that are contrary to applicable laws. </w:t>
      </w:r>
    </w:p>
    <w:p w14:paraId="27DC8083" w14:textId="4B54737F" w:rsidR="0063634D" w:rsidRDefault="00680B66">
      <w:pPr>
        <w:numPr>
          <w:ilvl w:val="1"/>
          <w:numId w:val="1"/>
        </w:numPr>
        <w:spacing w:line="240" w:lineRule="auto"/>
        <w:jc w:val="both"/>
        <w:rPr>
          <w:b/>
          <w:sz w:val="20"/>
          <w:szCs w:val="20"/>
        </w:rPr>
      </w:pPr>
      <w:r>
        <w:rPr>
          <w:sz w:val="20"/>
          <w:szCs w:val="20"/>
        </w:rPr>
        <w:t xml:space="preserve">Association shall indemnify and hold the Service Provider, its employees, officers, or directors harmless from any claim, loss or liability (including legal fees) arising out of or related to the services provided to the Association and its property, from liability for injuries suffered by any employee or other person or persons whomsoever, for any error of judgment or for anything which it may do or refrain from doing hereinafter, other than such claims, losses or liabilities arising out of or relating to the Service Provider’s willful misconduct or gross negligence. This includes, without limitation, if the Service Provider is named as a party to litigation, arbitration or other proceeding brought by an owner, a contractor, vendor, consultant, or any outside party by reason of the Service Provider’s position or its activities hereunder, including but not limited to, any action, cause of action, suit, debt, cost, claim or demand whatsoever brought by a third party, whomsoever in connection with the Association or the performance by Service Provider of any and all of its obligations under this agreement and the Association agrees that its policy shall be primary in respect to any coverage carried by Service Provider. </w:t>
      </w:r>
      <w:r w:rsidR="00163DB1">
        <w:rPr>
          <w:sz w:val="20"/>
          <w:szCs w:val="20"/>
        </w:rPr>
        <w:t>Service Provider's total aggregate liability to the Association for any loss, claim, damage, or expense arising from this Agreement or the services provided hereunder shall not exceed the total Services Fees paid to the Service Provider during the preceding six (6) months immediately prior to the event giving rise to the claim. This limitation applies regardless of the form of action, whether in contract, tort, or otherwise. This provision shall survive any termination of this Agreement.</w:t>
      </w:r>
      <w:r>
        <w:rPr>
          <w:sz w:val="20"/>
          <w:szCs w:val="20"/>
        </w:rPr>
        <w:t xml:space="preserve"> </w:t>
      </w:r>
    </w:p>
    <w:p w14:paraId="513AF92E" w14:textId="77777777" w:rsidR="0063634D" w:rsidRDefault="00680B66">
      <w:pPr>
        <w:numPr>
          <w:ilvl w:val="1"/>
          <w:numId w:val="1"/>
        </w:numPr>
        <w:spacing w:line="240" w:lineRule="auto"/>
        <w:jc w:val="both"/>
        <w:rPr>
          <w:b/>
          <w:sz w:val="20"/>
          <w:szCs w:val="20"/>
        </w:rPr>
      </w:pPr>
      <w:r>
        <w:rPr>
          <w:sz w:val="20"/>
          <w:szCs w:val="20"/>
        </w:rPr>
        <w:t xml:space="preserve">If conflicting demands are made upon the Service Provider, the Service Provider may: (1) hold funds or documents until the rights of the contesting parties have been settled by agreement or appropriate court action, </w:t>
      </w:r>
      <w:r>
        <w:rPr>
          <w:sz w:val="20"/>
          <w:szCs w:val="20"/>
        </w:rPr>
        <w:lastRenderedPageBreak/>
        <w:t xml:space="preserve">and (2) initiate interpleader action in the courts, depositing the funds or documents in dispute with the court, whereupon Service Provider shall be relieved of all liability arising there from. </w:t>
      </w:r>
    </w:p>
    <w:p w14:paraId="5E764083" w14:textId="77777777" w:rsidR="0063634D" w:rsidRDefault="00680B66">
      <w:pPr>
        <w:numPr>
          <w:ilvl w:val="1"/>
          <w:numId w:val="1"/>
        </w:numPr>
        <w:spacing w:line="240" w:lineRule="auto"/>
        <w:jc w:val="both"/>
        <w:rPr>
          <w:b/>
          <w:sz w:val="20"/>
          <w:szCs w:val="20"/>
        </w:rPr>
      </w:pPr>
      <w:r>
        <w:rPr>
          <w:sz w:val="20"/>
          <w:szCs w:val="20"/>
        </w:rPr>
        <w:t xml:space="preserve">Service Provider is not authorized to practice law on behalf of the Association. If Service Provider deems legal assistance is necessary, for any reason, Service Provider shall obtain such assistance from Association’s Attorneys. The Association shall be responsible for all legal fees, costs and expenses </w:t>
      </w:r>
      <w:proofErr w:type="gramStart"/>
      <w:r>
        <w:rPr>
          <w:sz w:val="20"/>
          <w:szCs w:val="20"/>
        </w:rPr>
        <w:t>incurred, and</w:t>
      </w:r>
      <w:proofErr w:type="gramEnd"/>
      <w:r>
        <w:rPr>
          <w:sz w:val="20"/>
          <w:szCs w:val="20"/>
        </w:rPr>
        <w:t xml:space="preserve"> shall be paid from the Association's funds.</w:t>
      </w:r>
    </w:p>
    <w:p w14:paraId="7995C385" w14:textId="62F00ACF" w:rsidR="0063634D" w:rsidRDefault="00680B66">
      <w:pPr>
        <w:numPr>
          <w:ilvl w:val="1"/>
          <w:numId w:val="1"/>
        </w:numPr>
        <w:spacing w:line="240" w:lineRule="auto"/>
        <w:jc w:val="both"/>
        <w:rPr>
          <w:b/>
          <w:sz w:val="20"/>
          <w:szCs w:val="20"/>
        </w:rPr>
      </w:pPr>
      <w:r>
        <w:rPr>
          <w:sz w:val="20"/>
          <w:szCs w:val="20"/>
        </w:rPr>
        <w:t xml:space="preserve">Service Provider may be engaged in enterprises other than association management and administrative services. These activities may include, but </w:t>
      </w:r>
      <w:proofErr w:type="gramStart"/>
      <w:r>
        <w:rPr>
          <w:sz w:val="20"/>
          <w:szCs w:val="20"/>
        </w:rPr>
        <w:t>not</w:t>
      </w:r>
      <w:proofErr w:type="gramEnd"/>
      <w:r>
        <w:rPr>
          <w:sz w:val="20"/>
          <w:szCs w:val="20"/>
        </w:rPr>
        <w:t xml:space="preserve"> limited </w:t>
      </w:r>
      <w:proofErr w:type="gramStart"/>
      <w:r>
        <w:rPr>
          <w:sz w:val="20"/>
          <w:szCs w:val="20"/>
        </w:rPr>
        <w:t>to:</w:t>
      </w:r>
      <w:proofErr w:type="gramEnd"/>
      <w:r>
        <w:rPr>
          <w:sz w:val="20"/>
          <w:szCs w:val="20"/>
        </w:rPr>
        <w:t xml:space="preserve"> real estate brokerage services, software and technology development and sales, delinquency monitoring and collection services, insurance and other financial products, and any other lawful business activities. Association acknowledges that Service Provider’s affiliations may result in compensation, revenue, or profits from such services </w:t>
      </w:r>
      <w:proofErr w:type="gramStart"/>
      <w:r>
        <w:rPr>
          <w:sz w:val="20"/>
          <w:szCs w:val="20"/>
        </w:rPr>
        <w:t>and or</w:t>
      </w:r>
      <w:proofErr w:type="gramEnd"/>
      <w:r>
        <w:rPr>
          <w:sz w:val="20"/>
          <w:szCs w:val="20"/>
        </w:rPr>
        <w:t xml:space="preserve"> partnerships. Service Provider may have, or may establish in the future, relationships with various entities, including financial institutions, additional service providers, and other third parties ("Affiliated Entities" and "Partner Institutions"). These relationships are intended to provide cost efficiencies, access to pre-vetted services, and enhanced service options for the Association. Except for integrated financial institutions, and technology used by Service Provider, Association is under no obligation to use these services, and the decision to engage with any affiliated or partnered entity is entirely </w:t>
      </w:r>
      <w:r w:rsidRPr="00FF1D28">
        <w:rPr>
          <w:sz w:val="20"/>
          <w:szCs w:val="20"/>
        </w:rPr>
        <w:t xml:space="preserve">voluntary. </w:t>
      </w:r>
      <w:r w:rsidR="00FF1D28" w:rsidRPr="00FF1D28">
        <w:rPr>
          <w:sz w:val="20"/>
          <w:szCs w:val="20"/>
        </w:rPr>
        <w:t xml:space="preserve">Service Provider or its affiliates may receive fees, rebates, or other compensation from these affiliated or partnered entities </w:t>
      </w:r>
      <w:proofErr w:type="gramStart"/>
      <w:r w:rsidR="00FF1D28" w:rsidRPr="00FF1D28">
        <w:rPr>
          <w:sz w:val="20"/>
          <w:szCs w:val="20"/>
        </w:rPr>
        <w:t>as a result of</w:t>
      </w:r>
      <w:proofErr w:type="gramEnd"/>
      <w:r w:rsidR="00FF1D28" w:rsidRPr="00FF1D28">
        <w:rPr>
          <w:sz w:val="20"/>
          <w:szCs w:val="20"/>
        </w:rPr>
        <w:t xml:space="preserve"> such relationships, including benefits based on Association deposits, balances, transactions, or services utilized. Association expressly authorizes such compensation as additional compensation to Service Provider and may direct Service Provider to use another financial institution, subject to applicable fees set forth in Exhibit A. </w:t>
      </w:r>
      <w:proofErr w:type="gramStart"/>
      <w:r w:rsidRPr="00FF1D28">
        <w:rPr>
          <w:sz w:val="20"/>
          <w:szCs w:val="20"/>
        </w:rPr>
        <w:t>relationships</w:t>
      </w:r>
      <w:proofErr w:type="gramEnd"/>
      <w:r w:rsidRPr="00FF1D28">
        <w:rPr>
          <w:sz w:val="20"/>
          <w:szCs w:val="20"/>
        </w:rPr>
        <w:t xml:space="preserve"> are disclosed in accordance with federal and state laws to maintain transparency. The Association </w:t>
      </w:r>
      <w:r>
        <w:rPr>
          <w:sz w:val="20"/>
          <w:szCs w:val="20"/>
        </w:rPr>
        <w:t>acknowledges that these affiliations do not constitute a conflict of interest nor a breach of this Agreement.</w:t>
      </w:r>
      <w:r w:rsidR="00163DB1">
        <w:rPr>
          <w:sz w:val="20"/>
          <w:szCs w:val="20"/>
        </w:rPr>
        <w:t xml:space="preserve"> Service Provider may utilize third-party vendors, contractors, affiliates, fulfillment providers, printers, mailing houses, software providers, and other service providers in connection with services provided under this Agreement. Fees charged by Service Provider for such services may exceed Service Provider's underlying cost and may include administrative charges, coordination fees, handling fees, technology fees, profit margins, rebates, commissions, or other compensation retained by Service Provider. Association acknowledges that Service Provider is not acting as a purchasing agent and that fees charged by Service Provider are fees for services rendered and are not limited to reimbursement of Service Provider's actual cost.</w:t>
      </w:r>
    </w:p>
    <w:p w14:paraId="017AAEAB" w14:textId="79107D8E" w:rsidR="0063634D" w:rsidRPr="00385A8F" w:rsidRDefault="00680B66" w:rsidP="00385A8F">
      <w:pPr>
        <w:numPr>
          <w:ilvl w:val="1"/>
          <w:numId w:val="1"/>
        </w:numPr>
        <w:spacing w:line="240" w:lineRule="auto"/>
        <w:jc w:val="both"/>
        <w:rPr>
          <w:b/>
          <w:sz w:val="20"/>
          <w:szCs w:val="20"/>
        </w:rPr>
      </w:pPr>
      <w:r>
        <w:rPr>
          <w:sz w:val="20"/>
          <w:szCs w:val="20"/>
        </w:rPr>
        <w:t xml:space="preserve">To the extent feasible, the parties desire to resolve any controversies or claims arising out of or relating to this Agreement through discussions and negotiations between each other. All parties agree to attempt to resolve any disputes, controversies or claims arising out of or relating to this Agreement by face-to-face negotiations with the other party. If, after good faith discussions, such controversies or claims cannot be resolved solely between the parties, or if a party fails to participate in good faith discussions, the parties agree to mediate such controversies or claims between them before a Board-Certified Arizona State Bar Alternative Dispute Resolution Mediator. The parties will share the cost of mediation equally. If, after mediation such controversies or claims cannot be resolved through mediation or a </w:t>
      </w:r>
      <w:proofErr w:type="gramStart"/>
      <w:r>
        <w:rPr>
          <w:sz w:val="20"/>
          <w:szCs w:val="20"/>
        </w:rPr>
        <w:t>party refuses</w:t>
      </w:r>
      <w:proofErr w:type="gramEnd"/>
      <w:r>
        <w:rPr>
          <w:sz w:val="20"/>
          <w:szCs w:val="20"/>
        </w:rPr>
        <w:t xml:space="preserve"> to mediate, then pursuant to A.R.S. § 12-1501 the controversies and claims are to be settled by binding arbitration in the State of Arizona. The arbitration shall be conducted on a confidential basis pursuant to the Commercial Arbitration Rules of the American Arbitration Association. Any decision or award </w:t>
      </w:r>
      <w:proofErr w:type="gramStart"/>
      <w:r>
        <w:rPr>
          <w:sz w:val="20"/>
          <w:szCs w:val="20"/>
        </w:rPr>
        <w:t>as a result of</w:t>
      </w:r>
      <w:proofErr w:type="gramEnd"/>
      <w:r>
        <w:rPr>
          <w:sz w:val="20"/>
          <w:szCs w:val="20"/>
        </w:rPr>
        <w:t xml:space="preserve"> any such arbitration proceeding shall be in writing and shall provide an explanation for all conclusions of law and fact, and shall include the assessment of costs, expenses, and reasonable attorney’s fees. Any such arbitration shall be conducted by an arbitrator experienced in Community Association and management of the same and shall include a written record of the arbitration hearing. The parties reserve the right to object to any individual who shall be employed by or affiliated with a competing organization or entity. An award of arbitration may be confirmed in an Arizona court of competent jurisdiction.</w:t>
      </w:r>
      <w:r w:rsidR="00385A8F">
        <w:rPr>
          <w:sz w:val="20"/>
          <w:szCs w:val="20"/>
        </w:rPr>
        <w:t xml:space="preserve"> </w:t>
      </w:r>
      <w:r w:rsidR="00385A8F" w:rsidRPr="00117E46">
        <w:rPr>
          <w:sz w:val="20"/>
          <w:szCs w:val="20"/>
        </w:rPr>
        <w:t>THE PARTIES EXPRESSLY WAIVE ANY RIGHT TO BRING, JOIN, PARTICIPATE IN, OR RECEIVE ANY RELIEF FROM ANY CLASS, COLLECTIVE, OR REPRESENTATIVE PROCEEDING. All claims must be brought in an individual capacity only, and the arbitrator may not consolidate more than one person's claims or otherwise preside over any form of class proceeding. This class action waiver is a material term of this Agreement and is not severable.</w:t>
      </w:r>
    </w:p>
    <w:p w14:paraId="5A8B9895" w14:textId="77777777" w:rsidR="0063634D" w:rsidRDefault="00680B66">
      <w:pPr>
        <w:numPr>
          <w:ilvl w:val="1"/>
          <w:numId w:val="1"/>
        </w:numPr>
        <w:spacing w:line="240" w:lineRule="auto"/>
        <w:jc w:val="both"/>
        <w:rPr>
          <w:b/>
          <w:sz w:val="20"/>
          <w:szCs w:val="20"/>
        </w:rPr>
      </w:pPr>
      <w:r>
        <w:rPr>
          <w:sz w:val="20"/>
          <w:szCs w:val="20"/>
        </w:rPr>
        <w:t>This agreement shall be governed by and construed in accordance with the law of the State of Arizona. Disputes which arise out of this Agreement that are not resolved by the parties shall be adjudicated in a court of appropriate jurisdiction in Maricopa County, Arizona. Association hereby consents to the personal jurisdiction of the state and federal courts within Maricopa County.</w:t>
      </w:r>
    </w:p>
    <w:p w14:paraId="38696A64" w14:textId="77777777" w:rsidR="0063634D" w:rsidRDefault="00680B66">
      <w:pPr>
        <w:numPr>
          <w:ilvl w:val="1"/>
          <w:numId w:val="1"/>
        </w:numPr>
        <w:spacing w:line="240" w:lineRule="auto"/>
        <w:jc w:val="both"/>
        <w:rPr>
          <w:sz w:val="20"/>
          <w:szCs w:val="20"/>
        </w:rPr>
      </w:pPr>
      <w:r>
        <w:rPr>
          <w:sz w:val="20"/>
          <w:szCs w:val="20"/>
        </w:rPr>
        <w:t>Each Party acknowledges that it has read in its entirety and has been represented by legal counsel in connection with this Agreement and the transactions contemplated by this Agreement. Accordingly, any rule of law or any legal decision that would require interpretation of any claimed ambiguities in this Agreement against the drafting party has no application and is expressly waived.</w:t>
      </w:r>
    </w:p>
    <w:p w14:paraId="50014560" w14:textId="77777777" w:rsidR="00163DB1" w:rsidRDefault="00680B66">
      <w:pPr>
        <w:numPr>
          <w:ilvl w:val="1"/>
          <w:numId w:val="1"/>
        </w:numPr>
        <w:spacing w:line="240" w:lineRule="auto"/>
        <w:jc w:val="both"/>
        <w:rPr>
          <w:sz w:val="20"/>
          <w:szCs w:val="20"/>
        </w:rPr>
      </w:pPr>
      <w:r>
        <w:rPr>
          <w:sz w:val="20"/>
          <w:szCs w:val="20"/>
        </w:rPr>
        <w:lastRenderedPageBreak/>
        <w:t>This agreement shall constitute the entire agreement between the Parties, and no variance or modification hereof shall be valid or enforceable, except by supplemental agreement in writing, executed and approved in the same manner as this agreement.</w:t>
      </w:r>
    </w:p>
    <w:p w14:paraId="5D12FF81" w14:textId="77777777" w:rsidR="00163DB1" w:rsidRDefault="00163DB1">
      <w:pPr>
        <w:numPr>
          <w:ilvl w:val="1"/>
          <w:numId w:val="1"/>
        </w:numPr>
        <w:spacing w:line="240" w:lineRule="auto"/>
        <w:jc w:val="both"/>
        <w:rPr>
          <w:sz w:val="20"/>
          <w:szCs w:val="20"/>
        </w:rPr>
      </w:pPr>
      <w:r>
        <w:rPr>
          <w:sz w:val="20"/>
          <w:szCs w:val="20"/>
        </w:rPr>
        <w:t>Service Provider may use software tools, automation systems, and artificial intelligence technologies in the performance of services under this Agreement, including for tasks such as document preparation, communications, data processing, analytics, and workflow management. Service Provider will use commercially reasonable efforts to maintain the confidentiality and security of Association information when utilizing such tools. The Association acknowledges that certain third-party software or artificial intelligence systems may process, store, or learn from information submitted to them as part of their operation. By entering into this Agreement, the Association consents to Service Provider's use of such tools in the ordinary course of providing services. Service Provider shall not intentionally disclose confidential Association information except as reasonably necessary to perform services under this Agreement. AI-enhanced services may be billed as additional services, if applicable, at rates stated in Exhibit A and such charges will be clearly identified on invoices.</w:t>
      </w:r>
    </w:p>
    <w:p w14:paraId="19565F6F" w14:textId="77777777" w:rsidR="00163DB1" w:rsidRDefault="00163DB1">
      <w:pPr>
        <w:numPr>
          <w:ilvl w:val="1"/>
          <w:numId w:val="1"/>
        </w:numPr>
        <w:spacing w:line="240" w:lineRule="auto"/>
        <w:jc w:val="both"/>
        <w:rPr>
          <w:sz w:val="20"/>
          <w:szCs w:val="20"/>
        </w:rPr>
      </w:pPr>
      <w:r>
        <w:rPr>
          <w:sz w:val="20"/>
          <w:szCs w:val="20"/>
        </w:rPr>
        <w:t>Service Provider agrees to perform the services described in this Agreement in a professional and commercially reasonable manner consistent with customary industry practices. However, the Association acknowledges that many services performed by Service Provider involve coordination with third parties, governmental authorities, vendors, insurers, or other external parties whose actions and decisions are outside Service Provider's control. Accordingly, Service Provider does not guarantee or warrant the outcome, success, or performance of any service, task, collection effort, insurance claim, legal matter, vendor performance, or other activity undertaken on behalf of the Association. Fees for services performed under this Agreement compensate Service Provider for the time, effort, and work performed and are not contingent upon the achievement of any particular result or outcome. Service Provider shall be entitled to compensation for services rendered in accordance with this Agreement regardless of the ultimate outcome of the matter involved.</w:t>
      </w:r>
    </w:p>
    <w:p w14:paraId="2170D1DC" w14:textId="77777777" w:rsidR="00163DB1" w:rsidRDefault="00163DB1">
      <w:pPr>
        <w:numPr>
          <w:ilvl w:val="1"/>
          <w:numId w:val="1"/>
        </w:numPr>
        <w:spacing w:line="240" w:lineRule="auto"/>
        <w:jc w:val="both"/>
        <w:rPr>
          <w:sz w:val="20"/>
          <w:szCs w:val="20"/>
        </w:rPr>
      </w:pPr>
      <w:r>
        <w:rPr>
          <w:sz w:val="20"/>
          <w:szCs w:val="20"/>
        </w:rPr>
        <w:t xml:space="preserve">Service Provider may utilize internal tools, software systems, automation platforms, artificial intelligence technologies, analytics systems, recording tools, or other operational technologies in the performance of services under this Agreement. Any notes, drafts, recordings, transcripts, summaries, analytical outputs, task lists, intermediate files, metadata, system-generated content, or other materials created or derived from such systems </w:t>
      </w:r>
      <w:proofErr w:type="gramStart"/>
      <w:r>
        <w:rPr>
          <w:sz w:val="20"/>
          <w:szCs w:val="20"/>
        </w:rPr>
        <w:t>in the course of</w:t>
      </w:r>
      <w:proofErr w:type="gramEnd"/>
      <w:r>
        <w:rPr>
          <w:sz w:val="20"/>
          <w:szCs w:val="20"/>
        </w:rPr>
        <w:t xml:space="preserve"> performing services (collectively, "Internal Work Product") constitute internal working materials of the Service Provider. Internal Work Product is created solely to facilitate the Service Provider's internal operations and service delivery and shall remain the property of the Service Provider. The Association acquires no ownership interest in the Service Provider's internal systems, methodologies, tools, or Internal Work Product. Only finalized documents formally delivered to the Association in the ordinary course of business, including approved meeting minutes, financial reports, executed contracts, governing documents, and other official records issued to the Association, shall constitute Association records. Nothing in this provision limits the Association's right to receive Association records maintained in the ordinary course of business as required under applicable law.</w:t>
      </w:r>
    </w:p>
    <w:p w14:paraId="051474D9" w14:textId="77777777" w:rsidR="00163DB1" w:rsidRDefault="00163DB1">
      <w:pPr>
        <w:numPr>
          <w:ilvl w:val="1"/>
          <w:numId w:val="1"/>
        </w:numPr>
        <w:spacing w:line="240" w:lineRule="auto"/>
        <w:jc w:val="both"/>
        <w:rPr>
          <w:sz w:val="20"/>
          <w:szCs w:val="20"/>
        </w:rPr>
      </w:pPr>
      <w:r>
        <w:rPr>
          <w:sz w:val="20"/>
          <w:szCs w:val="20"/>
        </w:rPr>
        <w:t>All amounts due to Service Provider under this Agreement, including service fees, reimbursable expenses, and additional service fees, shall be due upon receipt unless otherwise stated. Any amounts not paid within fifteen (15) days shall accrue interest at the rate of eighteen percent (18%) per annum, or the maximum rate permitted by law, whichever is less. Failure to pay undisputed amounts when due shall constitute a material breach of this Agreement.</w:t>
      </w:r>
    </w:p>
    <w:p w14:paraId="394558F6" w14:textId="77777777" w:rsidR="00163DB1" w:rsidRDefault="00163DB1">
      <w:pPr>
        <w:numPr>
          <w:ilvl w:val="1"/>
          <w:numId w:val="1"/>
        </w:numPr>
        <w:spacing w:line="240" w:lineRule="auto"/>
        <w:jc w:val="both"/>
        <w:rPr>
          <w:sz w:val="20"/>
          <w:szCs w:val="20"/>
        </w:rPr>
      </w:pPr>
      <w:r>
        <w:rPr>
          <w:sz w:val="20"/>
          <w:szCs w:val="20"/>
        </w:rPr>
        <w:t xml:space="preserve">Association shall not withhold payment of any undisputed amounts due to Service Provider </w:t>
      </w:r>
      <w:proofErr w:type="gramStart"/>
      <w:r>
        <w:rPr>
          <w:sz w:val="20"/>
          <w:szCs w:val="20"/>
        </w:rPr>
        <w:t>on the basis of</w:t>
      </w:r>
      <w:proofErr w:type="gramEnd"/>
      <w:r>
        <w:rPr>
          <w:sz w:val="20"/>
          <w:szCs w:val="20"/>
        </w:rPr>
        <w:t xml:space="preserve"> disputed charges. Any dispute regarding fees or charges must be submitted in writing within fifteen (15) days of the invoice date, specifying the nature of the dispute in reasonable detail. The parties shall work in good faith to resolve such disputes; however, all undisputed amounts shall remain due and payable in accordance with this Agreement.</w:t>
      </w:r>
    </w:p>
    <w:p w14:paraId="3F23509A" w14:textId="3E1AF1C2" w:rsidR="0063634D" w:rsidRPr="00680B6C" w:rsidRDefault="00163DB1">
      <w:pPr>
        <w:numPr>
          <w:ilvl w:val="1"/>
          <w:numId w:val="1"/>
        </w:numPr>
        <w:spacing w:line="240" w:lineRule="auto"/>
        <w:jc w:val="both"/>
        <w:rPr>
          <w:b/>
          <w:sz w:val="20"/>
          <w:szCs w:val="20"/>
        </w:rPr>
      </w:pPr>
      <w:r>
        <w:rPr>
          <w:sz w:val="20"/>
          <w:szCs w:val="20"/>
        </w:rPr>
        <w:t>Whenever possible, each provision or portion of any provision of this Agreement shall be interpreted in such manner as to be effective and valid under applicable law, but if any provision or portion of any provision of this Agreement is held to be invalid, illegal or unenforceable in any respect under any applicable law or rule in any jurisdiction, such invalidity, illegality or unenforceability shall not affect any other provision or portion of any provision in such jurisdiction, and this Agreement shall be reformed, construed and enforced in such jurisdiction as if such invalid, illegal or unenforceable provision or portion of any provision had never been contained herein.</w:t>
      </w:r>
    </w:p>
    <w:p w14:paraId="40A06F59" w14:textId="77777777" w:rsidR="00680B6C" w:rsidRDefault="00680B6C" w:rsidP="00680B6C">
      <w:pPr>
        <w:spacing w:line="240" w:lineRule="auto"/>
        <w:jc w:val="both"/>
        <w:rPr>
          <w:sz w:val="20"/>
          <w:szCs w:val="20"/>
        </w:rPr>
      </w:pPr>
    </w:p>
    <w:p w14:paraId="04A555A5" w14:textId="77777777" w:rsidR="00680B6C" w:rsidRDefault="00680B6C" w:rsidP="00680B6C">
      <w:pPr>
        <w:spacing w:line="240" w:lineRule="auto"/>
        <w:jc w:val="both"/>
        <w:rPr>
          <w:sz w:val="20"/>
          <w:szCs w:val="20"/>
        </w:rPr>
      </w:pPr>
    </w:p>
    <w:p w14:paraId="55D7F538" w14:textId="4446E7C3" w:rsidR="00680B6C" w:rsidRPr="00C52D41" w:rsidRDefault="00680B6C" w:rsidP="00680B6C">
      <w:pPr>
        <w:spacing w:line="240" w:lineRule="auto"/>
        <w:jc w:val="center"/>
        <w:rPr>
          <w:b/>
          <w:i/>
          <w:iCs/>
          <w:sz w:val="20"/>
          <w:szCs w:val="20"/>
        </w:rPr>
      </w:pPr>
      <w:r w:rsidRPr="00C52D41">
        <w:rPr>
          <w:i/>
          <w:iCs/>
          <w:sz w:val="20"/>
          <w:szCs w:val="20"/>
        </w:rPr>
        <w:t>(signature page to follow)</w:t>
      </w:r>
    </w:p>
    <w:p w14:paraId="48D7E85B" w14:textId="77777777" w:rsidR="0063634D" w:rsidRDefault="0063634D">
      <w:pPr>
        <w:spacing w:line="240" w:lineRule="auto"/>
        <w:jc w:val="both"/>
        <w:rPr>
          <w:sz w:val="20"/>
          <w:szCs w:val="20"/>
        </w:rPr>
      </w:pPr>
    </w:p>
    <w:p w14:paraId="28F81393" w14:textId="77777777" w:rsidR="00680B6C" w:rsidRDefault="00680B6C">
      <w:pPr>
        <w:rPr>
          <w:b/>
          <w:sz w:val="20"/>
          <w:szCs w:val="20"/>
        </w:rPr>
      </w:pPr>
      <w:r>
        <w:rPr>
          <w:b/>
          <w:sz w:val="20"/>
          <w:szCs w:val="20"/>
        </w:rPr>
        <w:br w:type="page"/>
      </w:r>
    </w:p>
    <w:p w14:paraId="1DF9BEAE" w14:textId="55D35F33" w:rsidR="0063634D" w:rsidRDefault="00680B66">
      <w:pPr>
        <w:spacing w:line="240" w:lineRule="auto"/>
        <w:rPr>
          <w:sz w:val="20"/>
          <w:szCs w:val="20"/>
        </w:rPr>
      </w:pPr>
      <w:r>
        <w:rPr>
          <w:b/>
          <w:sz w:val="20"/>
          <w:szCs w:val="20"/>
        </w:rPr>
        <w:lastRenderedPageBreak/>
        <w:t>IN WITNESS WHEREOF</w:t>
      </w:r>
      <w:r>
        <w:rPr>
          <w:sz w:val="20"/>
          <w:szCs w:val="20"/>
        </w:rPr>
        <w:t xml:space="preserve">, the Parties hereto have </w:t>
      </w:r>
      <w:proofErr w:type="gramStart"/>
      <w:r>
        <w:rPr>
          <w:sz w:val="20"/>
          <w:szCs w:val="20"/>
        </w:rPr>
        <w:t>executed</w:t>
      </w:r>
      <w:proofErr w:type="gramEnd"/>
      <w:r>
        <w:rPr>
          <w:sz w:val="20"/>
          <w:szCs w:val="20"/>
        </w:rPr>
        <w:t xml:space="preserve"> this agreement on the </w:t>
      </w:r>
      <w:proofErr w:type="gramStart"/>
      <w:r>
        <w:rPr>
          <w:sz w:val="20"/>
          <w:szCs w:val="20"/>
        </w:rPr>
        <w:t>day</w:t>
      </w:r>
      <w:proofErr w:type="gramEnd"/>
      <w:r>
        <w:rPr>
          <w:sz w:val="20"/>
          <w:szCs w:val="20"/>
        </w:rPr>
        <w:t xml:space="preserve"> and year first written above.  </w:t>
      </w:r>
    </w:p>
    <w:p w14:paraId="1114E7F7" w14:textId="77777777" w:rsidR="0063634D" w:rsidRDefault="0063634D">
      <w:pPr>
        <w:spacing w:line="240" w:lineRule="auto"/>
        <w:rPr>
          <w:sz w:val="20"/>
          <w:szCs w:val="20"/>
        </w:rPr>
      </w:pPr>
    </w:p>
    <w:p w14:paraId="6A139E88" w14:textId="2633A07C" w:rsidR="0063634D" w:rsidRDefault="00385A8F" w:rsidP="00385A8F">
      <w:pPr>
        <w:widowControl w:val="0"/>
        <w:spacing w:line="240" w:lineRule="auto"/>
        <w:rPr>
          <w:b/>
          <w:sz w:val="20"/>
          <w:szCs w:val="20"/>
        </w:rPr>
      </w:pPr>
      <w:r w:rsidRPr="00117E46">
        <w:rPr>
          <w:b/>
          <w:sz w:val="20"/>
          <w:szCs w:val="20"/>
        </w:rPr>
        <w:t>THIS AGREEMENT CONTAINS AN ARBITRATION / MEDIATION AND CLASS ACTION WAIVER PROVISION WHICH GOVERNS DISPUTES BETWEEN THE PARTIES.</w:t>
      </w:r>
    </w:p>
    <w:p w14:paraId="0DB5C344" w14:textId="77777777" w:rsidR="0063634D" w:rsidRDefault="0063634D">
      <w:pPr>
        <w:widowControl w:val="0"/>
        <w:spacing w:line="240" w:lineRule="auto"/>
        <w:rPr>
          <w:sz w:val="20"/>
          <w:szCs w:val="20"/>
        </w:rPr>
      </w:pPr>
    </w:p>
    <w:tbl>
      <w:tblPr>
        <w:tblStyle w:val="a"/>
        <w:tblW w:w="10965" w:type="dxa"/>
        <w:tblInd w:w="-105" w:type="dxa"/>
        <w:tblLayout w:type="fixed"/>
        <w:tblLook w:val="0600" w:firstRow="0" w:lastRow="0" w:firstColumn="0" w:lastColumn="0" w:noHBand="1" w:noVBand="1"/>
      </w:tblPr>
      <w:tblGrid>
        <w:gridCol w:w="5520"/>
        <w:gridCol w:w="5445"/>
      </w:tblGrid>
      <w:tr w:rsidR="0063634D" w14:paraId="31FBBD22" w14:textId="77777777">
        <w:trPr>
          <w:trHeight w:val="700"/>
        </w:trPr>
        <w:tc>
          <w:tcPr>
            <w:tcW w:w="5520" w:type="dxa"/>
            <w:tcMar>
              <w:top w:w="100" w:type="dxa"/>
              <w:left w:w="100" w:type="dxa"/>
              <w:bottom w:w="100" w:type="dxa"/>
              <w:right w:w="100" w:type="dxa"/>
            </w:tcMar>
          </w:tcPr>
          <w:p w14:paraId="1110C4D9" w14:textId="77777777" w:rsidR="0063634D" w:rsidRDefault="00680B66">
            <w:pPr>
              <w:widowControl w:val="0"/>
              <w:spacing w:line="240" w:lineRule="auto"/>
              <w:rPr>
                <w:b/>
                <w:sz w:val="20"/>
                <w:szCs w:val="20"/>
              </w:rPr>
            </w:pPr>
            <w:r>
              <w:rPr>
                <w:b/>
                <w:sz w:val="20"/>
                <w:szCs w:val="20"/>
              </w:rPr>
              <w:t>HEYWOOD REALTY &amp; INVESTMENT, INC.</w:t>
            </w:r>
          </w:p>
          <w:p w14:paraId="4B5C74B3" w14:textId="77777777" w:rsidR="0063634D" w:rsidRDefault="00680B66">
            <w:pPr>
              <w:widowControl w:val="0"/>
              <w:spacing w:line="240" w:lineRule="auto"/>
              <w:rPr>
                <w:sz w:val="20"/>
                <w:szCs w:val="20"/>
              </w:rPr>
            </w:pPr>
            <w:r>
              <w:rPr>
                <w:sz w:val="20"/>
                <w:szCs w:val="20"/>
              </w:rPr>
              <w:t>Service Provider</w:t>
            </w:r>
          </w:p>
          <w:p w14:paraId="34F5D5E3" w14:textId="77777777" w:rsidR="0063634D" w:rsidRDefault="0063634D">
            <w:pPr>
              <w:widowControl w:val="0"/>
              <w:spacing w:line="240" w:lineRule="auto"/>
              <w:rPr>
                <w:sz w:val="20"/>
                <w:szCs w:val="20"/>
              </w:rPr>
            </w:pPr>
          </w:p>
          <w:p w14:paraId="561B3DA8" w14:textId="77777777" w:rsidR="0063634D" w:rsidRDefault="0063634D">
            <w:pPr>
              <w:widowControl w:val="0"/>
              <w:spacing w:line="240" w:lineRule="auto"/>
              <w:rPr>
                <w:sz w:val="20"/>
                <w:szCs w:val="20"/>
              </w:rPr>
            </w:pPr>
          </w:p>
        </w:tc>
        <w:tc>
          <w:tcPr>
            <w:tcW w:w="5445" w:type="dxa"/>
            <w:tcMar>
              <w:top w:w="100" w:type="dxa"/>
              <w:left w:w="100" w:type="dxa"/>
              <w:bottom w:w="100" w:type="dxa"/>
              <w:right w:w="100" w:type="dxa"/>
            </w:tcMar>
          </w:tcPr>
          <w:p w14:paraId="6E1927DA" w14:textId="77777777" w:rsidR="0063634D" w:rsidRDefault="00680B66">
            <w:pPr>
              <w:widowControl w:val="0"/>
              <w:spacing w:line="240" w:lineRule="auto"/>
              <w:rPr>
                <w:b/>
                <w:sz w:val="20"/>
                <w:szCs w:val="20"/>
                <w:highlight w:val="yellow"/>
              </w:rPr>
            </w:pPr>
            <w:r>
              <w:rPr>
                <w:b/>
                <w:sz w:val="20"/>
                <w:szCs w:val="20"/>
                <w:highlight w:val="yellow"/>
              </w:rPr>
              <w:t xml:space="preserve">APACHE WELLS </w:t>
            </w:r>
            <w:proofErr w:type="gramStart"/>
            <w:r>
              <w:rPr>
                <w:b/>
                <w:sz w:val="20"/>
                <w:szCs w:val="20"/>
                <w:highlight w:val="yellow"/>
              </w:rPr>
              <w:t>HOMEOWNERS</w:t>
            </w:r>
            <w:proofErr w:type="gramEnd"/>
            <w:r>
              <w:rPr>
                <w:b/>
                <w:sz w:val="20"/>
                <w:szCs w:val="20"/>
                <w:highlight w:val="yellow"/>
              </w:rPr>
              <w:t xml:space="preserve"> ASSOCIATION, INC.</w:t>
            </w:r>
          </w:p>
          <w:p w14:paraId="561ABD85" w14:textId="77777777" w:rsidR="0063634D" w:rsidRDefault="00680B66">
            <w:pPr>
              <w:widowControl w:val="0"/>
              <w:spacing w:line="240" w:lineRule="auto"/>
              <w:rPr>
                <w:sz w:val="20"/>
                <w:szCs w:val="20"/>
              </w:rPr>
            </w:pPr>
            <w:r>
              <w:rPr>
                <w:sz w:val="20"/>
                <w:szCs w:val="20"/>
              </w:rPr>
              <w:t>Association</w:t>
            </w:r>
          </w:p>
          <w:p w14:paraId="5AE583BC" w14:textId="77777777" w:rsidR="0063634D" w:rsidRDefault="0063634D">
            <w:pPr>
              <w:widowControl w:val="0"/>
              <w:spacing w:line="240" w:lineRule="auto"/>
              <w:rPr>
                <w:sz w:val="20"/>
                <w:szCs w:val="20"/>
              </w:rPr>
            </w:pPr>
          </w:p>
        </w:tc>
      </w:tr>
      <w:tr w:rsidR="0063634D" w14:paraId="0AFD6BDE" w14:textId="77777777">
        <w:tc>
          <w:tcPr>
            <w:tcW w:w="5520" w:type="dxa"/>
            <w:tcMar>
              <w:top w:w="100" w:type="dxa"/>
              <w:left w:w="100" w:type="dxa"/>
              <w:bottom w:w="100" w:type="dxa"/>
              <w:right w:w="100" w:type="dxa"/>
            </w:tcMar>
          </w:tcPr>
          <w:p w14:paraId="2193822B" w14:textId="77777777" w:rsidR="0063634D" w:rsidRDefault="00680B66">
            <w:pPr>
              <w:widowControl w:val="0"/>
              <w:rPr>
                <w:sz w:val="20"/>
                <w:szCs w:val="20"/>
              </w:rPr>
            </w:pPr>
            <w:r>
              <w:rPr>
                <w:sz w:val="20"/>
                <w:szCs w:val="20"/>
              </w:rPr>
              <w:t>By: ________________________________________</w:t>
            </w:r>
          </w:p>
        </w:tc>
        <w:tc>
          <w:tcPr>
            <w:tcW w:w="5445" w:type="dxa"/>
            <w:tcMar>
              <w:top w:w="100" w:type="dxa"/>
              <w:left w:w="100" w:type="dxa"/>
              <w:bottom w:w="100" w:type="dxa"/>
              <w:right w:w="100" w:type="dxa"/>
            </w:tcMar>
          </w:tcPr>
          <w:p w14:paraId="32F563AB" w14:textId="77777777" w:rsidR="0063634D" w:rsidRDefault="00680B66">
            <w:pPr>
              <w:widowControl w:val="0"/>
              <w:rPr>
                <w:sz w:val="20"/>
                <w:szCs w:val="20"/>
              </w:rPr>
            </w:pPr>
            <w:r>
              <w:rPr>
                <w:sz w:val="20"/>
                <w:szCs w:val="20"/>
              </w:rPr>
              <w:t>By: ________________________________________</w:t>
            </w:r>
          </w:p>
        </w:tc>
      </w:tr>
      <w:tr w:rsidR="0063634D" w14:paraId="4FDD529E" w14:textId="77777777">
        <w:tc>
          <w:tcPr>
            <w:tcW w:w="5520" w:type="dxa"/>
            <w:tcMar>
              <w:top w:w="100" w:type="dxa"/>
              <w:left w:w="100" w:type="dxa"/>
              <w:bottom w:w="100" w:type="dxa"/>
              <w:right w:w="100" w:type="dxa"/>
            </w:tcMar>
          </w:tcPr>
          <w:p w14:paraId="371FE7D6" w14:textId="77777777" w:rsidR="0063634D" w:rsidRDefault="00680B66">
            <w:pPr>
              <w:widowControl w:val="0"/>
              <w:rPr>
                <w:sz w:val="20"/>
                <w:szCs w:val="20"/>
              </w:rPr>
            </w:pPr>
            <w:r>
              <w:rPr>
                <w:sz w:val="20"/>
                <w:szCs w:val="20"/>
              </w:rPr>
              <w:t>Name: _____________________________________</w:t>
            </w:r>
          </w:p>
        </w:tc>
        <w:tc>
          <w:tcPr>
            <w:tcW w:w="5445" w:type="dxa"/>
            <w:tcMar>
              <w:top w:w="100" w:type="dxa"/>
              <w:left w:w="100" w:type="dxa"/>
              <w:bottom w:w="100" w:type="dxa"/>
              <w:right w:w="100" w:type="dxa"/>
            </w:tcMar>
          </w:tcPr>
          <w:p w14:paraId="5E0DBB75" w14:textId="77777777" w:rsidR="0063634D" w:rsidRDefault="00680B66">
            <w:pPr>
              <w:widowControl w:val="0"/>
              <w:rPr>
                <w:sz w:val="20"/>
                <w:szCs w:val="20"/>
              </w:rPr>
            </w:pPr>
            <w:r>
              <w:rPr>
                <w:sz w:val="20"/>
                <w:szCs w:val="20"/>
              </w:rPr>
              <w:t>Name: _____________________________________</w:t>
            </w:r>
          </w:p>
        </w:tc>
      </w:tr>
      <w:tr w:rsidR="0063634D" w14:paraId="30A5E5EB" w14:textId="77777777">
        <w:tc>
          <w:tcPr>
            <w:tcW w:w="5520" w:type="dxa"/>
            <w:tcMar>
              <w:top w:w="100" w:type="dxa"/>
              <w:left w:w="100" w:type="dxa"/>
              <w:bottom w:w="100" w:type="dxa"/>
              <w:right w:w="100" w:type="dxa"/>
            </w:tcMar>
          </w:tcPr>
          <w:p w14:paraId="78B74C70" w14:textId="77777777" w:rsidR="0063634D" w:rsidRDefault="00680B66">
            <w:pPr>
              <w:widowControl w:val="0"/>
              <w:rPr>
                <w:sz w:val="20"/>
                <w:szCs w:val="20"/>
              </w:rPr>
            </w:pPr>
            <w:r>
              <w:rPr>
                <w:sz w:val="20"/>
                <w:szCs w:val="20"/>
              </w:rPr>
              <w:t>Its: ________________________________________</w:t>
            </w:r>
          </w:p>
        </w:tc>
        <w:tc>
          <w:tcPr>
            <w:tcW w:w="5445" w:type="dxa"/>
            <w:tcMar>
              <w:top w:w="100" w:type="dxa"/>
              <w:left w:w="100" w:type="dxa"/>
              <w:bottom w:w="100" w:type="dxa"/>
              <w:right w:w="100" w:type="dxa"/>
            </w:tcMar>
          </w:tcPr>
          <w:p w14:paraId="2AFC6B1C" w14:textId="77777777" w:rsidR="0063634D" w:rsidRDefault="00680B66">
            <w:pPr>
              <w:widowControl w:val="0"/>
              <w:rPr>
                <w:sz w:val="20"/>
                <w:szCs w:val="20"/>
              </w:rPr>
            </w:pPr>
            <w:r>
              <w:rPr>
                <w:sz w:val="20"/>
                <w:szCs w:val="20"/>
              </w:rPr>
              <w:t>Its: ________________________________________</w:t>
            </w:r>
          </w:p>
        </w:tc>
      </w:tr>
      <w:tr w:rsidR="0063634D" w14:paraId="6038DCDE" w14:textId="77777777">
        <w:tc>
          <w:tcPr>
            <w:tcW w:w="5520" w:type="dxa"/>
            <w:tcMar>
              <w:top w:w="100" w:type="dxa"/>
              <w:left w:w="100" w:type="dxa"/>
              <w:bottom w:w="100" w:type="dxa"/>
              <w:right w:w="100" w:type="dxa"/>
            </w:tcMar>
          </w:tcPr>
          <w:p w14:paraId="67722C8E" w14:textId="77777777" w:rsidR="0063634D" w:rsidRDefault="00680B66">
            <w:pPr>
              <w:widowControl w:val="0"/>
              <w:rPr>
                <w:sz w:val="20"/>
                <w:szCs w:val="20"/>
              </w:rPr>
            </w:pPr>
            <w:r>
              <w:rPr>
                <w:sz w:val="20"/>
                <w:szCs w:val="20"/>
              </w:rPr>
              <w:t>Date: ______________________________________</w:t>
            </w:r>
          </w:p>
        </w:tc>
        <w:tc>
          <w:tcPr>
            <w:tcW w:w="5445" w:type="dxa"/>
            <w:tcMar>
              <w:top w:w="100" w:type="dxa"/>
              <w:left w:w="100" w:type="dxa"/>
              <w:bottom w:w="100" w:type="dxa"/>
              <w:right w:w="100" w:type="dxa"/>
            </w:tcMar>
          </w:tcPr>
          <w:p w14:paraId="222428AB" w14:textId="77777777" w:rsidR="0063634D" w:rsidRDefault="00680B66">
            <w:pPr>
              <w:widowControl w:val="0"/>
              <w:rPr>
                <w:sz w:val="20"/>
                <w:szCs w:val="20"/>
              </w:rPr>
            </w:pPr>
            <w:r>
              <w:rPr>
                <w:sz w:val="20"/>
                <w:szCs w:val="20"/>
              </w:rPr>
              <w:t>Date: ______________________________________</w:t>
            </w:r>
          </w:p>
        </w:tc>
      </w:tr>
    </w:tbl>
    <w:p w14:paraId="036CF526" w14:textId="77777777" w:rsidR="0063634D" w:rsidRDefault="0063634D">
      <w:pPr>
        <w:spacing w:line="240" w:lineRule="auto"/>
        <w:rPr>
          <w:sz w:val="20"/>
          <w:szCs w:val="20"/>
        </w:rPr>
      </w:pPr>
    </w:p>
    <w:p w14:paraId="1B0BAE10" w14:textId="77777777" w:rsidR="00A92615" w:rsidRPr="00A92615" w:rsidRDefault="00A92615" w:rsidP="00A92615">
      <w:pPr>
        <w:rPr>
          <w:sz w:val="20"/>
          <w:szCs w:val="20"/>
        </w:rPr>
      </w:pPr>
    </w:p>
    <w:p w14:paraId="3702B741" w14:textId="4AD651C4" w:rsidR="00A92615" w:rsidRPr="00A92615" w:rsidRDefault="00680B66" w:rsidP="00A92615">
      <w:pPr>
        <w:jc w:val="center"/>
      </w:pPr>
      <w:r>
        <w:br w:type="page"/>
      </w:r>
      <w:bookmarkStart w:id="0" w:name="_Hlk220010125"/>
      <w:bookmarkStart w:id="1" w:name="_Hlk220010139"/>
      <w:bookmarkStart w:id="2" w:name="_Hlk220010105"/>
      <w:r w:rsidR="00A92615" w:rsidRPr="00A92615">
        <w:rPr>
          <w:b/>
          <w:sz w:val="20"/>
          <w:szCs w:val="20"/>
          <w:lang w:val="en-US"/>
        </w:rPr>
        <w:lastRenderedPageBreak/>
        <w:t>EXHIBIT A</w:t>
      </w:r>
    </w:p>
    <w:p w14:paraId="7E3D0111" w14:textId="77777777" w:rsidR="00A92615" w:rsidRPr="00A92615" w:rsidRDefault="00A92615" w:rsidP="00A92615">
      <w:pPr>
        <w:spacing w:line="240" w:lineRule="auto"/>
        <w:jc w:val="center"/>
        <w:rPr>
          <w:b/>
          <w:sz w:val="20"/>
          <w:szCs w:val="20"/>
          <w:lang w:val="en-US"/>
        </w:rPr>
      </w:pPr>
      <w:r w:rsidRPr="00A92615">
        <w:rPr>
          <w:sz w:val="20"/>
          <w:szCs w:val="20"/>
          <w:lang w:val="en-US"/>
        </w:rPr>
        <w:t>FEE SCHEDULE EFFECTIVE JANUARY 2026</w:t>
      </w:r>
    </w:p>
    <w:p w14:paraId="055EDBD2" w14:textId="77777777" w:rsidR="00A92615" w:rsidRPr="00A92615" w:rsidRDefault="00A92615" w:rsidP="00A92615">
      <w:pPr>
        <w:spacing w:line="240" w:lineRule="auto"/>
        <w:rPr>
          <w:sz w:val="20"/>
          <w:szCs w:val="20"/>
          <w:lang w:val="en-US"/>
        </w:rPr>
      </w:pPr>
    </w:p>
    <w:p w14:paraId="2323B778" w14:textId="77777777" w:rsidR="00A92615" w:rsidRPr="00A92615" w:rsidRDefault="00A92615" w:rsidP="00A92615">
      <w:pPr>
        <w:spacing w:line="240" w:lineRule="auto"/>
        <w:rPr>
          <w:sz w:val="20"/>
          <w:szCs w:val="20"/>
          <w:lang w:val="en-US"/>
        </w:rPr>
        <w:sectPr w:rsidR="00A92615" w:rsidRPr="00A92615" w:rsidSect="00A92615">
          <w:footerReference w:type="default" r:id="rId7"/>
          <w:type w:val="continuous"/>
          <w:pgSz w:w="12240" w:h="15840"/>
          <w:pgMar w:top="720" w:right="720" w:bottom="720" w:left="720" w:header="720" w:footer="443" w:gutter="0"/>
          <w:cols w:space="720"/>
          <w:docGrid w:linePitch="360"/>
        </w:sectPr>
      </w:pPr>
    </w:p>
    <w:tbl>
      <w:tblPr>
        <w:tblStyle w:val="TableGrid"/>
        <w:tblW w:w="5130" w:type="dxa"/>
        <w:tblInd w:w="-185" w:type="dxa"/>
        <w:tblCellMar>
          <w:left w:w="72" w:type="dxa"/>
          <w:right w:w="72" w:type="dxa"/>
        </w:tblCellMar>
        <w:tblLook w:val="04A0" w:firstRow="1" w:lastRow="0" w:firstColumn="1" w:lastColumn="0" w:noHBand="0" w:noVBand="1"/>
      </w:tblPr>
      <w:tblGrid>
        <w:gridCol w:w="3437"/>
        <w:gridCol w:w="1693"/>
      </w:tblGrid>
      <w:tr w:rsidR="00A92615" w:rsidRPr="00A92615" w14:paraId="05E6B194" w14:textId="77777777" w:rsidTr="00A40DA6">
        <w:trPr>
          <w:trHeight w:val="72"/>
        </w:trPr>
        <w:tc>
          <w:tcPr>
            <w:tcW w:w="5130" w:type="dxa"/>
            <w:gridSpan w:val="2"/>
            <w:shd w:val="clear" w:color="auto" w:fill="D9D9D9" w:themeFill="background1" w:themeFillShade="D9"/>
            <w:vAlign w:val="center"/>
            <w:hideMark/>
          </w:tcPr>
          <w:p w14:paraId="2C424891" w14:textId="77777777" w:rsidR="00A92615" w:rsidRPr="00A92615" w:rsidRDefault="00A92615" w:rsidP="00A92615">
            <w:pPr>
              <w:rPr>
                <w:b/>
                <w:bCs/>
                <w:sz w:val="20"/>
                <w:szCs w:val="20"/>
                <w:lang w:val="en-US"/>
              </w:rPr>
            </w:pPr>
            <w:r w:rsidRPr="00A92615">
              <w:rPr>
                <w:b/>
                <w:bCs/>
                <w:sz w:val="20"/>
                <w:szCs w:val="20"/>
                <w:lang w:val="en-US"/>
              </w:rPr>
              <w:t>Mailroom Services</w:t>
            </w:r>
          </w:p>
        </w:tc>
      </w:tr>
      <w:tr w:rsidR="00A92615" w:rsidRPr="00A92615" w14:paraId="663C4CA6" w14:textId="77777777" w:rsidTr="00837A6E">
        <w:trPr>
          <w:trHeight w:val="72"/>
        </w:trPr>
        <w:tc>
          <w:tcPr>
            <w:tcW w:w="3437" w:type="dxa"/>
            <w:hideMark/>
          </w:tcPr>
          <w:p w14:paraId="7E373881" w14:textId="77777777" w:rsidR="00A92615" w:rsidRPr="00A92615" w:rsidRDefault="00A92615" w:rsidP="00A92615">
            <w:pPr>
              <w:rPr>
                <w:sz w:val="20"/>
                <w:szCs w:val="20"/>
                <w:lang w:val="en-US"/>
              </w:rPr>
            </w:pPr>
            <w:r w:rsidRPr="00A92615">
              <w:rPr>
                <w:sz w:val="20"/>
                <w:szCs w:val="20"/>
                <w:lang w:val="en-US"/>
              </w:rPr>
              <w:t>Copies</w:t>
            </w:r>
          </w:p>
        </w:tc>
        <w:tc>
          <w:tcPr>
            <w:tcW w:w="1693" w:type="dxa"/>
            <w:hideMark/>
          </w:tcPr>
          <w:p w14:paraId="277FA07B" w14:textId="77777777" w:rsidR="00A92615" w:rsidRPr="00A92615" w:rsidRDefault="00A92615" w:rsidP="00A92615">
            <w:pPr>
              <w:rPr>
                <w:sz w:val="20"/>
                <w:szCs w:val="20"/>
                <w:lang w:val="en-US"/>
              </w:rPr>
            </w:pPr>
            <w:r w:rsidRPr="00A92615">
              <w:rPr>
                <w:sz w:val="20"/>
                <w:szCs w:val="20"/>
                <w:lang w:val="en-US"/>
              </w:rPr>
              <w:t xml:space="preserve">$0.35 </w:t>
            </w:r>
          </w:p>
        </w:tc>
      </w:tr>
      <w:tr w:rsidR="00A92615" w:rsidRPr="00A92615" w14:paraId="2A916ACA" w14:textId="77777777" w:rsidTr="00837A6E">
        <w:trPr>
          <w:trHeight w:val="72"/>
        </w:trPr>
        <w:tc>
          <w:tcPr>
            <w:tcW w:w="3437" w:type="dxa"/>
            <w:hideMark/>
          </w:tcPr>
          <w:p w14:paraId="32555E76" w14:textId="77777777" w:rsidR="00A92615" w:rsidRPr="00A92615" w:rsidRDefault="00A92615" w:rsidP="00A92615">
            <w:pPr>
              <w:rPr>
                <w:sz w:val="20"/>
                <w:szCs w:val="20"/>
                <w:lang w:val="en-US"/>
              </w:rPr>
            </w:pPr>
            <w:r w:rsidRPr="00A92615">
              <w:rPr>
                <w:sz w:val="20"/>
                <w:szCs w:val="20"/>
                <w:lang w:val="en-US"/>
              </w:rPr>
              <w:t>Color Paper Copies</w:t>
            </w:r>
          </w:p>
        </w:tc>
        <w:tc>
          <w:tcPr>
            <w:tcW w:w="1693" w:type="dxa"/>
            <w:hideMark/>
          </w:tcPr>
          <w:p w14:paraId="1015ACC3" w14:textId="77777777" w:rsidR="00A92615" w:rsidRPr="00A92615" w:rsidRDefault="00A92615" w:rsidP="00A92615">
            <w:pPr>
              <w:rPr>
                <w:sz w:val="20"/>
                <w:szCs w:val="20"/>
                <w:lang w:val="en-US"/>
              </w:rPr>
            </w:pPr>
            <w:r w:rsidRPr="00A92615">
              <w:rPr>
                <w:sz w:val="20"/>
                <w:szCs w:val="20"/>
                <w:lang w:val="en-US"/>
              </w:rPr>
              <w:t xml:space="preserve">$0.55 </w:t>
            </w:r>
          </w:p>
        </w:tc>
      </w:tr>
      <w:tr w:rsidR="00A92615" w:rsidRPr="00A92615" w14:paraId="781CE3DF" w14:textId="77777777" w:rsidTr="00837A6E">
        <w:trPr>
          <w:trHeight w:val="72"/>
        </w:trPr>
        <w:tc>
          <w:tcPr>
            <w:tcW w:w="3437" w:type="dxa"/>
            <w:hideMark/>
          </w:tcPr>
          <w:p w14:paraId="27BA98D5" w14:textId="77777777" w:rsidR="00A92615" w:rsidRPr="00A92615" w:rsidRDefault="00A92615" w:rsidP="00A92615">
            <w:pPr>
              <w:rPr>
                <w:sz w:val="20"/>
                <w:szCs w:val="20"/>
                <w:lang w:val="en-US"/>
              </w:rPr>
            </w:pPr>
            <w:r w:rsidRPr="00A92615">
              <w:rPr>
                <w:sz w:val="20"/>
                <w:szCs w:val="20"/>
                <w:lang w:val="en-US"/>
              </w:rPr>
              <w:t>Color Printed Copies</w:t>
            </w:r>
          </w:p>
        </w:tc>
        <w:tc>
          <w:tcPr>
            <w:tcW w:w="1693" w:type="dxa"/>
            <w:hideMark/>
          </w:tcPr>
          <w:p w14:paraId="3C85E7DD" w14:textId="77777777" w:rsidR="00A92615" w:rsidRPr="00A92615" w:rsidRDefault="00A92615" w:rsidP="00A92615">
            <w:pPr>
              <w:rPr>
                <w:sz w:val="20"/>
                <w:szCs w:val="20"/>
                <w:lang w:val="en-US"/>
              </w:rPr>
            </w:pPr>
            <w:r w:rsidRPr="00A92615">
              <w:rPr>
                <w:sz w:val="20"/>
                <w:szCs w:val="20"/>
                <w:lang w:val="en-US"/>
              </w:rPr>
              <w:t xml:space="preserve">$0.75 </w:t>
            </w:r>
          </w:p>
        </w:tc>
      </w:tr>
      <w:tr w:rsidR="00A92615" w:rsidRPr="00A92615" w14:paraId="1489CD41" w14:textId="77777777" w:rsidTr="00837A6E">
        <w:trPr>
          <w:trHeight w:val="72"/>
        </w:trPr>
        <w:tc>
          <w:tcPr>
            <w:tcW w:w="3437" w:type="dxa"/>
            <w:hideMark/>
          </w:tcPr>
          <w:p w14:paraId="075ED302" w14:textId="77777777" w:rsidR="00A92615" w:rsidRPr="00A92615" w:rsidRDefault="00A92615" w:rsidP="00A92615">
            <w:pPr>
              <w:rPr>
                <w:sz w:val="20"/>
                <w:szCs w:val="20"/>
                <w:lang w:val="en-US"/>
              </w:rPr>
            </w:pPr>
            <w:r w:rsidRPr="00A92615">
              <w:rPr>
                <w:sz w:val="20"/>
                <w:szCs w:val="20"/>
                <w:lang w:val="en-US"/>
              </w:rPr>
              <w:t>Envelope</w:t>
            </w:r>
          </w:p>
        </w:tc>
        <w:tc>
          <w:tcPr>
            <w:tcW w:w="1693" w:type="dxa"/>
            <w:hideMark/>
          </w:tcPr>
          <w:p w14:paraId="5BD1A3E7" w14:textId="77777777" w:rsidR="00A92615" w:rsidRPr="00A92615" w:rsidRDefault="00A92615" w:rsidP="00A92615">
            <w:pPr>
              <w:rPr>
                <w:sz w:val="20"/>
                <w:szCs w:val="20"/>
                <w:lang w:val="en-US"/>
              </w:rPr>
            </w:pPr>
            <w:r w:rsidRPr="00A92615">
              <w:rPr>
                <w:sz w:val="20"/>
                <w:szCs w:val="20"/>
                <w:lang w:val="en-US"/>
              </w:rPr>
              <w:t xml:space="preserve">$0.22 </w:t>
            </w:r>
          </w:p>
        </w:tc>
      </w:tr>
      <w:tr w:rsidR="00A92615" w:rsidRPr="00A92615" w14:paraId="2D9EB7EB" w14:textId="77777777" w:rsidTr="00837A6E">
        <w:trPr>
          <w:trHeight w:val="72"/>
        </w:trPr>
        <w:tc>
          <w:tcPr>
            <w:tcW w:w="3437" w:type="dxa"/>
            <w:hideMark/>
          </w:tcPr>
          <w:p w14:paraId="05940584" w14:textId="77777777" w:rsidR="00A92615" w:rsidRPr="00A92615" w:rsidRDefault="00A92615" w:rsidP="00A92615">
            <w:pPr>
              <w:rPr>
                <w:sz w:val="20"/>
                <w:szCs w:val="20"/>
                <w:lang w:val="en-US"/>
              </w:rPr>
            </w:pPr>
            <w:r w:rsidRPr="00A92615">
              <w:rPr>
                <w:sz w:val="20"/>
                <w:szCs w:val="20"/>
                <w:lang w:val="en-US"/>
              </w:rPr>
              <w:t>Postage &amp; Handling</w:t>
            </w:r>
          </w:p>
        </w:tc>
        <w:tc>
          <w:tcPr>
            <w:tcW w:w="1693" w:type="dxa"/>
            <w:hideMark/>
          </w:tcPr>
          <w:p w14:paraId="1AA456B2" w14:textId="77777777" w:rsidR="00A92615" w:rsidRPr="00A92615" w:rsidRDefault="00A92615" w:rsidP="00A92615">
            <w:pPr>
              <w:rPr>
                <w:sz w:val="20"/>
                <w:szCs w:val="20"/>
                <w:lang w:val="en-US"/>
              </w:rPr>
            </w:pPr>
            <w:r w:rsidRPr="00A92615">
              <w:rPr>
                <w:sz w:val="20"/>
                <w:szCs w:val="20"/>
                <w:lang w:val="en-US"/>
              </w:rPr>
              <w:t>Pass through</w:t>
            </w:r>
          </w:p>
        </w:tc>
      </w:tr>
      <w:tr w:rsidR="00A92615" w:rsidRPr="00A92615" w14:paraId="1C0A380F" w14:textId="77777777" w:rsidTr="00837A6E">
        <w:trPr>
          <w:trHeight w:val="72"/>
        </w:trPr>
        <w:tc>
          <w:tcPr>
            <w:tcW w:w="3437" w:type="dxa"/>
            <w:hideMark/>
          </w:tcPr>
          <w:p w14:paraId="3D027043" w14:textId="77777777" w:rsidR="00A92615" w:rsidRPr="00A92615" w:rsidRDefault="00A92615" w:rsidP="00A92615">
            <w:pPr>
              <w:rPr>
                <w:sz w:val="20"/>
                <w:szCs w:val="20"/>
                <w:lang w:val="en-US"/>
              </w:rPr>
            </w:pPr>
            <w:r w:rsidRPr="00A92615">
              <w:rPr>
                <w:sz w:val="20"/>
                <w:szCs w:val="20"/>
                <w:lang w:val="en-US"/>
              </w:rPr>
              <w:t>Check</w:t>
            </w:r>
          </w:p>
        </w:tc>
        <w:tc>
          <w:tcPr>
            <w:tcW w:w="1693" w:type="dxa"/>
            <w:hideMark/>
          </w:tcPr>
          <w:p w14:paraId="21999588" w14:textId="77777777" w:rsidR="00A92615" w:rsidRPr="00A92615" w:rsidRDefault="00A92615" w:rsidP="00A92615">
            <w:pPr>
              <w:rPr>
                <w:sz w:val="20"/>
                <w:szCs w:val="20"/>
                <w:lang w:val="en-US"/>
              </w:rPr>
            </w:pPr>
            <w:r w:rsidRPr="00A92615">
              <w:rPr>
                <w:sz w:val="20"/>
                <w:szCs w:val="20"/>
                <w:lang w:val="en-US"/>
              </w:rPr>
              <w:t xml:space="preserve">$2.40 </w:t>
            </w:r>
          </w:p>
        </w:tc>
      </w:tr>
      <w:tr w:rsidR="00A92615" w:rsidRPr="00A92615" w14:paraId="3D63EEE5" w14:textId="77777777" w:rsidTr="00837A6E">
        <w:trPr>
          <w:trHeight w:val="72"/>
        </w:trPr>
        <w:tc>
          <w:tcPr>
            <w:tcW w:w="3437" w:type="dxa"/>
            <w:hideMark/>
          </w:tcPr>
          <w:p w14:paraId="4F154D06" w14:textId="77777777" w:rsidR="00A92615" w:rsidRPr="00A92615" w:rsidRDefault="00A92615" w:rsidP="00A92615">
            <w:pPr>
              <w:rPr>
                <w:sz w:val="20"/>
                <w:szCs w:val="20"/>
                <w:lang w:val="en-US"/>
              </w:rPr>
            </w:pPr>
            <w:r w:rsidRPr="00A92615">
              <w:rPr>
                <w:sz w:val="20"/>
                <w:szCs w:val="20"/>
                <w:lang w:val="en-US"/>
              </w:rPr>
              <w:t>Return Mail Processing</w:t>
            </w:r>
          </w:p>
        </w:tc>
        <w:tc>
          <w:tcPr>
            <w:tcW w:w="1693" w:type="dxa"/>
            <w:hideMark/>
          </w:tcPr>
          <w:p w14:paraId="7F38B425" w14:textId="77777777" w:rsidR="00A92615" w:rsidRPr="00A92615" w:rsidRDefault="00A92615" w:rsidP="00A92615">
            <w:pPr>
              <w:rPr>
                <w:sz w:val="20"/>
                <w:szCs w:val="20"/>
                <w:lang w:val="en-US"/>
              </w:rPr>
            </w:pPr>
            <w:r w:rsidRPr="00A92615">
              <w:rPr>
                <w:sz w:val="20"/>
                <w:szCs w:val="20"/>
                <w:lang w:val="en-US"/>
              </w:rPr>
              <w:t xml:space="preserve">$3.50 </w:t>
            </w:r>
          </w:p>
        </w:tc>
      </w:tr>
      <w:tr w:rsidR="00A92615" w:rsidRPr="00A92615" w14:paraId="2AA419B0" w14:textId="77777777" w:rsidTr="00837A6E">
        <w:trPr>
          <w:trHeight w:val="72"/>
        </w:trPr>
        <w:tc>
          <w:tcPr>
            <w:tcW w:w="3437" w:type="dxa"/>
            <w:hideMark/>
          </w:tcPr>
          <w:p w14:paraId="3DD09FFB" w14:textId="77777777" w:rsidR="00A92615" w:rsidRPr="00A92615" w:rsidRDefault="00A92615" w:rsidP="00A92615">
            <w:pPr>
              <w:rPr>
                <w:sz w:val="20"/>
                <w:szCs w:val="20"/>
                <w:lang w:val="en-US"/>
              </w:rPr>
            </w:pPr>
            <w:r w:rsidRPr="00A92615">
              <w:rPr>
                <w:sz w:val="20"/>
                <w:szCs w:val="20"/>
                <w:lang w:val="en-US"/>
              </w:rPr>
              <w:t>Certified Letter</w:t>
            </w:r>
          </w:p>
        </w:tc>
        <w:tc>
          <w:tcPr>
            <w:tcW w:w="1693" w:type="dxa"/>
            <w:hideMark/>
          </w:tcPr>
          <w:p w14:paraId="07964364" w14:textId="77777777" w:rsidR="00A92615" w:rsidRPr="00A92615" w:rsidRDefault="00A92615" w:rsidP="00A92615">
            <w:pPr>
              <w:rPr>
                <w:sz w:val="20"/>
                <w:szCs w:val="20"/>
                <w:lang w:val="en-US"/>
              </w:rPr>
            </w:pPr>
            <w:r w:rsidRPr="00A92615">
              <w:rPr>
                <w:sz w:val="20"/>
                <w:szCs w:val="20"/>
                <w:lang w:val="en-US"/>
              </w:rPr>
              <w:t>$45</w:t>
            </w:r>
          </w:p>
        </w:tc>
      </w:tr>
      <w:tr w:rsidR="00A92615" w:rsidRPr="00A92615" w14:paraId="10A63711" w14:textId="77777777" w:rsidTr="00A40DA6">
        <w:trPr>
          <w:trHeight w:val="72"/>
        </w:trPr>
        <w:tc>
          <w:tcPr>
            <w:tcW w:w="5130" w:type="dxa"/>
            <w:gridSpan w:val="2"/>
            <w:shd w:val="clear" w:color="auto" w:fill="D9D9D9" w:themeFill="background1" w:themeFillShade="D9"/>
            <w:vAlign w:val="center"/>
            <w:hideMark/>
          </w:tcPr>
          <w:p w14:paraId="747A3DEA" w14:textId="77777777" w:rsidR="00A92615" w:rsidRPr="00A92615" w:rsidRDefault="00A92615" w:rsidP="00A92615">
            <w:pPr>
              <w:rPr>
                <w:b/>
                <w:bCs/>
                <w:sz w:val="20"/>
                <w:szCs w:val="20"/>
                <w:lang w:val="en-US"/>
              </w:rPr>
            </w:pPr>
            <w:r w:rsidRPr="00A92615">
              <w:rPr>
                <w:b/>
                <w:bCs/>
                <w:sz w:val="20"/>
                <w:szCs w:val="20"/>
                <w:lang w:val="en-US"/>
              </w:rPr>
              <w:t>Financial Services</w:t>
            </w:r>
          </w:p>
        </w:tc>
      </w:tr>
      <w:tr w:rsidR="00A92615" w:rsidRPr="00A92615" w14:paraId="6D29D007" w14:textId="77777777" w:rsidTr="00837A6E">
        <w:trPr>
          <w:trHeight w:val="72"/>
        </w:trPr>
        <w:tc>
          <w:tcPr>
            <w:tcW w:w="3437" w:type="dxa"/>
            <w:hideMark/>
          </w:tcPr>
          <w:p w14:paraId="539B40CB" w14:textId="77777777" w:rsidR="00A92615" w:rsidRPr="00A92615" w:rsidRDefault="00A92615" w:rsidP="00A92615">
            <w:pPr>
              <w:rPr>
                <w:sz w:val="20"/>
                <w:szCs w:val="20"/>
                <w:lang w:val="en-US"/>
              </w:rPr>
            </w:pPr>
            <w:r w:rsidRPr="00A92615">
              <w:rPr>
                <w:sz w:val="20"/>
                <w:szCs w:val="20"/>
                <w:lang w:val="en-US"/>
              </w:rPr>
              <w:t>IRS 1099 Tax Form</w:t>
            </w:r>
          </w:p>
        </w:tc>
        <w:tc>
          <w:tcPr>
            <w:tcW w:w="1693" w:type="dxa"/>
            <w:hideMark/>
          </w:tcPr>
          <w:p w14:paraId="06119FBD" w14:textId="77777777" w:rsidR="00A92615" w:rsidRPr="00A92615" w:rsidRDefault="00A92615" w:rsidP="00A92615">
            <w:pPr>
              <w:rPr>
                <w:sz w:val="20"/>
                <w:szCs w:val="20"/>
                <w:lang w:val="en-US"/>
              </w:rPr>
            </w:pPr>
            <w:r w:rsidRPr="00A92615">
              <w:rPr>
                <w:sz w:val="20"/>
                <w:szCs w:val="20"/>
                <w:lang w:val="en-US"/>
              </w:rPr>
              <w:t xml:space="preserve">$45 </w:t>
            </w:r>
          </w:p>
        </w:tc>
      </w:tr>
      <w:tr w:rsidR="00A92615" w:rsidRPr="00A92615" w14:paraId="386D13C1" w14:textId="77777777" w:rsidTr="00837A6E">
        <w:trPr>
          <w:trHeight w:val="72"/>
        </w:trPr>
        <w:tc>
          <w:tcPr>
            <w:tcW w:w="3437" w:type="dxa"/>
            <w:hideMark/>
          </w:tcPr>
          <w:p w14:paraId="781E897C" w14:textId="77777777" w:rsidR="00A92615" w:rsidRPr="00A92615" w:rsidRDefault="00A92615" w:rsidP="00A92615">
            <w:pPr>
              <w:rPr>
                <w:sz w:val="20"/>
                <w:szCs w:val="20"/>
                <w:lang w:val="en-US"/>
              </w:rPr>
            </w:pPr>
            <w:r w:rsidRPr="00A92615">
              <w:rPr>
                <w:sz w:val="20"/>
                <w:szCs w:val="20"/>
                <w:lang w:val="en-US"/>
              </w:rPr>
              <w:t>IRS 1096 Tax Form</w:t>
            </w:r>
          </w:p>
        </w:tc>
        <w:tc>
          <w:tcPr>
            <w:tcW w:w="1693" w:type="dxa"/>
            <w:hideMark/>
          </w:tcPr>
          <w:p w14:paraId="468D5E72" w14:textId="77777777" w:rsidR="00A92615" w:rsidRPr="00A92615" w:rsidRDefault="00A92615" w:rsidP="00A92615">
            <w:pPr>
              <w:rPr>
                <w:sz w:val="20"/>
                <w:szCs w:val="20"/>
                <w:lang w:val="en-US"/>
              </w:rPr>
            </w:pPr>
            <w:r w:rsidRPr="00A92615">
              <w:rPr>
                <w:sz w:val="20"/>
                <w:szCs w:val="20"/>
                <w:lang w:val="en-US"/>
              </w:rPr>
              <w:t xml:space="preserve">$60 </w:t>
            </w:r>
          </w:p>
        </w:tc>
      </w:tr>
      <w:tr w:rsidR="00A92615" w:rsidRPr="00A92615" w14:paraId="778629D0" w14:textId="77777777" w:rsidTr="00837A6E">
        <w:trPr>
          <w:trHeight w:val="72"/>
        </w:trPr>
        <w:tc>
          <w:tcPr>
            <w:tcW w:w="3437" w:type="dxa"/>
            <w:hideMark/>
          </w:tcPr>
          <w:p w14:paraId="4B9BB2DF" w14:textId="77777777" w:rsidR="00A92615" w:rsidRPr="00A92615" w:rsidRDefault="00A92615" w:rsidP="00A92615">
            <w:pPr>
              <w:rPr>
                <w:sz w:val="20"/>
                <w:szCs w:val="20"/>
                <w:lang w:val="en-US"/>
              </w:rPr>
            </w:pPr>
            <w:r w:rsidRPr="00A92615">
              <w:rPr>
                <w:sz w:val="20"/>
                <w:szCs w:val="20"/>
                <w:lang w:val="en-US"/>
              </w:rPr>
              <w:t>Rush Check Fee Processing</w:t>
            </w:r>
          </w:p>
        </w:tc>
        <w:tc>
          <w:tcPr>
            <w:tcW w:w="1693" w:type="dxa"/>
            <w:hideMark/>
          </w:tcPr>
          <w:p w14:paraId="2F29F419" w14:textId="77777777" w:rsidR="00A92615" w:rsidRPr="00A92615" w:rsidRDefault="00A92615" w:rsidP="00A92615">
            <w:pPr>
              <w:rPr>
                <w:sz w:val="20"/>
                <w:szCs w:val="20"/>
                <w:lang w:val="en-US"/>
              </w:rPr>
            </w:pPr>
            <w:r w:rsidRPr="00A92615">
              <w:rPr>
                <w:sz w:val="20"/>
                <w:szCs w:val="20"/>
                <w:lang w:val="en-US"/>
              </w:rPr>
              <w:t>$50</w:t>
            </w:r>
          </w:p>
        </w:tc>
      </w:tr>
      <w:tr w:rsidR="00A92615" w:rsidRPr="00A92615" w14:paraId="08E7C874" w14:textId="77777777" w:rsidTr="00837A6E">
        <w:trPr>
          <w:trHeight w:val="72"/>
        </w:trPr>
        <w:tc>
          <w:tcPr>
            <w:tcW w:w="3437" w:type="dxa"/>
            <w:hideMark/>
          </w:tcPr>
          <w:p w14:paraId="70FEFC62" w14:textId="77777777" w:rsidR="00A92615" w:rsidRPr="00A92615" w:rsidRDefault="00A92615" w:rsidP="00A92615">
            <w:pPr>
              <w:rPr>
                <w:sz w:val="20"/>
                <w:szCs w:val="20"/>
                <w:lang w:val="en-US"/>
              </w:rPr>
            </w:pPr>
            <w:r w:rsidRPr="00A92615">
              <w:rPr>
                <w:sz w:val="20"/>
                <w:szCs w:val="20"/>
                <w:lang w:val="en-US"/>
              </w:rPr>
              <w:t>Tax File Preparation</w:t>
            </w:r>
          </w:p>
        </w:tc>
        <w:tc>
          <w:tcPr>
            <w:tcW w:w="1693" w:type="dxa"/>
            <w:hideMark/>
          </w:tcPr>
          <w:p w14:paraId="01252421" w14:textId="77777777" w:rsidR="00A92615" w:rsidRPr="00A92615" w:rsidRDefault="00A92615" w:rsidP="00A92615">
            <w:pPr>
              <w:rPr>
                <w:sz w:val="20"/>
                <w:szCs w:val="20"/>
                <w:lang w:val="en-US"/>
              </w:rPr>
            </w:pPr>
            <w:r w:rsidRPr="00A92615">
              <w:rPr>
                <w:sz w:val="20"/>
                <w:szCs w:val="20"/>
                <w:lang w:val="en-US"/>
              </w:rPr>
              <w:t xml:space="preserve">$125 </w:t>
            </w:r>
          </w:p>
        </w:tc>
      </w:tr>
      <w:tr w:rsidR="00A92615" w:rsidRPr="00A92615" w14:paraId="1205B7AB" w14:textId="77777777" w:rsidTr="00837A6E">
        <w:trPr>
          <w:trHeight w:val="72"/>
        </w:trPr>
        <w:tc>
          <w:tcPr>
            <w:tcW w:w="3437" w:type="dxa"/>
          </w:tcPr>
          <w:p w14:paraId="3F01C20A" w14:textId="77777777" w:rsidR="00A92615" w:rsidRPr="00A92615" w:rsidRDefault="00A92615" w:rsidP="00A92615">
            <w:pPr>
              <w:rPr>
                <w:sz w:val="20"/>
                <w:szCs w:val="20"/>
                <w:lang w:val="en-US"/>
              </w:rPr>
            </w:pPr>
            <w:r w:rsidRPr="00A92615">
              <w:rPr>
                <w:sz w:val="20"/>
                <w:szCs w:val="20"/>
                <w:lang w:val="en-US"/>
              </w:rPr>
              <w:t>Payroll Administration (per month)</w:t>
            </w:r>
          </w:p>
        </w:tc>
        <w:tc>
          <w:tcPr>
            <w:tcW w:w="1693" w:type="dxa"/>
          </w:tcPr>
          <w:p w14:paraId="417DCBF1" w14:textId="77777777" w:rsidR="00A92615" w:rsidRPr="00A92615" w:rsidRDefault="00A92615" w:rsidP="00A92615">
            <w:pPr>
              <w:rPr>
                <w:sz w:val="20"/>
                <w:szCs w:val="20"/>
                <w:lang w:val="en-US"/>
              </w:rPr>
            </w:pPr>
            <w:r w:rsidRPr="00A92615">
              <w:rPr>
                <w:sz w:val="20"/>
                <w:szCs w:val="20"/>
                <w:lang w:val="en-US"/>
              </w:rPr>
              <w:t>$195</w:t>
            </w:r>
          </w:p>
        </w:tc>
      </w:tr>
      <w:tr w:rsidR="00A92615" w:rsidRPr="00A92615" w14:paraId="63453F00" w14:textId="77777777" w:rsidTr="00837A6E">
        <w:trPr>
          <w:trHeight w:val="72"/>
        </w:trPr>
        <w:tc>
          <w:tcPr>
            <w:tcW w:w="3437" w:type="dxa"/>
            <w:hideMark/>
          </w:tcPr>
          <w:p w14:paraId="0063C9CE" w14:textId="77777777" w:rsidR="00A92615" w:rsidRPr="00A92615" w:rsidRDefault="00A92615" w:rsidP="00A92615">
            <w:pPr>
              <w:rPr>
                <w:sz w:val="20"/>
                <w:szCs w:val="20"/>
                <w:lang w:val="en-US"/>
              </w:rPr>
            </w:pPr>
            <w:r w:rsidRPr="00A92615">
              <w:rPr>
                <w:sz w:val="20"/>
                <w:szCs w:val="20"/>
                <w:lang w:val="en-US"/>
              </w:rPr>
              <w:t>Special Assessment, ICS, or Loan Setup (one-time setup fee)</w:t>
            </w:r>
          </w:p>
        </w:tc>
        <w:tc>
          <w:tcPr>
            <w:tcW w:w="1693" w:type="dxa"/>
            <w:hideMark/>
          </w:tcPr>
          <w:p w14:paraId="0F419D89" w14:textId="77777777" w:rsidR="00A92615" w:rsidRPr="00A92615" w:rsidRDefault="00A92615" w:rsidP="00A92615">
            <w:pPr>
              <w:rPr>
                <w:sz w:val="20"/>
                <w:szCs w:val="20"/>
                <w:lang w:val="en-US"/>
              </w:rPr>
            </w:pPr>
            <w:r w:rsidRPr="00A92615">
              <w:rPr>
                <w:sz w:val="20"/>
                <w:szCs w:val="20"/>
                <w:lang w:val="en-US"/>
              </w:rPr>
              <w:t xml:space="preserve">$500 </w:t>
            </w:r>
          </w:p>
        </w:tc>
      </w:tr>
      <w:tr w:rsidR="00A92615" w:rsidRPr="00A92615" w14:paraId="4A266324" w14:textId="77777777" w:rsidTr="00837A6E">
        <w:trPr>
          <w:trHeight w:val="72"/>
        </w:trPr>
        <w:tc>
          <w:tcPr>
            <w:tcW w:w="3437" w:type="dxa"/>
            <w:hideMark/>
          </w:tcPr>
          <w:p w14:paraId="728ECDFA" w14:textId="77777777" w:rsidR="00A92615" w:rsidRPr="00A92615" w:rsidRDefault="00A92615" w:rsidP="00A92615">
            <w:pPr>
              <w:rPr>
                <w:sz w:val="20"/>
                <w:szCs w:val="20"/>
                <w:lang w:val="en-US"/>
              </w:rPr>
            </w:pPr>
            <w:r w:rsidRPr="00A92615">
              <w:rPr>
                <w:sz w:val="20"/>
                <w:szCs w:val="20"/>
                <w:lang w:val="en-US"/>
              </w:rPr>
              <w:t>Custom Billing Administration (per unit)</w:t>
            </w:r>
          </w:p>
        </w:tc>
        <w:tc>
          <w:tcPr>
            <w:tcW w:w="1693" w:type="dxa"/>
            <w:hideMark/>
          </w:tcPr>
          <w:p w14:paraId="6B80E036" w14:textId="77777777" w:rsidR="00A92615" w:rsidRPr="00A92615" w:rsidRDefault="00A92615" w:rsidP="00A92615">
            <w:pPr>
              <w:rPr>
                <w:sz w:val="20"/>
                <w:szCs w:val="20"/>
                <w:lang w:val="en-US"/>
              </w:rPr>
            </w:pPr>
            <w:r w:rsidRPr="00A92615">
              <w:rPr>
                <w:sz w:val="20"/>
                <w:szCs w:val="20"/>
                <w:lang w:val="en-US"/>
              </w:rPr>
              <w:t xml:space="preserve">$2.50 </w:t>
            </w:r>
          </w:p>
        </w:tc>
      </w:tr>
      <w:tr w:rsidR="00A92615" w:rsidRPr="00A92615" w14:paraId="509F94A1" w14:textId="77777777" w:rsidTr="00837A6E">
        <w:trPr>
          <w:trHeight w:val="72"/>
        </w:trPr>
        <w:tc>
          <w:tcPr>
            <w:tcW w:w="3437" w:type="dxa"/>
            <w:hideMark/>
          </w:tcPr>
          <w:p w14:paraId="3DB628BB" w14:textId="77777777" w:rsidR="00A92615" w:rsidRPr="00A92615" w:rsidRDefault="00A92615" w:rsidP="00A92615">
            <w:pPr>
              <w:rPr>
                <w:sz w:val="20"/>
                <w:szCs w:val="20"/>
                <w:lang w:val="en-US"/>
              </w:rPr>
            </w:pPr>
            <w:r w:rsidRPr="00A92615">
              <w:rPr>
                <w:sz w:val="20"/>
                <w:szCs w:val="20"/>
                <w:lang w:val="en-US"/>
              </w:rPr>
              <w:t>CD or Sweep Account Setup</w:t>
            </w:r>
          </w:p>
        </w:tc>
        <w:tc>
          <w:tcPr>
            <w:tcW w:w="1693" w:type="dxa"/>
            <w:hideMark/>
          </w:tcPr>
          <w:p w14:paraId="104560CF" w14:textId="77777777" w:rsidR="00A92615" w:rsidRPr="00A92615" w:rsidRDefault="00A92615" w:rsidP="00A92615">
            <w:pPr>
              <w:rPr>
                <w:sz w:val="20"/>
                <w:szCs w:val="20"/>
                <w:lang w:val="en-US"/>
              </w:rPr>
            </w:pPr>
            <w:r w:rsidRPr="00A92615">
              <w:rPr>
                <w:sz w:val="20"/>
                <w:szCs w:val="20"/>
                <w:lang w:val="en-US"/>
              </w:rPr>
              <w:t xml:space="preserve">$75 </w:t>
            </w:r>
          </w:p>
        </w:tc>
      </w:tr>
      <w:tr w:rsidR="00A92615" w:rsidRPr="00A92615" w14:paraId="59107407" w14:textId="77777777" w:rsidTr="00837A6E">
        <w:trPr>
          <w:trHeight w:val="72"/>
        </w:trPr>
        <w:tc>
          <w:tcPr>
            <w:tcW w:w="3437" w:type="dxa"/>
            <w:hideMark/>
          </w:tcPr>
          <w:p w14:paraId="1515BD82" w14:textId="77777777" w:rsidR="00A92615" w:rsidRPr="00A92615" w:rsidRDefault="00A92615" w:rsidP="00A92615">
            <w:pPr>
              <w:rPr>
                <w:sz w:val="20"/>
                <w:szCs w:val="20"/>
                <w:lang w:val="en-US"/>
              </w:rPr>
            </w:pPr>
            <w:r w:rsidRPr="00A92615">
              <w:rPr>
                <w:sz w:val="20"/>
                <w:szCs w:val="20"/>
                <w:lang w:val="en-US"/>
              </w:rPr>
              <w:t>Corporate Card Expense (Reimbursement for client expense on corporate purchasing card; $45 min)</w:t>
            </w:r>
          </w:p>
        </w:tc>
        <w:tc>
          <w:tcPr>
            <w:tcW w:w="1693" w:type="dxa"/>
            <w:hideMark/>
          </w:tcPr>
          <w:p w14:paraId="7E13CF9B" w14:textId="77777777" w:rsidR="00A92615" w:rsidRPr="00A92615" w:rsidRDefault="00A92615" w:rsidP="00A92615">
            <w:pPr>
              <w:rPr>
                <w:sz w:val="20"/>
                <w:szCs w:val="20"/>
                <w:lang w:val="en-US"/>
              </w:rPr>
            </w:pPr>
            <w:r w:rsidRPr="00A92615">
              <w:rPr>
                <w:sz w:val="20"/>
                <w:szCs w:val="20"/>
                <w:lang w:val="en-US"/>
              </w:rPr>
              <w:t xml:space="preserve">5% </w:t>
            </w:r>
          </w:p>
        </w:tc>
      </w:tr>
      <w:tr w:rsidR="00A92615" w:rsidRPr="00A92615" w14:paraId="4B82CC95" w14:textId="77777777" w:rsidTr="00837A6E">
        <w:trPr>
          <w:trHeight w:val="72"/>
        </w:trPr>
        <w:tc>
          <w:tcPr>
            <w:tcW w:w="3437" w:type="dxa"/>
            <w:hideMark/>
          </w:tcPr>
          <w:p w14:paraId="67402128" w14:textId="77777777" w:rsidR="00A92615" w:rsidRPr="00A92615" w:rsidRDefault="00A92615" w:rsidP="00A92615">
            <w:pPr>
              <w:rPr>
                <w:sz w:val="20"/>
                <w:szCs w:val="20"/>
                <w:lang w:val="en-US"/>
              </w:rPr>
            </w:pPr>
            <w:r w:rsidRPr="00A92615">
              <w:rPr>
                <w:sz w:val="20"/>
                <w:szCs w:val="20"/>
                <w:lang w:val="en-US"/>
              </w:rPr>
              <w:t>Regular Assessment Invoice / Statement</w:t>
            </w:r>
          </w:p>
        </w:tc>
        <w:tc>
          <w:tcPr>
            <w:tcW w:w="1693" w:type="dxa"/>
            <w:hideMark/>
          </w:tcPr>
          <w:p w14:paraId="2244FBF6" w14:textId="77777777" w:rsidR="00A92615" w:rsidRPr="00A92615" w:rsidRDefault="00A92615" w:rsidP="00A92615">
            <w:pPr>
              <w:rPr>
                <w:sz w:val="20"/>
                <w:szCs w:val="20"/>
                <w:lang w:val="en-US"/>
              </w:rPr>
            </w:pPr>
            <w:r w:rsidRPr="00A92615">
              <w:rPr>
                <w:sz w:val="20"/>
                <w:szCs w:val="20"/>
                <w:lang w:val="en-US"/>
              </w:rPr>
              <w:t xml:space="preserve">$2.27 </w:t>
            </w:r>
          </w:p>
        </w:tc>
      </w:tr>
      <w:tr w:rsidR="00A92615" w:rsidRPr="00A92615" w14:paraId="6550FD5D" w14:textId="77777777" w:rsidTr="00837A6E">
        <w:trPr>
          <w:trHeight w:val="72"/>
        </w:trPr>
        <w:tc>
          <w:tcPr>
            <w:tcW w:w="3437" w:type="dxa"/>
            <w:hideMark/>
          </w:tcPr>
          <w:p w14:paraId="73EF3D27" w14:textId="77777777" w:rsidR="00A92615" w:rsidRPr="00A92615" w:rsidRDefault="00A92615" w:rsidP="00A92615">
            <w:pPr>
              <w:rPr>
                <w:sz w:val="20"/>
                <w:szCs w:val="20"/>
                <w:lang w:val="en-US"/>
              </w:rPr>
            </w:pPr>
            <w:r w:rsidRPr="00A92615">
              <w:rPr>
                <w:sz w:val="20"/>
                <w:szCs w:val="20"/>
                <w:lang w:val="en-US"/>
              </w:rPr>
              <w:t>Regular Assessment E-Statement &amp; Portal</w:t>
            </w:r>
          </w:p>
        </w:tc>
        <w:tc>
          <w:tcPr>
            <w:tcW w:w="1693" w:type="dxa"/>
            <w:hideMark/>
          </w:tcPr>
          <w:p w14:paraId="3C09F6E2" w14:textId="77777777" w:rsidR="00A92615" w:rsidRPr="00A92615" w:rsidRDefault="00A92615" w:rsidP="00A92615">
            <w:pPr>
              <w:rPr>
                <w:sz w:val="20"/>
                <w:szCs w:val="20"/>
                <w:lang w:val="en-US"/>
              </w:rPr>
            </w:pPr>
            <w:r w:rsidRPr="00A92615">
              <w:rPr>
                <w:sz w:val="20"/>
                <w:szCs w:val="20"/>
                <w:lang w:val="en-US"/>
              </w:rPr>
              <w:t xml:space="preserve">$1.95 </w:t>
            </w:r>
          </w:p>
        </w:tc>
      </w:tr>
      <w:tr w:rsidR="00A92615" w:rsidRPr="00A92615" w14:paraId="51C32EE0" w14:textId="77777777" w:rsidTr="00837A6E">
        <w:trPr>
          <w:trHeight w:val="72"/>
        </w:trPr>
        <w:tc>
          <w:tcPr>
            <w:tcW w:w="3437" w:type="dxa"/>
            <w:hideMark/>
          </w:tcPr>
          <w:p w14:paraId="6F14BAA4" w14:textId="77777777" w:rsidR="00A92615" w:rsidRPr="00A92615" w:rsidRDefault="00A92615" w:rsidP="00A92615">
            <w:pPr>
              <w:rPr>
                <w:sz w:val="20"/>
                <w:szCs w:val="20"/>
                <w:lang w:val="en-US"/>
              </w:rPr>
            </w:pPr>
            <w:r w:rsidRPr="00A92615">
              <w:rPr>
                <w:sz w:val="20"/>
                <w:szCs w:val="20"/>
                <w:lang w:val="en-US"/>
              </w:rPr>
              <w:t>Non-partner Bank Account (per account, per month)</w:t>
            </w:r>
          </w:p>
        </w:tc>
        <w:tc>
          <w:tcPr>
            <w:tcW w:w="1693" w:type="dxa"/>
            <w:hideMark/>
          </w:tcPr>
          <w:p w14:paraId="094907F6" w14:textId="77777777" w:rsidR="00A92615" w:rsidRPr="00A92615" w:rsidRDefault="00A92615" w:rsidP="00A92615">
            <w:pPr>
              <w:rPr>
                <w:sz w:val="20"/>
                <w:szCs w:val="20"/>
                <w:lang w:val="en-US"/>
              </w:rPr>
            </w:pPr>
            <w:r w:rsidRPr="00A92615">
              <w:rPr>
                <w:sz w:val="20"/>
                <w:szCs w:val="20"/>
                <w:lang w:val="en-US"/>
              </w:rPr>
              <w:t xml:space="preserve">$50 </w:t>
            </w:r>
          </w:p>
        </w:tc>
      </w:tr>
      <w:tr w:rsidR="00A92615" w:rsidRPr="00A92615" w14:paraId="357D1A53" w14:textId="77777777" w:rsidTr="00837A6E">
        <w:trPr>
          <w:trHeight w:val="72"/>
        </w:trPr>
        <w:tc>
          <w:tcPr>
            <w:tcW w:w="3437" w:type="dxa"/>
            <w:hideMark/>
          </w:tcPr>
          <w:p w14:paraId="47EA1E4B" w14:textId="77777777" w:rsidR="00A92615" w:rsidRPr="00A92615" w:rsidRDefault="00A92615" w:rsidP="00A92615">
            <w:pPr>
              <w:rPr>
                <w:sz w:val="20"/>
                <w:szCs w:val="20"/>
                <w:lang w:val="en-US"/>
              </w:rPr>
            </w:pPr>
            <w:r w:rsidRPr="00A92615">
              <w:rPr>
                <w:sz w:val="20"/>
                <w:szCs w:val="20"/>
                <w:lang w:val="en-US"/>
              </w:rPr>
              <w:t>Board Member Expense Reimbursement</w:t>
            </w:r>
          </w:p>
        </w:tc>
        <w:tc>
          <w:tcPr>
            <w:tcW w:w="1693" w:type="dxa"/>
            <w:hideMark/>
          </w:tcPr>
          <w:p w14:paraId="7B98F1B1"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40DBBB5A" w14:textId="77777777" w:rsidTr="00837A6E">
        <w:trPr>
          <w:trHeight w:val="72"/>
        </w:trPr>
        <w:tc>
          <w:tcPr>
            <w:tcW w:w="3437" w:type="dxa"/>
            <w:hideMark/>
          </w:tcPr>
          <w:p w14:paraId="1B67A1EB" w14:textId="77777777" w:rsidR="00A92615" w:rsidRPr="00A92615" w:rsidRDefault="00A92615" w:rsidP="00A92615">
            <w:pPr>
              <w:rPr>
                <w:sz w:val="20"/>
                <w:szCs w:val="20"/>
                <w:lang w:val="en-US"/>
              </w:rPr>
            </w:pPr>
            <w:r w:rsidRPr="00A92615">
              <w:rPr>
                <w:sz w:val="20"/>
                <w:szCs w:val="20"/>
                <w:lang w:val="en-US"/>
              </w:rPr>
              <w:t>Owner Overpayment Refund</w:t>
            </w:r>
          </w:p>
        </w:tc>
        <w:tc>
          <w:tcPr>
            <w:tcW w:w="1693" w:type="dxa"/>
            <w:hideMark/>
          </w:tcPr>
          <w:p w14:paraId="71BB7DF3"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08C61687" w14:textId="77777777" w:rsidTr="00A40DA6">
        <w:trPr>
          <w:trHeight w:val="72"/>
        </w:trPr>
        <w:tc>
          <w:tcPr>
            <w:tcW w:w="5130" w:type="dxa"/>
            <w:gridSpan w:val="2"/>
            <w:shd w:val="clear" w:color="auto" w:fill="D9D9D9" w:themeFill="background1" w:themeFillShade="D9"/>
            <w:vAlign w:val="center"/>
            <w:hideMark/>
          </w:tcPr>
          <w:p w14:paraId="48AF5113" w14:textId="77777777" w:rsidR="00A92615" w:rsidRPr="00A92615" w:rsidRDefault="00A92615" w:rsidP="00A92615">
            <w:pPr>
              <w:rPr>
                <w:b/>
                <w:bCs/>
                <w:sz w:val="20"/>
                <w:szCs w:val="20"/>
                <w:lang w:val="en-US"/>
              </w:rPr>
            </w:pPr>
            <w:r w:rsidRPr="00A92615">
              <w:rPr>
                <w:b/>
                <w:bCs/>
                <w:sz w:val="20"/>
                <w:szCs w:val="20"/>
                <w:lang w:val="en-US"/>
              </w:rPr>
              <w:t>Property Management &amp; Compliance Services</w:t>
            </w:r>
          </w:p>
        </w:tc>
      </w:tr>
      <w:tr w:rsidR="00A92615" w:rsidRPr="00A92615" w14:paraId="46C7C15F" w14:textId="77777777" w:rsidTr="00837A6E">
        <w:trPr>
          <w:trHeight w:val="72"/>
        </w:trPr>
        <w:tc>
          <w:tcPr>
            <w:tcW w:w="3437" w:type="dxa"/>
            <w:hideMark/>
          </w:tcPr>
          <w:p w14:paraId="325AFD9B" w14:textId="77777777" w:rsidR="00A92615" w:rsidRPr="00A92615" w:rsidRDefault="00A92615" w:rsidP="00A92615">
            <w:pPr>
              <w:rPr>
                <w:sz w:val="20"/>
                <w:szCs w:val="20"/>
                <w:lang w:val="en-US"/>
              </w:rPr>
            </w:pPr>
            <w:r w:rsidRPr="00A92615">
              <w:rPr>
                <w:sz w:val="20"/>
                <w:szCs w:val="20"/>
                <w:lang w:val="en-US"/>
              </w:rPr>
              <w:t>Routine Board Meeting Attendance</w:t>
            </w:r>
          </w:p>
        </w:tc>
        <w:tc>
          <w:tcPr>
            <w:tcW w:w="1693" w:type="dxa"/>
            <w:hideMark/>
          </w:tcPr>
          <w:p w14:paraId="67BFDE80"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43B42EE1" w14:textId="77777777" w:rsidTr="00837A6E">
        <w:trPr>
          <w:trHeight w:val="72"/>
        </w:trPr>
        <w:tc>
          <w:tcPr>
            <w:tcW w:w="3437" w:type="dxa"/>
            <w:hideMark/>
          </w:tcPr>
          <w:p w14:paraId="7852306D" w14:textId="77777777" w:rsidR="00A92615" w:rsidRPr="00A92615" w:rsidRDefault="00A92615" w:rsidP="00A92615">
            <w:pPr>
              <w:rPr>
                <w:sz w:val="20"/>
                <w:szCs w:val="20"/>
                <w:lang w:val="en-US"/>
              </w:rPr>
            </w:pPr>
            <w:r w:rsidRPr="00A92615">
              <w:rPr>
                <w:sz w:val="20"/>
                <w:szCs w:val="20"/>
                <w:lang w:val="en-US"/>
              </w:rPr>
              <w:t>Meeting Minutes Production</w:t>
            </w:r>
          </w:p>
        </w:tc>
        <w:tc>
          <w:tcPr>
            <w:tcW w:w="1693" w:type="dxa"/>
            <w:hideMark/>
          </w:tcPr>
          <w:p w14:paraId="0418BA6A"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5C0FB640" w14:textId="77777777" w:rsidTr="00837A6E">
        <w:trPr>
          <w:trHeight w:val="72"/>
        </w:trPr>
        <w:tc>
          <w:tcPr>
            <w:tcW w:w="3437" w:type="dxa"/>
            <w:hideMark/>
          </w:tcPr>
          <w:p w14:paraId="72773451" w14:textId="77777777" w:rsidR="00A92615" w:rsidRPr="00A92615" w:rsidRDefault="00A92615" w:rsidP="00A92615">
            <w:pPr>
              <w:rPr>
                <w:sz w:val="20"/>
                <w:szCs w:val="20"/>
                <w:lang w:val="en-US"/>
              </w:rPr>
            </w:pPr>
            <w:r w:rsidRPr="00A92615">
              <w:rPr>
                <w:sz w:val="20"/>
                <w:szCs w:val="20"/>
                <w:lang w:val="en-US"/>
              </w:rPr>
              <w:t>Emergency After-Hours Call</w:t>
            </w:r>
          </w:p>
        </w:tc>
        <w:tc>
          <w:tcPr>
            <w:tcW w:w="1693" w:type="dxa"/>
            <w:hideMark/>
          </w:tcPr>
          <w:p w14:paraId="621F0BAC" w14:textId="77777777" w:rsidR="00A92615" w:rsidRPr="00A92615" w:rsidRDefault="00A92615" w:rsidP="00A92615">
            <w:pPr>
              <w:rPr>
                <w:sz w:val="20"/>
                <w:szCs w:val="20"/>
                <w:lang w:val="en-US"/>
              </w:rPr>
            </w:pPr>
            <w:r w:rsidRPr="00A92615">
              <w:rPr>
                <w:sz w:val="20"/>
                <w:szCs w:val="20"/>
                <w:lang w:val="en-US"/>
              </w:rPr>
              <w:t xml:space="preserve">$75 </w:t>
            </w:r>
          </w:p>
        </w:tc>
      </w:tr>
      <w:tr w:rsidR="00A92615" w:rsidRPr="00A92615" w14:paraId="7D950E44" w14:textId="77777777" w:rsidTr="00837A6E">
        <w:trPr>
          <w:trHeight w:val="72"/>
        </w:trPr>
        <w:tc>
          <w:tcPr>
            <w:tcW w:w="3437" w:type="dxa"/>
            <w:hideMark/>
          </w:tcPr>
          <w:p w14:paraId="61CF9D40" w14:textId="77777777" w:rsidR="00A92615" w:rsidRPr="00A92615" w:rsidRDefault="00A92615" w:rsidP="00A92615">
            <w:pPr>
              <w:rPr>
                <w:sz w:val="20"/>
                <w:szCs w:val="20"/>
                <w:lang w:val="en-US"/>
              </w:rPr>
            </w:pPr>
            <w:r w:rsidRPr="00A92615">
              <w:rPr>
                <w:sz w:val="20"/>
                <w:szCs w:val="20"/>
                <w:lang w:val="en-US"/>
              </w:rPr>
              <w:t>Routine Compliance Inspections</w:t>
            </w:r>
          </w:p>
        </w:tc>
        <w:tc>
          <w:tcPr>
            <w:tcW w:w="1693" w:type="dxa"/>
            <w:hideMark/>
          </w:tcPr>
          <w:p w14:paraId="74D07E95"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40496A44" w14:textId="77777777" w:rsidTr="00837A6E">
        <w:trPr>
          <w:trHeight w:val="72"/>
        </w:trPr>
        <w:tc>
          <w:tcPr>
            <w:tcW w:w="3437" w:type="dxa"/>
            <w:hideMark/>
          </w:tcPr>
          <w:p w14:paraId="5A513585" w14:textId="77777777" w:rsidR="00A92615" w:rsidRPr="00A92615" w:rsidRDefault="00A92615" w:rsidP="00A92615">
            <w:pPr>
              <w:rPr>
                <w:sz w:val="20"/>
                <w:szCs w:val="20"/>
                <w:lang w:val="en-US"/>
              </w:rPr>
            </w:pPr>
            <w:r w:rsidRPr="00A92615">
              <w:rPr>
                <w:sz w:val="20"/>
                <w:szCs w:val="20"/>
                <w:lang w:val="en-US"/>
              </w:rPr>
              <w:t>Compliance Violation Letter</w:t>
            </w:r>
          </w:p>
        </w:tc>
        <w:tc>
          <w:tcPr>
            <w:tcW w:w="1693" w:type="dxa"/>
            <w:hideMark/>
          </w:tcPr>
          <w:p w14:paraId="787F2207" w14:textId="77777777" w:rsidR="00A92615" w:rsidRPr="00A92615" w:rsidRDefault="00A92615" w:rsidP="00A92615">
            <w:pPr>
              <w:rPr>
                <w:sz w:val="20"/>
                <w:szCs w:val="20"/>
                <w:lang w:val="en-US"/>
              </w:rPr>
            </w:pPr>
            <w:r w:rsidRPr="00A92615">
              <w:rPr>
                <w:sz w:val="20"/>
                <w:szCs w:val="20"/>
                <w:lang w:val="en-US"/>
              </w:rPr>
              <w:t xml:space="preserve">$5 </w:t>
            </w:r>
          </w:p>
        </w:tc>
      </w:tr>
      <w:tr w:rsidR="00A92615" w:rsidRPr="00A92615" w14:paraId="0ADE02A5" w14:textId="77777777" w:rsidTr="00837A6E">
        <w:trPr>
          <w:trHeight w:val="72"/>
        </w:trPr>
        <w:tc>
          <w:tcPr>
            <w:tcW w:w="3437" w:type="dxa"/>
            <w:hideMark/>
          </w:tcPr>
          <w:p w14:paraId="5B7E9921" w14:textId="77777777" w:rsidR="00A92615" w:rsidRPr="00A92615" w:rsidRDefault="00A92615" w:rsidP="00A92615">
            <w:pPr>
              <w:rPr>
                <w:sz w:val="20"/>
                <w:szCs w:val="20"/>
                <w:lang w:val="en-US"/>
              </w:rPr>
            </w:pPr>
            <w:r w:rsidRPr="00A92615">
              <w:rPr>
                <w:sz w:val="20"/>
                <w:szCs w:val="20"/>
                <w:lang w:val="en-US"/>
              </w:rPr>
              <w:t>Architectural Request Form Administration</w:t>
            </w:r>
          </w:p>
        </w:tc>
        <w:tc>
          <w:tcPr>
            <w:tcW w:w="1693" w:type="dxa"/>
            <w:hideMark/>
          </w:tcPr>
          <w:p w14:paraId="22C56C71" w14:textId="77777777" w:rsidR="00A92615" w:rsidRPr="00A92615" w:rsidRDefault="00A92615" w:rsidP="00A92615">
            <w:pPr>
              <w:rPr>
                <w:sz w:val="20"/>
                <w:szCs w:val="20"/>
                <w:lang w:val="en-US"/>
              </w:rPr>
            </w:pPr>
            <w:r w:rsidRPr="00A92615">
              <w:rPr>
                <w:sz w:val="20"/>
                <w:szCs w:val="20"/>
                <w:lang w:val="en-US"/>
              </w:rPr>
              <w:t xml:space="preserve">$45 </w:t>
            </w:r>
          </w:p>
        </w:tc>
      </w:tr>
      <w:tr w:rsidR="00A92615" w:rsidRPr="00A92615" w14:paraId="55500DF9" w14:textId="77777777" w:rsidTr="00837A6E">
        <w:trPr>
          <w:trHeight w:val="72"/>
        </w:trPr>
        <w:tc>
          <w:tcPr>
            <w:tcW w:w="3437" w:type="dxa"/>
            <w:hideMark/>
          </w:tcPr>
          <w:p w14:paraId="02183462" w14:textId="77777777" w:rsidR="00A92615" w:rsidRPr="00A92615" w:rsidRDefault="00A92615" w:rsidP="00A92615">
            <w:pPr>
              <w:rPr>
                <w:sz w:val="20"/>
                <w:szCs w:val="20"/>
                <w:lang w:val="en-US"/>
              </w:rPr>
            </w:pPr>
            <w:r w:rsidRPr="00A92615">
              <w:rPr>
                <w:sz w:val="20"/>
                <w:szCs w:val="20"/>
                <w:lang w:val="en-US"/>
              </w:rPr>
              <w:t>Management Company Signage (includes hardware + install)</w:t>
            </w:r>
          </w:p>
        </w:tc>
        <w:tc>
          <w:tcPr>
            <w:tcW w:w="1693" w:type="dxa"/>
            <w:hideMark/>
          </w:tcPr>
          <w:p w14:paraId="759E4F2B" w14:textId="77777777" w:rsidR="00A92615" w:rsidRPr="00A92615" w:rsidRDefault="00A92615" w:rsidP="00A92615">
            <w:pPr>
              <w:rPr>
                <w:sz w:val="20"/>
                <w:szCs w:val="20"/>
                <w:lang w:val="en-US"/>
              </w:rPr>
            </w:pPr>
            <w:r w:rsidRPr="00A92615">
              <w:rPr>
                <w:sz w:val="20"/>
                <w:szCs w:val="20"/>
                <w:lang w:val="en-US"/>
              </w:rPr>
              <w:t xml:space="preserve">$27 </w:t>
            </w:r>
          </w:p>
        </w:tc>
      </w:tr>
      <w:tr w:rsidR="00A92615" w:rsidRPr="00A92615" w14:paraId="36EF6D0F" w14:textId="77777777" w:rsidTr="00A40DA6">
        <w:trPr>
          <w:trHeight w:val="72"/>
        </w:trPr>
        <w:tc>
          <w:tcPr>
            <w:tcW w:w="5130" w:type="dxa"/>
            <w:gridSpan w:val="2"/>
            <w:shd w:val="clear" w:color="auto" w:fill="D9D9D9" w:themeFill="background1" w:themeFillShade="D9"/>
            <w:vAlign w:val="center"/>
            <w:hideMark/>
          </w:tcPr>
          <w:p w14:paraId="7B34E2D8" w14:textId="77777777" w:rsidR="00A92615" w:rsidRPr="00A92615" w:rsidRDefault="00A92615" w:rsidP="00A92615">
            <w:pPr>
              <w:rPr>
                <w:b/>
                <w:bCs/>
                <w:sz w:val="20"/>
                <w:szCs w:val="20"/>
                <w:lang w:val="en-US"/>
              </w:rPr>
            </w:pPr>
            <w:r w:rsidRPr="00A92615">
              <w:rPr>
                <w:b/>
                <w:bCs/>
                <w:sz w:val="20"/>
                <w:szCs w:val="20"/>
                <w:lang w:val="en-US"/>
              </w:rPr>
              <w:t>Administrative Services</w:t>
            </w:r>
          </w:p>
        </w:tc>
      </w:tr>
      <w:tr w:rsidR="00A92615" w:rsidRPr="00A92615" w14:paraId="05B06789" w14:textId="77777777" w:rsidTr="00837A6E">
        <w:trPr>
          <w:trHeight w:val="72"/>
        </w:trPr>
        <w:tc>
          <w:tcPr>
            <w:tcW w:w="3437" w:type="dxa"/>
            <w:hideMark/>
          </w:tcPr>
          <w:p w14:paraId="1A37A434" w14:textId="77777777" w:rsidR="00A92615" w:rsidRPr="00A92615" w:rsidRDefault="00A92615" w:rsidP="00A92615">
            <w:pPr>
              <w:rPr>
                <w:sz w:val="20"/>
                <w:szCs w:val="20"/>
                <w:lang w:val="en-US"/>
              </w:rPr>
            </w:pPr>
            <w:r w:rsidRPr="00A92615">
              <w:rPr>
                <w:sz w:val="20"/>
                <w:szCs w:val="20"/>
                <w:lang w:val="en-US"/>
              </w:rPr>
              <w:t>Client Setup (one-time)</w:t>
            </w:r>
          </w:p>
        </w:tc>
        <w:tc>
          <w:tcPr>
            <w:tcW w:w="1693" w:type="dxa"/>
            <w:hideMark/>
          </w:tcPr>
          <w:p w14:paraId="63A32ADE"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570D391A" w14:textId="77777777" w:rsidTr="00837A6E">
        <w:trPr>
          <w:trHeight w:val="72"/>
        </w:trPr>
        <w:tc>
          <w:tcPr>
            <w:tcW w:w="3437" w:type="dxa"/>
            <w:hideMark/>
          </w:tcPr>
          <w:p w14:paraId="5B80A0ED" w14:textId="77777777" w:rsidR="00A92615" w:rsidRPr="00A92615" w:rsidRDefault="00A92615" w:rsidP="00A92615">
            <w:pPr>
              <w:rPr>
                <w:sz w:val="20"/>
                <w:szCs w:val="20"/>
                <w:lang w:val="en-US"/>
              </w:rPr>
            </w:pPr>
            <w:r w:rsidRPr="00A92615">
              <w:rPr>
                <w:sz w:val="20"/>
                <w:szCs w:val="20"/>
                <w:lang w:val="en-US"/>
              </w:rPr>
              <w:t>Off-Boarding Administration (one-time)</w:t>
            </w:r>
          </w:p>
        </w:tc>
        <w:tc>
          <w:tcPr>
            <w:tcW w:w="1693" w:type="dxa"/>
            <w:hideMark/>
          </w:tcPr>
          <w:p w14:paraId="70AA79BD" w14:textId="77777777" w:rsidR="00A92615" w:rsidRPr="00A92615" w:rsidRDefault="00A92615" w:rsidP="00A92615">
            <w:pPr>
              <w:rPr>
                <w:sz w:val="20"/>
                <w:szCs w:val="20"/>
                <w:lang w:val="en-US"/>
              </w:rPr>
            </w:pPr>
            <w:r w:rsidRPr="00A92615">
              <w:rPr>
                <w:sz w:val="20"/>
                <w:szCs w:val="20"/>
                <w:lang w:val="en-US"/>
              </w:rPr>
              <w:t xml:space="preserve">$750 </w:t>
            </w:r>
          </w:p>
        </w:tc>
      </w:tr>
      <w:tr w:rsidR="00A92615" w:rsidRPr="00A92615" w14:paraId="538E66C1" w14:textId="77777777" w:rsidTr="00837A6E">
        <w:trPr>
          <w:trHeight w:val="72"/>
        </w:trPr>
        <w:tc>
          <w:tcPr>
            <w:tcW w:w="3437" w:type="dxa"/>
          </w:tcPr>
          <w:p w14:paraId="31547496" w14:textId="77777777" w:rsidR="00A92615" w:rsidRPr="00A92615" w:rsidRDefault="00A92615" w:rsidP="00A92615">
            <w:pPr>
              <w:rPr>
                <w:sz w:val="20"/>
                <w:szCs w:val="20"/>
                <w:lang w:val="en-US"/>
              </w:rPr>
            </w:pPr>
            <w:r w:rsidRPr="00A92615">
              <w:rPr>
                <w:sz w:val="20"/>
                <w:szCs w:val="20"/>
                <w:lang w:val="en-US"/>
              </w:rPr>
              <w:t>Statutory Registered Agent Service (per year)</w:t>
            </w:r>
          </w:p>
        </w:tc>
        <w:tc>
          <w:tcPr>
            <w:tcW w:w="1693" w:type="dxa"/>
          </w:tcPr>
          <w:p w14:paraId="100965AD" w14:textId="77777777" w:rsidR="00A92615" w:rsidRPr="00A92615" w:rsidRDefault="00A92615" w:rsidP="00A92615">
            <w:pPr>
              <w:rPr>
                <w:sz w:val="20"/>
                <w:szCs w:val="20"/>
                <w:lang w:val="en-US"/>
              </w:rPr>
            </w:pPr>
            <w:r w:rsidRPr="00A92615">
              <w:rPr>
                <w:sz w:val="20"/>
                <w:szCs w:val="20"/>
                <w:lang w:val="en-US"/>
              </w:rPr>
              <w:t xml:space="preserve">$135 </w:t>
            </w:r>
          </w:p>
        </w:tc>
      </w:tr>
      <w:tr w:rsidR="00A92615" w:rsidRPr="00A92615" w14:paraId="42284436" w14:textId="77777777" w:rsidTr="00837A6E">
        <w:trPr>
          <w:trHeight w:val="72"/>
        </w:trPr>
        <w:tc>
          <w:tcPr>
            <w:tcW w:w="3437" w:type="dxa"/>
          </w:tcPr>
          <w:p w14:paraId="1908C9D7" w14:textId="77777777" w:rsidR="00A92615" w:rsidRPr="00A92615" w:rsidRDefault="00A92615" w:rsidP="00A92615">
            <w:pPr>
              <w:rPr>
                <w:sz w:val="20"/>
                <w:szCs w:val="20"/>
                <w:lang w:val="en-US"/>
              </w:rPr>
            </w:pPr>
            <w:r w:rsidRPr="00A92615">
              <w:rPr>
                <w:sz w:val="20"/>
                <w:szCs w:val="20"/>
                <w:lang w:val="en-US"/>
              </w:rPr>
              <w:t>Corporation Report Filing</w:t>
            </w:r>
          </w:p>
        </w:tc>
        <w:tc>
          <w:tcPr>
            <w:tcW w:w="1693" w:type="dxa"/>
          </w:tcPr>
          <w:p w14:paraId="0133FAC7" w14:textId="77777777" w:rsidR="00A92615" w:rsidRPr="00A92615" w:rsidRDefault="00A92615" w:rsidP="00A92615">
            <w:pPr>
              <w:rPr>
                <w:sz w:val="20"/>
                <w:szCs w:val="20"/>
                <w:lang w:val="en-US"/>
              </w:rPr>
            </w:pPr>
            <w:r w:rsidRPr="00A92615">
              <w:rPr>
                <w:sz w:val="20"/>
                <w:szCs w:val="20"/>
                <w:lang w:val="en-US"/>
              </w:rPr>
              <w:t xml:space="preserve">$75 </w:t>
            </w:r>
          </w:p>
        </w:tc>
      </w:tr>
      <w:tr w:rsidR="00A92615" w:rsidRPr="00A92615" w14:paraId="5DD1E1BD" w14:textId="77777777" w:rsidTr="00837A6E">
        <w:trPr>
          <w:trHeight w:val="72"/>
        </w:trPr>
        <w:tc>
          <w:tcPr>
            <w:tcW w:w="3437" w:type="dxa"/>
          </w:tcPr>
          <w:p w14:paraId="1DCDB3FF" w14:textId="77777777" w:rsidR="00A92615" w:rsidRPr="00A92615" w:rsidRDefault="00A92615" w:rsidP="00A92615">
            <w:pPr>
              <w:rPr>
                <w:sz w:val="20"/>
                <w:szCs w:val="20"/>
                <w:lang w:val="en-US"/>
              </w:rPr>
            </w:pPr>
            <w:r w:rsidRPr="00A92615">
              <w:rPr>
                <w:sz w:val="20"/>
                <w:szCs w:val="20"/>
                <w:lang w:val="en-US"/>
              </w:rPr>
              <w:t>Foreclosure File Monitoring (per month)</w:t>
            </w:r>
          </w:p>
        </w:tc>
        <w:tc>
          <w:tcPr>
            <w:tcW w:w="1693" w:type="dxa"/>
          </w:tcPr>
          <w:p w14:paraId="777EFD8C" w14:textId="77777777" w:rsidR="00A92615" w:rsidRPr="00A92615" w:rsidRDefault="00A92615" w:rsidP="00A92615">
            <w:pPr>
              <w:rPr>
                <w:sz w:val="20"/>
                <w:szCs w:val="20"/>
                <w:lang w:val="en-US"/>
              </w:rPr>
            </w:pPr>
            <w:r w:rsidRPr="00A92615">
              <w:rPr>
                <w:sz w:val="20"/>
                <w:szCs w:val="20"/>
                <w:lang w:val="en-US"/>
              </w:rPr>
              <w:t xml:space="preserve">$59 </w:t>
            </w:r>
          </w:p>
        </w:tc>
      </w:tr>
      <w:tr w:rsidR="00A92615" w:rsidRPr="00A92615" w14:paraId="786579A0" w14:textId="77777777" w:rsidTr="00837A6E">
        <w:trPr>
          <w:trHeight w:val="72"/>
        </w:trPr>
        <w:tc>
          <w:tcPr>
            <w:tcW w:w="3437" w:type="dxa"/>
          </w:tcPr>
          <w:p w14:paraId="57CDEF7E" w14:textId="77777777" w:rsidR="00A92615" w:rsidRPr="00A92615" w:rsidRDefault="00A92615" w:rsidP="00A92615">
            <w:pPr>
              <w:rPr>
                <w:sz w:val="20"/>
                <w:szCs w:val="20"/>
                <w:lang w:val="en-US"/>
              </w:rPr>
            </w:pPr>
            <w:r w:rsidRPr="00A92615">
              <w:rPr>
                <w:sz w:val="20"/>
                <w:szCs w:val="20"/>
                <w:lang w:val="en-US"/>
              </w:rPr>
              <w:t>Property APV Form Report</w:t>
            </w:r>
          </w:p>
        </w:tc>
        <w:tc>
          <w:tcPr>
            <w:tcW w:w="1693" w:type="dxa"/>
          </w:tcPr>
          <w:p w14:paraId="12699AD4" w14:textId="77777777" w:rsidR="00A92615" w:rsidRPr="00A92615" w:rsidRDefault="00A92615" w:rsidP="00A92615">
            <w:pPr>
              <w:rPr>
                <w:sz w:val="20"/>
                <w:szCs w:val="20"/>
                <w:lang w:val="en-US"/>
              </w:rPr>
            </w:pPr>
            <w:r w:rsidRPr="00A92615">
              <w:rPr>
                <w:sz w:val="20"/>
                <w:szCs w:val="20"/>
                <w:lang w:val="en-US"/>
              </w:rPr>
              <w:t xml:space="preserve">$49 </w:t>
            </w:r>
          </w:p>
        </w:tc>
      </w:tr>
      <w:tr w:rsidR="00A92615" w:rsidRPr="00A92615" w14:paraId="336C0905" w14:textId="77777777" w:rsidTr="00837A6E">
        <w:trPr>
          <w:trHeight w:val="72"/>
        </w:trPr>
        <w:tc>
          <w:tcPr>
            <w:tcW w:w="3437" w:type="dxa"/>
          </w:tcPr>
          <w:p w14:paraId="67F7DB52" w14:textId="77777777" w:rsidR="00A92615" w:rsidRPr="00A92615" w:rsidRDefault="00A92615" w:rsidP="00A92615">
            <w:pPr>
              <w:rPr>
                <w:sz w:val="20"/>
                <w:szCs w:val="20"/>
                <w:lang w:val="en-US"/>
              </w:rPr>
            </w:pPr>
            <w:r w:rsidRPr="00A92615">
              <w:rPr>
                <w:sz w:val="20"/>
                <w:szCs w:val="20"/>
                <w:lang w:val="en-US"/>
              </w:rPr>
              <w:t>Document Recording Service</w:t>
            </w:r>
          </w:p>
        </w:tc>
        <w:tc>
          <w:tcPr>
            <w:tcW w:w="1693" w:type="dxa"/>
          </w:tcPr>
          <w:p w14:paraId="2AA5BDB8" w14:textId="77777777" w:rsidR="00A92615" w:rsidRPr="00A92615" w:rsidRDefault="00A92615" w:rsidP="00A92615">
            <w:pPr>
              <w:rPr>
                <w:sz w:val="20"/>
                <w:szCs w:val="20"/>
                <w:lang w:val="en-US"/>
              </w:rPr>
            </w:pPr>
            <w:r w:rsidRPr="00A92615">
              <w:rPr>
                <w:sz w:val="20"/>
                <w:szCs w:val="20"/>
                <w:lang w:val="en-US"/>
              </w:rPr>
              <w:t xml:space="preserve">$75 </w:t>
            </w:r>
          </w:p>
        </w:tc>
      </w:tr>
      <w:tr w:rsidR="00A92615" w:rsidRPr="00A92615" w14:paraId="2E166DC1" w14:textId="77777777" w:rsidTr="00837A6E">
        <w:trPr>
          <w:trHeight w:val="72"/>
        </w:trPr>
        <w:tc>
          <w:tcPr>
            <w:tcW w:w="3437" w:type="dxa"/>
            <w:hideMark/>
          </w:tcPr>
          <w:p w14:paraId="52A2E21A" w14:textId="77777777" w:rsidR="00A92615" w:rsidRPr="00A92615" w:rsidRDefault="00A92615" w:rsidP="00A92615">
            <w:pPr>
              <w:rPr>
                <w:sz w:val="20"/>
                <w:szCs w:val="20"/>
                <w:lang w:val="en-US"/>
              </w:rPr>
            </w:pPr>
            <w:r w:rsidRPr="00A92615">
              <w:rPr>
                <w:sz w:val="20"/>
                <w:szCs w:val="20"/>
                <w:lang w:val="en-US"/>
              </w:rPr>
              <w:t>HO-6 Policy Tracking (per unit)</w:t>
            </w:r>
          </w:p>
        </w:tc>
        <w:tc>
          <w:tcPr>
            <w:tcW w:w="1693" w:type="dxa"/>
            <w:hideMark/>
          </w:tcPr>
          <w:p w14:paraId="4DC8DEC1" w14:textId="77777777" w:rsidR="00A92615" w:rsidRPr="00A92615" w:rsidRDefault="00A92615" w:rsidP="00A92615">
            <w:pPr>
              <w:rPr>
                <w:sz w:val="20"/>
                <w:szCs w:val="20"/>
                <w:lang w:val="en-US"/>
              </w:rPr>
            </w:pPr>
            <w:r w:rsidRPr="00A92615">
              <w:rPr>
                <w:sz w:val="20"/>
                <w:szCs w:val="20"/>
                <w:lang w:val="en-US"/>
              </w:rPr>
              <w:t xml:space="preserve">$12 </w:t>
            </w:r>
          </w:p>
        </w:tc>
      </w:tr>
      <w:tr w:rsidR="00A92615" w:rsidRPr="00A92615" w14:paraId="7A377C3B" w14:textId="77777777" w:rsidTr="00837A6E">
        <w:trPr>
          <w:trHeight w:val="72"/>
        </w:trPr>
        <w:tc>
          <w:tcPr>
            <w:tcW w:w="3437" w:type="dxa"/>
            <w:hideMark/>
          </w:tcPr>
          <w:p w14:paraId="2D7D3E36" w14:textId="77777777" w:rsidR="00A92615" w:rsidRPr="00A92615" w:rsidRDefault="00A92615" w:rsidP="00A92615">
            <w:pPr>
              <w:rPr>
                <w:sz w:val="20"/>
                <w:szCs w:val="20"/>
                <w:lang w:val="en-US"/>
              </w:rPr>
            </w:pPr>
            <w:r w:rsidRPr="00A92615">
              <w:rPr>
                <w:sz w:val="20"/>
                <w:szCs w:val="20"/>
                <w:lang w:val="en-US"/>
              </w:rPr>
              <w:t>Vendor Insurance Tracking</w:t>
            </w:r>
          </w:p>
        </w:tc>
        <w:tc>
          <w:tcPr>
            <w:tcW w:w="1693" w:type="dxa"/>
            <w:hideMark/>
          </w:tcPr>
          <w:p w14:paraId="38C860D4"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1CD35BBA" w14:textId="77777777" w:rsidTr="00A40DA6">
        <w:trPr>
          <w:trHeight w:val="72"/>
        </w:trPr>
        <w:tc>
          <w:tcPr>
            <w:tcW w:w="5130" w:type="dxa"/>
            <w:gridSpan w:val="2"/>
            <w:shd w:val="clear" w:color="auto" w:fill="D9D9D9" w:themeFill="background1" w:themeFillShade="D9"/>
            <w:vAlign w:val="center"/>
            <w:hideMark/>
          </w:tcPr>
          <w:p w14:paraId="3DA5CDC2" w14:textId="77777777" w:rsidR="00A92615" w:rsidRPr="00A92615" w:rsidRDefault="00A92615" w:rsidP="00A92615">
            <w:pPr>
              <w:rPr>
                <w:b/>
                <w:bCs/>
                <w:sz w:val="20"/>
                <w:szCs w:val="20"/>
                <w:lang w:val="en-US"/>
              </w:rPr>
            </w:pPr>
            <w:r w:rsidRPr="00A92615">
              <w:rPr>
                <w:b/>
                <w:bCs/>
                <w:sz w:val="20"/>
                <w:szCs w:val="20"/>
                <w:lang w:val="en-US"/>
              </w:rPr>
              <w:t>Digital Services</w:t>
            </w:r>
          </w:p>
        </w:tc>
      </w:tr>
      <w:tr w:rsidR="00A92615" w:rsidRPr="00A92615" w14:paraId="3510644E" w14:textId="77777777" w:rsidTr="00837A6E">
        <w:trPr>
          <w:trHeight w:val="72"/>
        </w:trPr>
        <w:tc>
          <w:tcPr>
            <w:tcW w:w="3437" w:type="dxa"/>
            <w:hideMark/>
          </w:tcPr>
          <w:p w14:paraId="7372B6A6" w14:textId="77777777" w:rsidR="00A92615" w:rsidRPr="00A92615" w:rsidRDefault="00A92615" w:rsidP="00A92615">
            <w:pPr>
              <w:rPr>
                <w:sz w:val="20"/>
                <w:szCs w:val="20"/>
                <w:lang w:val="en-US"/>
              </w:rPr>
            </w:pPr>
            <w:r w:rsidRPr="00A92615">
              <w:rPr>
                <w:sz w:val="20"/>
                <w:szCs w:val="20"/>
                <w:lang w:val="en-US"/>
              </w:rPr>
              <w:t>Electronic File Storage</w:t>
            </w:r>
          </w:p>
        </w:tc>
        <w:tc>
          <w:tcPr>
            <w:tcW w:w="1693" w:type="dxa"/>
            <w:hideMark/>
          </w:tcPr>
          <w:p w14:paraId="12D5F478"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66CAF996" w14:textId="77777777" w:rsidTr="00837A6E">
        <w:trPr>
          <w:trHeight w:val="72"/>
        </w:trPr>
        <w:tc>
          <w:tcPr>
            <w:tcW w:w="3437" w:type="dxa"/>
            <w:hideMark/>
          </w:tcPr>
          <w:p w14:paraId="50E4CD77" w14:textId="77777777" w:rsidR="00A92615" w:rsidRPr="00A92615" w:rsidRDefault="00A92615" w:rsidP="00A92615">
            <w:pPr>
              <w:rPr>
                <w:sz w:val="20"/>
                <w:szCs w:val="20"/>
                <w:lang w:val="en-US"/>
              </w:rPr>
            </w:pPr>
            <w:r w:rsidRPr="00A92615">
              <w:rPr>
                <w:sz w:val="20"/>
                <w:szCs w:val="20"/>
                <w:lang w:val="en-US"/>
              </w:rPr>
              <w:t>Online Invoice Approval</w:t>
            </w:r>
          </w:p>
        </w:tc>
        <w:tc>
          <w:tcPr>
            <w:tcW w:w="1693" w:type="dxa"/>
            <w:hideMark/>
          </w:tcPr>
          <w:p w14:paraId="74AB32DB"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0F753C50" w14:textId="77777777" w:rsidTr="00837A6E">
        <w:trPr>
          <w:trHeight w:val="72"/>
        </w:trPr>
        <w:tc>
          <w:tcPr>
            <w:tcW w:w="3437" w:type="dxa"/>
            <w:hideMark/>
          </w:tcPr>
          <w:p w14:paraId="13D5DD6A" w14:textId="77777777" w:rsidR="00A92615" w:rsidRPr="00A92615" w:rsidRDefault="00A92615" w:rsidP="00A92615">
            <w:pPr>
              <w:rPr>
                <w:sz w:val="20"/>
                <w:szCs w:val="20"/>
                <w:lang w:val="en-US"/>
              </w:rPr>
            </w:pPr>
            <w:r w:rsidRPr="00A92615">
              <w:rPr>
                <w:sz w:val="20"/>
                <w:szCs w:val="20"/>
                <w:lang w:val="en-US"/>
              </w:rPr>
              <w:t>Parcel Monitoring, Alerts, Data/Reports</w:t>
            </w:r>
          </w:p>
        </w:tc>
        <w:tc>
          <w:tcPr>
            <w:tcW w:w="1693" w:type="dxa"/>
            <w:hideMark/>
          </w:tcPr>
          <w:p w14:paraId="0E9BF0E5" w14:textId="77777777" w:rsidR="00A92615" w:rsidRPr="00A92615" w:rsidRDefault="00A92615" w:rsidP="00A92615">
            <w:pPr>
              <w:rPr>
                <w:sz w:val="20"/>
                <w:szCs w:val="20"/>
                <w:lang w:val="en-US"/>
              </w:rPr>
            </w:pPr>
            <w:r w:rsidRPr="00A92615">
              <w:rPr>
                <w:sz w:val="20"/>
                <w:szCs w:val="20"/>
                <w:lang w:val="en-US"/>
              </w:rPr>
              <w:t xml:space="preserve"> Pass through</w:t>
            </w:r>
          </w:p>
        </w:tc>
      </w:tr>
      <w:tr w:rsidR="00A92615" w:rsidRPr="00A92615" w14:paraId="71F5CF9F" w14:textId="77777777" w:rsidTr="00837A6E">
        <w:trPr>
          <w:trHeight w:val="72"/>
        </w:trPr>
        <w:tc>
          <w:tcPr>
            <w:tcW w:w="3437" w:type="dxa"/>
            <w:hideMark/>
          </w:tcPr>
          <w:p w14:paraId="1F97889B" w14:textId="77777777" w:rsidR="00A92615" w:rsidRPr="00A92615" w:rsidRDefault="00A92615" w:rsidP="00A92615">
            <w:pPr>
              <w:rPr>
                <w:sz w:val="20"/>
                <w:szCs w:val="20"/>
                <w:lang w:val="en-US"/>
              </w:rPr>
            </w:pPr>
            <w:r w:rsidRPr="00A92615">
              <w:rPr>
                <w:sz w:val="20"/>
                <w:szCs w:val="20"/>
                <w:lang w:val="en-US"/>
              </w:rPr>
              <w:t>Community Website (per month)</w:t>
            </w:r>
          </w:p>
        </w:tc>
        <w:tc>
          <w:tcPr>
            <w:tcW w:w="1693" w:type="dxa"/>
            <w:hideMark/>
          </w:tcPr>
          <w:p w14:paraId="136056FC" w14:textId="77777777" w:rsidR="00A92615" w:rsidRPr="00A92615" w:rsidRDefault="00A92615" w:rsidP="00A92615">
            <w:pPr>
              <w:rPr>
                <w:sz w:val="20"/>
                <w:szCs w:val="20"/>
                <w:lang w:val="en-US"/>
              </w:rPr>
            </w:pPr>
            <w:r w:rsidRPr="00A92615">
              <w:rPr>
                <w:sz w:val="20"/>
                <w:szCs w:val="20"/>
                <w:lang w:val="en-US"/>
              </w:rPr>
              <w:t xml:space="preserve">$70 </w:t>
            </w:r>
          </w:p>
        </w:tc>
      </w:tr>
      <w:tr w:rsidR="00A92615" w:rsidRPr="00A92615" w14:paraId="142E8CA6" w14:textId="77777777" w:rsidTr="00837A6E">
        <w:trPr>
          <w:trHeight w:val="72"/>
        </w:trPr>
        <w:tc>
          <w:tcPr>
            <w:tcW w:w="3437" w:type="dxa"/>
            <w:hideMark/>
          </w:tcPr>
          <w:p w14:paraId="7E2AEAF0" w14:textId="77777777" w:rsidR="00A92615" w:rsidRPr="00A92615" w:rsidRDefault="00A92615" w:rsidP="00A92615">
            <w:pPr>
              <w:rPr>
                <w:sz w:val="20"/>
                <w:szCs w:val="20"/>
                <w:lang w:val="en-US"/>
              </w:rPr>
            </w:pPr>
            <w:r w:rsidRPr="00A92615">
              <w:rPr>
                <w:sz w:val="20"/>
                <w:szCs w:val="20"/>
                <w:lang w:val="en-US"/>
              </w:rPr>
              <w:t>Online Voting Setup &amp; Admin</w:t>
            </w:r>
          </w:p>
        </w:tc>
        <w:tc>
          <w:tcPr>
            <w:tcW w:w="1693" w:type="dxa"/>
            <w:hideMark/>
          </w:tcPr>
          <w:p w14:paraId="4F83F3D8" w14:textId="77777777" w:rsidR="00A92615" w:rsidRPr="00A92615" w:rsidRDefault="00A92615" w:rsidP="00A92615">
            <w:pPr>
              <w:rPr>
                <w:sz w:val="20"/>
                <w:szCs w:val="20"/>
                <w:lang w:val="en-US"/>
              </w:rPr>
            </w:pPr>
            <w:r w:rsidRPr="00A92615">
              <w:rPr>
                <w:sz w:val="20"/>
                <w:szCs w:val="20"/>
                <w:lang w:val="en-US"/>
              </w:rPr>
              <w:t xml:space="preserve">$300 </w:t>
            </w:r>
          </w:p>
        </w:tc>
      </w:tr>
      <w:tr w:rsidR="00A92615" w:rsidRPr="00A92615" w14:paraId="7BB8343B" w14:textId="77777777" w:rsidTr="00837A6E">
        <w:trPr>
          <w:trHeight w:val="72"/>
        </w:trPr>
        <w:tc>
          <w:tcPr>
            <w:tcW w:w="3437" w:type="dxa"/>
            <w:hideMark/>
          </w:tcPr>
          <w:p w14:paraId="58D6745A" w14:textId="77777777" w:rsidR="00A92615" w:rsidRPr="00A92615" w:rsidRDefault="00A92615" w:rsidP="00A92615">
            <w:pPr>
              <w:rPr>
                <w:sz w:val="20"/>
                <w:szCs w:val="20"/>
                <w:lang w:val="en-US"/>
              </w:rPr>
            </w:pPr>
            <w:r w:rsidRPr="00A92615">
              <w:rPr>
                <w:sz w:val="20"/>
                <w:szCs w:val="20"/>
                <w:lang w:val="en-US"/>
              </w:rPr>
              <w:t>Mobile App Portal w/ Payment &amp; Owner Account</w:t>
            </w:r>
          </w:p>
        </w:tc>
        <w:tc>
          <w:tcPr>
            <w:tcW w:w="1693" w:type="dxa"/>
            <w:hideMark/>
          </w:tcPr>
          <w:p w14:paraId="363A7571"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18492254" w14:textId="77777777" w:rsidTr="00837A6E">
        <w:trPr>
          <w:trHeight w:val="72"/>
        </w:trPr>
        <w:tc>
          <w:tcPr>
            <w:tcW w:w="3437" w:type="dxa"/>
            <w:hideMark/>
          </w:tcPr>
          <w:p w14:paraId="64B8C6E0" w14:textId="77777777" w:rsidR="00A92615" w:rsidRPr="00A92615" w:rsidRDefault="00A92615" w:rsidP="00A92615">
            <w:pPr>
              <w:rPr>
                <w:sz w:val="20"/>
                <w:szCs w:val="20"/>
                <w:lang w:val="en-US"/>
              </w:rPr>
            </w:pPr>
            <w:r w:rsidRPr="00A92615">
              <w:rPr>
                <w:sz w:val="20"/>
                <w:szCs w:val="20"/>
                <w:lang w:val="en-US"/>
              </w:rPr>
              <w:t>Video Conferencing / Conference Call (Zoom or RingCentral)</w:t>
            </w:r>
          </w:p>
        </w:tc>
        <w:tc>
          <w:tcPr>
            <w:tcW w:w="1693" w:type="dxa"/>
            <w:hideMark/>
          </w:tcPr>
          <w:p w14:paraId="1FB25A91" w14:textId="77777777" w:rsidR="00A92615" w:rsidRPr="00A92615" w:rsidRDefault="00A92615" w:rsidP="00A92615">
            <w:pPr>
              <w:rPr>
                <w:sz w:val="20"/>
                <w:szCs w:val="20"/>
                <w:lang w:val="en-US"/>
              </w:rPr>
            </w:pPr>
            <w:r w:rsidRPr="00A92615">
              <w:rPr>
                <w:sz w:val="20"/>
                <w:szCs w:val="20"/>
                <w:lang w:val="en-US"/>
              </w:rPr>
              <w:t>Included</w:t>
            </w:r>
          </w:p>
        </w:tc>
      </w:tr>
      <w:tr w:rsidR="00A92615" w:rsidRPr="00A92615" w14:paraId="220E9554" w14:textId="77777777" w:rsidTr="00A40DA6">
        <w:trPr>
          <w:trHeight w:val="72"/>
        </w:trPr>
        <w:tc>
          <w:tcPr>
            <w:tcW w:w="5130" w:type="dxa"/>
            <w:gridSpan w:val="2"/>
            <w:shd w:val="clear" w:color="auto" w:fill="D9D9D9" w:themeFill="background1" w:themeFillShade="D9"/>
            <w:vAlign w:val="center"/>
            <w:hideMark/>
          </w:tcPr>
          <w:p w14:paraId="48B6A617" w14:textId="77777777" w:rsidR="00A92615" w:rsidRPr="00A92615" w:rsidRDefault="00A92615" w:rsidP="00A92615">
            <w:pPr>
              <w:rPr>
                <w:b/>
                <w:bCs/>
                <w:sz w:val="20"/>
                <w:szCs w:val="20"/>
                <w:lang w:val="en-US"/>
              </w:rPr>
            </w:pPr>
            <w:r w:rsidRPr="00A92615">
              <w:rPr>
                <w:b/>
                <w:bCs/>
                <w:sz w:val="20"/>
                <w:szCs w:val="20"/>
                <w:lang w:val="en-US"/>
              </w:rPr>
              <w:t>Collection Services</w:t>
            </w:r>
            <w:r w:rsidRPr="00A92615">
              <w:rPr>
                <w:b/>
                <w:bCs/>
                <w:sz w:val="20"/>
                <w:szCs w:val="20"/>
                <w:lang w:val="en-US"/>
              </w:rPr>
              <w:br/>
            </w:r>
            <w:r w:rsidRPr="00A92615">
              <w:rPr>
                <w:i/>
                <w:iCs/>
                <w:sz w:val="20"/>
                <w:szCs w:val="20"/>
                <w:lang w:val="en-US"/>
              </w:rPr>
              <w:t>(charged to owner account)</w:t>
            </w:r>
          </w:p>
        </w:tc>
      </w:tr>
      <w:tr w:rsidR="00A92615" w:rsidRPr="00A92615" w14:paraId="01C2F167" w14:textId="77777777" w:rsidTr="00837A6E">
        <w:trPr>
          <w:trHeight w:val="72"/>
        </w:trPr>
        <w:tc>
          <w:tcPr>
            <w:tcW w:w="3437" w:type="dxa"/>
            <w:hideMark/>
          </w:tcPr>
          <w:p w14:paraId="24836A3E" w14:textId="77777777" w:rsidR="00A92615" w:rsidRPr="00A92615" w:rsidRDefault="00A92615" w:rsidP="00A92615">
            <w:pPr>
              <w:rPr>
                <w:sz w:val="20"/>
                <w:szCs w:val="20"/>
                <w:lang w:val="en-US"/>
              </w:rPr>
            </w:pPr>
            <w:r w:rsidRPr="00A92615">
              <w:rPr>
                <w:sz w:val="20"/>
                <w:szCs w:val="20"/>
                <w:lang w:val="en-US"/>
              </w:rPr>
              <w:t>Notice of Collection Action</w:t>
            </w:r>
          </w:p>
        </w:tc>
        <w:tc>
          <w:tcPr>
            <w:tcW w:w="1693" w:type="dxa"/>
            <w:hideMark/>
          </w:tcPr>
          <w:p w14:paraId="608FA53D" w14:textId="77777777" w:rsidR="00A92615" w:rsidRPr="00A92615" w:rsidRDefault="00A92615" w:rsidP="00A92615">
            <w:pPr>
              <w:rPr>
                <w:sz w:val="20"/>
                <w:szCs w:val="20"/>
                <w:lang w:val="en-US"/>
              </w:rPr>
            </w:pPr>
            <w:r w:rsidRPr="00A92615">
              <w:rPr>
                <w:sz w:val="20"/>
                <w:szCs w:val="20"/>
                <w:lang w:val="en-US"/>
              </w:rPr>
              <w:t xml:space="preserve">$25 </w:t>
            </w:r>
          </w:p>
        </w:tc>
      </w:tr>
      <w:tr w:rsidR="00A92615" w:rsidRPr="00A92615" w14:paraId="103E0418" w14:textId="77777777" w:rsidTr="00837A6E">
        <w:trPr>
          <w:trHeight w:val="72"/>
        </w:trPr>
        <w:tc>
          <w:tcPr>
            <w:tcW w:w="3437" w:type="dxa"/>
            <w:hideMark/>
          </w:tcPr>
          <w:p w14:paraId="2EB3A089" w14:textId="77777777" w:rsidR="00A92615" w:rsidRPr="00A92615" w:rsidRDefault="00A92615" w:rsidP="00A92615">
            <w:pPr>
              <w:rPr>
                <w:sz w:val="20"/>
                <w:szCs w:val="20"/>
                <w:lang w:val="en-US"/>
              </w:rPr>
            </w:pPr>
            <w:r w:rsidRPr="00A92615">
              <w:rPr>
                <w:sz w:val="20"/>
                <w:szCs w:val="20"/>
                <w:lang w:val="en-US"/>
              </w:rPr>
              <w:t>Collection Rebill Notice</w:t>
            </w:r>
          </w:p>
        </w:tc>
        <w:tc>
          <w:tcPr>
            <w:tcW w:w="1693" w:type="dxa"/>
            <w:hideMark/>
          </w:tcPr>
          <w:p w14:paraId="3C227061" w14:textId="77777777" w:rsidR="00A92615" w:rsidRPr="00A92615" w:rsidRDefault="00A92615" w:rsidP="00A92615">
            <w:pPr>
              <w:rPr>
                <w:sz w:val="20"/>
                <w:szCs w:val="20"/>
                <w:lang w:val="en-US"/>
              </w:rPr>
            </w:pPr>
            <w:r w:rsidRPr="00A92615">
              <w:rPr>
                <w:sz w:val="20"/>
                <w:szCs w:val="20"/>
                <w:lang w:val="en-US"/>
              </w:rPr>
              <w:t xml:space="preserve">$45 </w:t>
            </w:r>
          </w:p>
        </w:tc>
      </w:tr>
      <w:tr w:rsidR="00A92615" w:rsidRPr="00A92615" w14:paraId="3C289270" w14:textId="77777777" w:rsidTr="00837A6E">
        <w:trPr>
          <w:trHeight w:val="72"/>
        </w:trPr>
        <w:tc>
          <w:tcPr>
            <w:tcW w:w="3437" w:type="dxa"/>
            <w:hideMark/>
          </w:tcPr>
          <w:p w14:paraId="362FD1CE" w14:textId="77777777" w:rsidR="00A92615" w:rsidRPr="00A92615" w:rsidRDefault="00A92615" w:rsidP="00A92615">
            <w:pPr>
              <w:rPr>
                <w:sz w:val="20"/>
                <w:szCs w:val="20"/>
                <w:lang w:val="en-US"/>
              </w:rPr>
            </w:pPr>
            <w:r w:rsidRPr="00A92615">
              <w:rPr>
                <w:sz w:val="20"/>
                <w:szCs w:val="20"/>
                <w:lang w:val="en-US"/>
              </w:rPr>
              <w:t>Pre-Legal Demand Notice</w:t>
            </w:r>
          </w:p>
        </w:tc>
        <w:tc>
          <w:tcPr>
            <w:tcW w:w="1693" w:type="dxa"/>
            <w:hideMark/>
          </w:tcPr>
          <w:p w14:paraId="63909171" w14:textId="77777777" w:rsidR="00A92615" w:rsidRPr="00A92615" w:rsidRDefault="00A92615" w:rsidP="00A92615">
            <w:pPr>
              <w:rPr>
                <w:sz w:val="20"/>
                <w:szCs w:val="20"/>
                <w:lang w:val="en-US"/>
              </w:rPr>
            </w:pPr>
            <w:r w:rsidRPr="00A92615">
              <w:rPr>
                <w:sz w:val="20"/>
                <w:szCs w:val="20"/>
                <w:lang w:val="en-US"/>
              </w:rPr>
              <w:t xml:space="preserve">$45 </w:t>
            </w:r>
          </w:p>
        </w:tc>
      </w:tr>
      <w:tr w:rsidR="00A92615" w:rsidRPr="00A92615" w14:paraId="62910675" w14:textId="77777777" w:rsidTr="00837A6E">
        <w:trPr>
          <w:trHeight w:val="72"/>
        </w:trPr>
        <w:tc>
          <w:tcPr>
            <w:tcW w:w="3437" w:type="dxa"/>
            <w:hideMark/>
          </w:tcPr>
          <w:p w14:paraId="7B86AC39" w14:textId="77777777" w:rsidR="00A92615" w:rsidRPr="00A92615" w:rsidRDefault="00A92615" w:rsidP="00A92615">
            <w:pPr>
              <w:rPr>
                <w:sz w:val="20"/>
                <w:szCs w:val="20"/>
                <w:lang w:val="en-US"/>
              </w:rPr>
            </w:pPr>
            <w:r w:rsidRPr="00A92615">
              <w:rPr>
                <w:sz w:val="20"/>
                <w:szCs w:val="20"/>
                <w:lang w:val="en-US"/>
              </w:rPr>
              <w:t>Intent to Lien Notice</w:t>
            </w:r>
          </w:p>
        </w:tc>
        <w:tc>
          <w:tcPr>
            <w:tcW w:w="1693" w:type="dxa"/>
            <w:hideMark/>
          </w:tcPr>
          <w:p w14:paraId="788A093B" w14:textId="77777777" w:rsidR="00A92615" w:rsidRPr="00A92615" w:rsidRDefault="00A92615" w:rsidP="00A92615">
            <w:pPr>
              <w:rPr>
                <w:sz w:val="20"/>
                <w:szCs w:val="20"/>
                <w:lang w:val="en-US"/>
              </w:rPr>
            </w:pPr>
            <w:r w:rsidRPr="00A92615">
              <w:rPr>
                <w:sz w:val="20"/>
                <w:szCs w:val="20"/>
                <w:lang w:val="en-US"/>
              </w:rPr>
              <w:t xml:space="preserve">$105 </w:t>
            </w:r>
          </w:p>
        </w:tc>
      </w:tr>
      <w:tr w:rsidR="00A92615" w:rsidRPr="00A92615" w14:paraId="7DC4D0CD" w14:textId="77777777" w:rsidTr="00837A6E">
        <w:trPr>
          <w:trHeight w:val="72"/>
        </w:trPr>
        <w:tc>
          <w:tcPr>
            <w:tcW w:w="3437" w:type="dxa"/>
            <w:hideMark/>
          </w:tcPr>
          <w:p w14:paraId="70B1913D" w14:textId="77777777" w:rsidR="00A92615" w:rsidRPr="00A92615" w:rsidRDefault="00A92615" w:rsidP="00A92615">
            <w:pPr>
              <w:rPr>
                <w:sz w:val="20"/>
                <w:szCs w:val="20"/>
                <w:lang w:val="en-US"/>
              </w:rPr>
            </w:pPr>
            <w:r w:rsidRPr="00A92615">
              <w:rPr>
                <w:sz w:val="20"/>
                <w:szCs w:val="20"/>
                <w:lang w:val="en-US"/>
              </w:rPr>
              <w:t>Notice of Lien &amp; Lien Recording</w:t>
            </w:r>
          </w:p>
        </w:tc>
        <w:tc>
          <w:tcPr>
            <w:tcW w:w="1693" w:type="dxa"/>
            <w:hideMark/>
          </w:tcPr>
          <w:p w14:paraId="671DD016" w14:textId="77777777" w:rsidR="00A92615" w:rsidRPr="00A92615" w:rsidRDefault="00A92615" w:rsidP="00A92615">
            <w:pPr>
              <w:rPr>
                <w:sz w:val="20"/>
                <w:szCs w:val="20"/>
                <w:lang w:val="en-US"/>
              </w:rPr>
            </w:pPr>
            <w:r w:rsidRPr="00A92615">
              <w:rPr>
                <w:sz w:val="20"/>
                <w:szCs w:val="20"/>
                <w:lang w:val="en-US"/>
              </w:rPr>
              <w:t xml:space="preserve">$205 </w:t>
            </w:r>
          </w:p>
        </w:tc>
      </w:tr>
      <w:tr w:rsidR="00A92615" w:rsidRPr="00A92615" w14:paraId="76F8B97F" w14:textId="77777777" w:rsidTr="00837A6E">
        <w:trPr>
          <w:trHeight w:val="72"/>
        </w:trPr>
        <w:tc>
          <w:tcPr>
            <w:tcW w:w="3437" w:type="dxa"/>
          </w:tcPr>
          <w:p w14:paraId="028B4F7F" w14:textId="77777777" w:rsidR="00A92615" w:rsidRPr="00A92615" w:rsidRDefault="00A92615" w:rsidP="00A92615">
            <w:pPr>
              <w:rPr>
                <w:sz w:val="20"/>
                <w:szCs w:val="20"/>
                <w:lang w:val="en-US"/>
              </w:rPr>
            </w:pPr>
            <w:r w:rsidRPr="00A92615">
              <w:rPr>
                <w:sz w:val="20"/>
                <w:szCs w:val="20"/>
                <w:lang w:val="en-US"/>
              </w:rPr>
              <w:t>Notice of Lien Satisfaction &amp; Release</w:t>
            </w:r>
          </w:p>
        </w:tc>
        <w:tc>
          <w:tcPr>
            <w:tcW w:w="1693" w:type="dxa"/>
          </w:tcPr>
          <w:p w14:paraId="35757AE7" w14:textId="77777777" w:rsidR="00A92615" w:rsidRPr="00A92615" w:rsidRDefault="00A92615" w:rsidP="00A92615">
            <w:pPr>
              <w:rPr>
                <w:sz w:val="20"/>
                <w:szCs w:val="20"/>
                <w:lang w:val="en-US"/>
              </w:rPr>
            </w:pPr>
            <w:r w:rsidRPr="00A92615">
              <w:rPr>
                <w:sz w:val="20"/>
                <w:szCs w:val="20"/>
                <w:lang w:val="en-US"/>
              </w:rPr>
              <w:t>$95</w:t>
            </w:r>
          </w:p>
        </w:tc>
      </w:tr>
      <w:tr w:rsidR="00A92615" w:rsidRPr="00A92615" w14:paraId="5C4FBCD2" w14:textId="77777777" w:rsidTr="00837A6E">
        <w:trPr>
          <w:trHeight w:val="72"/>
        </w:trPr>
        <w:tc>
          <w:tcPr>
            <w:tcW w:w="3437" w:type="dxa"/>
            <w:hideMark/>
          </w:tcPr>
          <w:p w14:paraId="3EF13C37" w14:textId="77777777" w:rsidR="00A92615" w:rsidRPr="00A92615" w:rsidRDefault="00A92615" w:rsidP="00A92615">
            <w:pPr>
              <w:rPr>
                <w:sz w:val="20"/>
                <w:szCs w:val="20"/>
                <w:lang w:val="en-US"/>
              </w:rPr>
            </w:pPr>
            <w:r w:rsidRPr="00A92615">
              <w:rPr>
                <w:sz w:val="20"/>
                <w:szCs w:val="20"/>
                <w:lang w:val="en-US"/>
              </w:rPr>
              <w:t xml:space="preserve">Intent </w:t>
            </w:r>
            <w:proofErr w:type="gramStart"/>
            <w:r w:rsidRPr="00A92615">
              <w:rPr>
                <w:sz w:val="20"/>
                <w:szCs w:val="20"/>
                <w:lang w:val="en-US"/>
              </w:rPr>
              <w:t>to</w:t>
            </w:r>
            <w:proofErr w:type="gramEnd"/>
            <w:r w:rsidRPr="00A92615">
              <w:rPr>
                <w:sz w:val="20"/>
                <w:szCs w:val="20"/>
                <w:lang w:val="en-US"/>
              </w:rPr>
              <w:t xml:space="preserve"> Further Legal Action Notice</w:t>
            </w:r>
          </w:p>
        </w:tc>
        <w:tc>
          <w:tcPr>
            <w:tcW w:w="1693" w:type="dxa"/>
            <w:hideMark/>
          </w:tcPr>
          <w:p w14:paraId="479FE638" w14:textId="77777777" w:rsidR="00A92615" w:rsidRPr="00A92615" w:rsidRDefault="00A92615" w:rsidP="00A92615">
            <w:pPr>
              <w:rPr>
                <w:sz w:val="20"/>
                <w:szCs w:val="20"/>
                <w:lang w:val="en-US"/>
              </w:rPr>
            </w:pPr>
            <w:r w:rsidRPr="00A92615">
              <w:rPr>
                <w:sz w:val="20"/>
                <w:szCs w:val="20"/>
                <w:lang w:val="en-US"/>
              </w:rPr>
              <w:t xml:space="preserve">$45 </w:t>
            </w:r>
          </w:p>
        </w:tc>
      </w:tr>
      <w:tr w:rsidR="00A92615" w:rsidRPr="00A92615" w14:paraId="55E1B6F3" w14:textId="77777777" w:rsidTr="00837A6E">
        <w:trPr>
          <w:trHeight w:val="72"/>
        </w:trPr>
        <w:tc>
          <w:tcPr>
            <w:tcW w:w="3437" w:type="dxa"/>
            <w:hideMark/>
          </w:tcPr>
          <w:p w14:paraId="7A0BB341" w14:textId="77777777" w:rsidR="00A92615" w:rsidRPr="00A92615" w:rsidRDefault="00A92615" w:rsidP="00A92615">
            <w:pPr>
              <w:rPr>
                <w:sz w:val="20"/>
                <w:szCs w:val="20"/>
                <w:lang w:val="en-US"/>
              </w:rPr>
            </w:pPr>
            <w:r w:rsidRPr="00A92615">
              <w:rPr>
                <w:sz w:val="20"/>
                <w:szCs w:val="20"/>
                <w:lang w:val="en-US"/>
              </w:rPr>
              <w:t>Suspension of Rights Notice</w:t>
            </w:r>
          </w:p>
        </w:tc>
        <w:tc>
          <w:tcPr>
            <w:tcW w:w="1693" w:type="dxa"/>
            <w:hideMark/>
          </w:tcPr>
          <w:p w14:paraId="2DE8C531" w14:textId="77777777" w:rsidR="00A92615" w:rsidRPr="00A92615" w:rsidRDefault="00A92615" w:rsidP="00A92615">
            <w:pPr>
              <w:rPr>
                <w:sz w:val="20"/>
                <w:szCs w:val="20"/>
                <w:lang w:val="en-US"/>
              </w:rPr>
            </w:pPr>
            <w:r w:rsidRPr="00A92615">
              <w:rPr>
                <w:sz w:val="20"/>
                <w:szCs w:val="20"/>
                <w:lang w:val="en-US"/>
              </w:rPr>
              <w:t xml:space="preserve">$95 </w:t>
            </w:r>
          </w:p>
        </w:tc>
      </w:tr>
      <w:tr w:rsidR="00A92615" w:rsidRPr="00A92615" w14:paraId="7E51492B" w14:textId="77777777" w:rsidTr="00837A6E">
        <w:trPr>
          <w:trHeight w:val="72"/>
        </w:trPr>
        <w:tc>
          <w:tcPr>
            <w:tcW w:w="3437" w:type="dxa"/>
          </w:tcPr>
          <w:p w14:paraId="4F34736D" w14:textId="77777777" w:rsidR="00A92615" w:rsidRPr="00A92615" w:rsidRDefault="00A92615" w:rsidP="00A92615">
            <w:pPr>
              <w:rPr>
                <w:sz w:val="20"/>
                <w:szCs w:val="20"/>
                <w:lang w:val="en-US"/>
              </w:rPr>
            </w:pPr>
            <w:r w:rsidRPr="00A92615">
              <w:rPr>
                <w:sz w:val="20"/>
                <w:szCs w:val="20"/>
                <w:lang w:val="en-US"/>
              </w:rPr>
              <w:t>Small Claims Court Warning Notice</w:t>
            </w:r>
          </w:p>
        </w:tc>
        <w:tc>
          <w:tcPr>
            <w:tcW w:w="1693" w:type="dxa"/>
          </w:tcPr>
          <w:p w14:paraId="2A3CECB3" w14:textId="77777777" w:rsidR="00A92615" w:rsidRPr="00A92615" w:rsidRDefault="00A92615" w:rsidP="00A92615">
            <w:pPr>
              <w:rPr>
                <w:sz w:val="20"/>
                <w:szCs w:val="20"/>
                <w:lang w:val="en-US"/>
              </w:rPr>
            </w:pPr>
            <w:r w:rsidRPr="00A92615">
              <w:rPr>
                <w:sz w:val="20"/>
                <w:szCs w:val="20"/>
                <w:lang w:val="en-US"/>
              </w:rPr>
              <w:t>$115</w:t>
            </w:r>
          </w:p>
        </w:tc>
      </w:tr>
      <w:tr w:rsidR="00A92615" w:rsidRPr="00A92615" w14:paraId="4B961209" w14:textId="77777777" w:rsidTr="00837A6E">
        <w:trPr>
          <w:trHeight w:val="72"/>
        </w:trPr>
        <w:tc>
          <w:tcPr>
            <w:tcW w:w="3437" w:type="dxa"/>
            <w:hideMark/>
          </w:tcPr>
          <w:p w14:paraId="0F70F507" w14:textId="77777777" w:rsidR="00A92615" w:rsidRPr="00A92615" w:rsidRDefault="00A92615" w:rsidP="00A92615">
            <w:pPr>
              <w:rPr>
                <w:sz w:val="20"/>
                <w:szCs w:val="20"/>
                <w:lang w:val="en-US"/>
              </w:rPr>
            </w:pPr>
            <w:r w:rsidRPr="00A92615">
              <w:rPr>
                <w:sz w:val="20"/>
                <w:szCs w:val="20"/>
                <w:lang w:val="en-US"/>
              </w:rPr>
              <w:t>Pre-Legal Asset Investigation</w:t>
            </w:r>
          </w:p>
        </w:tc>
        <w:tc>
          <w:tcPr>
            <w:tcW w:w="1693" w:type="dxa"/>
            <w:hideMark/>
          </w:tcPr>
          <w:p w14:paraId="7B74D180" w14:textId="77777777" w:rsidR="00A92615" w:rsidRPr="00A92615" w:rsidRDefault="00A92615" w:rsidP="00A92615">
            <w:pPr>
              <w:rPr>
                <w:sz w:val="20"/>
                <w:szCs w:val="20"/>
                <w:lang w:val="en-US"/>
              </w:rPr>
            </w:pPr>
            <w:r w:rsidRPr="00A92615">
              <w:rPr>
                <w:sz w:val="20"/>
                <w:szCs w:val="20"/>
                <w:lang w:val="en-US"/>
              </w:rPr>
              <w:t xml:space="preserve">$275 </w:t>
            </w:r>
          </w:p>
        </w:tc>
      </w:tr>
      <w:tr w:rsidR="00A92615" w:rsidRPr="00A92615" w14:paraId="0E34CFBE" w14:textId="77777777" w:rsidTr="00837A6E">
        <w:trPr>
          <w:trHeight w:val="72"/>
        </w:trPr>
        <w:tc>
          <w:tcPr>
            <w:tcW w:w="3437" w:type="dxa"/>
            <w:hideMark/>
          </w:tcPr>
          <w:p w14:paraId="573ECAE5" w14:textId="77777777" w:rsidR="00A92615" w:rsidRPr="00A92615" w:rsidRDefault="00A92615" w:rsidP="00A92615">
            <w:pPr>
              <w:rPr>
                <w:sz w:val="20"/>
                <w:szCs w:val="20"/>
                <w:lang w:val="en-US"/>
              </w:rPr>
            </w:pPr>
            <w:r w:rsidRPr="00A92615">
              <w:rPr>
                <w:sz w:val="20"/>
                <w:szCs w:val="20"/>
                <w:lang w:val="en-US"/>
              </w:rPr>
              <w:t>Attorney Referral &amp; File Turnover</w:t>
            </w:r>
          </w:p>
        </w:tc>
        <w:tc>
          <w:tcPr>
            <w:tcW w:w="1693" w:type="dxa"/>
            <w:hideMark/>
          </w:tcPr>
          <w:p w14:paraId="1EFA950D" w14:textId="77777777" w:rsidR="00A92615" w:rsidRPr="00A92615" w:rsidRDefault="00A92615" w:rsidP="00A92615">
            <w:pPr>
              <w:rPr>
                <w:sz w:val="20"/>
                <w:szCs w:val="20"/>
                <w:lang w:val="en-US"/>
              </w:rPr>
            </w:pPr>
            <w:r w:rsidRPr="00A92615">
              <w:rPr>
                <w:sz w:val="20"/>
                <w:szCs w:val="20"/>
                <w:lang w:val="en-US"/>
              </w:rPr>
              <w:t xml:space="preserve">$215 </w:t>
            </w:r>
          </w:p>
        </w:tc>
      </w:tr>
      <w:tr w:rsidR="00A92615" w:rsidRPr="00A92615" w14:paraId="63D9AEB6" w14:textId="77777777" w:rsidTr="00837A6E">
        <w:trPr>
          <w:trHeight w:val="72"/>
        </w:trPr>
        <w:tc>
          <w:tcPr>
            <w:tcW w:w="3437" w:type="dxa"/>
            <w:hideMark/>
          </w:tcPr>
          <w:p w14:paraId="1B127275" w14:textId="77777777" w:rsidR="00A92615" w:rsidRPr="00A92615" w:rsidRDefault="00A92615" w:rsidP="00A92615">
            <w:pPr>
              <w:rPr>
                <w:sz w:val="20"/>
                <w:szCs w:val="20"/>
                <w:lang w:val="en-US"/>
              </w:rPr>
            </w:pPr>
            <w:r w:rsidRPr="00A92615">
              <w:rPr>
                <w:sz w:val="20"/>
                <w:szCs w:val="20"/>
                <w:lang w:val="en-US"/>
              </w:rPr>
              <w:t>Notice of Attorney Referral</w:t>
            </w:r>
          </w:p>
        </w:tc>
        <w:tc>
          <w:tcPr>
            <w:tcW w:w="1693" w:type="dxa"/>
            <w:hideMark/>
          </w:tcPr>
          <w:p w14:paraId="2DBDC274" w14:textId="77777777" w:rsidR="00A92615" w:rsidRPr="00A92615" w:rsidRDefault="00A92615" w:rsidP="00A92615">
            <w:pPr>
              <w:rPr>
                <w:sz w:val="20"/>
                <w:szCs w:val="20"/>
                <w:lang w:val="en-US"/>
              </w:rPr>
            </w:pPr>
            <w:r w:rsidRPr="00A92615">
              <w:rPr>
                <w:sz w:val="20"/>
                <w:szCs w:val="20"/>
                <w:lang w:val="en-US"/>
              </w:rPr>
              <w:t xml:space="preserve">$75 </w:t>
            </w:r>
          </w:p>
        </w:tc>
      </w:tr>
      <w:tr w:rsidR="00A92615" w:rsidRPr="00A92615" w14:paraId="61907DD5" w14:textId="77777777" w:rsidTr="00837A6E">
        <w:trPr>
          <w:trHeight w:val="72"/>
        </w:trPr>
        <w:tc>
          <w:tcPr>
            <w:tcW w:w="3437" w:type="dxa"/>
            <w:hideMark/>
          </w:tcPr>
          <w:p w14:paraId="31105C67" w14:textId="77777777" w:rsidR="00A92615" w:rsidRPr="00A92615" w:rsidRDefault="00A92615" w:rsidP="00A92615">
            <w:pPr>
              <w:rPr>
                <w:sz w:val="20"/>
                <w:szCs w:val="20"/>
                <w:lang w:val="en-US"/>
              </w:rPr>
            </w:pPr>
            <w:r w:rsidRPr="00A92615">
              <w:rPr>
                <w:sz w:val="20"/>
                <w:szCs w:val="20"/>
                <w:lang w:val="en-US"/>
              </w:rPr>
              <w:t>Attorney File Administration</w:t>
            </w:r>
          </w:p>
        </w:tc>
        <w:tc>
          <w:tcPr>
            <w:tcW w:w="1693" w:type="dxa"/>
            <w:hideMark/>
          </w:tcPr>
          <w:p w14:paraId="5BB59E8D" w14:textId="77777777" w:rsidR="00A92615" w:rsidRPr="00A92615" w:rsidRDefault="00A92615" w:rsidP="00A92615">
            <w:pPr>
              <w:rPr>
                <w:sz w:val="20"/>
                <w:szCs w:val="20"/>
                <w:lang w:val="en-US"/>
              </w:rPr>
            </w:pPr>
            <w:r w:rsidRPr="00A92615">
              <w:rPr>
                <w:sz w:val="20"/>
                <w:szCs w:val="20"/>
                <w:lang w:val="en-US"/>
              </w:rPr>
              <w:t xml:space="preserve">$59 </w:t>
            </w:r>
          </w:p>
        </w:tc>
      </w:tr>
      <w:tr w:rsidR="00A92615" w:rsidRPr="00A92615" w14:paraId="3C7BEEDA" w14:textId="77777777" w:rsidTr="00837A6E">
        <w:trPr>
          <w:trHeight w:val="72"/>
        </w:trPr>
        <w:tc>
          <w:tcPr>
            <w:tcW w:w="3437" w:type="dxa"/>
          </w:tcPr>
          <w:p w14:paraId="7F3842D2" w14:textId="77777777" w:rsidR="00A92615" w:rsidRPr="00A92615" w:rsidRDefault="00A92615" w:rsidP="00A92615">
            <w:pPr>
              <w:rPr>
                <w:sz w:val="20"/>
                <w:szCs w:val="20"/>
                <w:lang w:val="en-US"/>
              </w:rPr>
            </w:pPr>
            <w:r w:rsidRPr="00A92615">
              <w:rPr>
                <w:sz w:val="20"/>
                <w:szCs w:val="20"/>
                <w:lang w:val="en-US"/>
              </w:rPr>
              <w:t>NSF or Chargeback Return Fee</w:t>
            </w:r>
          </w:p>
        </w:tc>
        <w:tc>
          <w:tcPr>
            <w:tcW w:w="1693" w:type="dxa"/>
          </w:tcPr>
          <w:p w14:paraId="2C686874" w14:textId="77777777" w:rsidR="00A92615" w:rsidRPr="00A92615" w:rsidRDefault="00A92615" w:rsidP="00A92615">
            <w:pPr>
              <w:rPr>
                <w:sz w:val="20"/>
                <w:szCs w:val="20"/>
                <w:lang w:val="en-US"/>
              </w:rPr>
            </w:pPr>
            <w:r w:rsidRPr="00A92615">
              <w:rPr>
                <w:sz w:val="20"/>
                <w:szCs w:val="20"/>
                <w:lang w:val="en-US"/>
              </w:rPr>
              <w:t>$49</w:t>
            </w:r>
          </w:p>
        </w:tc>
      </w:tr>
      <w:tr w:rsidR="00A92615" w:rsidRPr="00A92615" w14:paraId="51860E66" w14:textId="77777777" w:rsidTr="00837A6E">
        <w:trPr>
          <w:trHeight w:val="72"/>
        </w:trPr>
        <w:tc>
          <w:tcPr>
            <w:tcW w:w="3437" w:type="dxa"/>
            <w:hideMark/>
          </w:tcPr>
          <w:p w14:paraId="7986EA52" w14:textId="77777777" w:rsidR="00A92615" w:rsidRPr="00A92615" w:rsidRDefault="00A92615" w:rsidP="00A92615">
            <w:pPr>
              <w:rPr>
                <w:sz w:val="20"/>
                <w:szCs w:val="20"/>
                <w:lang w:val="en-US"/>
              </w:rPr>
            </w:pPr>
            <w:r w:rsidRPr="00A92615">
              <w:rPr>
                <w:sz w:val="20"/>
                <w:szCs w:val="20"/>
                <w:lang w:val="en-US"/>
              </w:rPr>
              <w:t>Payment Plan Setup</w:t>
            </w:r>
          </w:p>
        </w:tc>
        <w:tc>
          <w:tcPr>
            <w:tcW w:w="1693" w:type="dxa"/>
            <w:hideMark/>
          </w:tcPr>
          <w:p w14:paraId="47D856C8" w14:textId="77777777" w:rsidR="00A92615" w:rsidRPr="00A92615" w:rsidRDefault="00A92615" w:rsidP="00A92615">
            <w:pPr>
              <w:rPr>
                <w:sz w:val="20"/>
                <w:szCs w:val="20"/>
                <w:lang w:val="en-US"/>
              </w:rPr>
            </w:pPr>
            <w:r w:rsidRPr="00A92615">
              <w:rPr>
                <w:sz w:val="20"/>
                <w:szCs w:val="20"/>
                <w:lang w:val="en-US"/>
              </w:rPr>
              <w:t xml:space="preserve">$75 </w:t>
            </w:r>
          </w:p>
        </w:tc>
      </w:tr>
      <w:tr w:rsidR="00A92615" w:rsidRPr="00A92615" w14:paraId="5B030067" w14:textId="77777777" w:rsidTr="00837A6E">
        <w:trPr>
          <w:trHeight w:val="72"/>
        </w:trPr>
        <w:tc>
          <w:tcPr>
            <w:tcW w:w="3437" w:type="dxa"/>
            <w:hideMark/>
          </w:tcPr>
          <w:p w14:paraId="1EE32D6F" w14:textId="77777777" w:rsidR="00A92615" w:rsidRPr="00A92615" w:rsidRDefault="00A92615" w:rsidP="00A92615">
            <w:pPr>
              <w:rPr>
                <w:sz w:val="20"/>
                <w:szCs w:val="20"/>
                <w:lang w:val="en-US"/>
              </w:rPr>
            </w:pPr>
            <w:r w:rsidRPr="00A92615">
              <w:rPr>
                <w:sz w:val="20"/>
                <w:szCs w:val="20"/>
                <w:lang w:val="en-US"/>
              </w:rPr>
              <w:t>Payment Plan Breach Notice</w:t>
            </w:r>
          </w:p>
        </w:tc>
        <w:tc>
          <w:tcPr>
            <w:tcW w:w="1693" w:type="dxa"/>
            <w:hideMark/>
          </w:tcPr>
          <w:p w14:paraId="0C52AEA7" w14:textId="77777777" w:rsidR="00A92615" w:rsidRPr="00A92615" w:rsidRDefault="00A92615" w:rsidP="00A92615">
            <w:pPr>
              <w:rPr>
                <w:sz w:val="20"/>
                <w:szCs w:val="20"/>
                <w:lang w:val="en-US"/>
              </w:rPr>
            </w:pPr>
            <w:r w:rsidRPr="00A92615">
              <w:rPr>
                <w:sz w:val="20"/>
                <w:szCs w:val="20"/>
                <w:lang w:val="en-US"/>
              </w:rPr>
              <w:t xml:space="preserve">$45 </w:t>
            </w:r>
          </w:p>
        </w:tc>
      </w:tr>
      <w:tr w:rsidR="00A92615" w:rsidRPr="00A92615" w14:paraId="5F07D052" w14:textId="77777777" w:rsidTr="00837A6E">
        <w:trPr>
          <w:trHeight w:val="72"/>
        </w:trPr>
        <w:tc>
          <w:tcPr>
            <w:tcW w:w="3437" w:type="dxa"/>
            <w:hideMark/>
          </w:tcPr>
          <w:p w14:paraId="1D33510D" w14:textId="77777777" w:rsidR="00A92615" w:rsidRPr="00A92615" w:rsidRDefault="00A92615" w:rsidP="00A92615">
            <w:pPr>
              <w:rPr>
                <w:sz w:val="20"/>
                <w:szCs w:val="20"/>
                <w:lang w:val="en-US"/>
              </w:rPr>
            </w:pPr>
            <w:r w:rsidRPr="00A92615">
              <w:rPr>
                <w:sz w:val="20"/>
                <w:szCs w:val="20"/>
                <w:lang w:val="en-US"/>
              </w:rPr>
              <w:t>Payment Plan Cancelled Notice</w:t>
            </w:r>
          </w:p>
        </w:tc>
        <w:tc>
          <w:tcPr>
            <w:tcW w:w="1693" w:type="dxa"/>
            <w:hideMark/>
          </w:tcPr>
          <w:p w14:paraId="54B92D33" w14:textId="77777777" w:rsidR="00A92615" w:rsidRPr="00A92615" w:rsidRDefault="00A92615" w:rsidP="00A92615">
            <w:pPr>
              <w:rPr>
                <w:sz w:val="20"/>
                <w:szCs w:val="20"/>
                <w:lang w:val="en-US"/>
              </w:rPr>
            </w:pPr>
            <w:r w:rsidRPr="00A92615">
              <w:rPr>
                <w:sz w:val="20"/>
                <w:szCs w:val="20"/>
                <w:lang w:val="en-US"/>
              </w:rPr>
              <w:t xml:space="preserve">$45 </w:t>
            </w:r>
          </w:p>
        </w:tc>
      </w:tr>
      <w:tr w:rsidR="00A92615" w:rsidRPr="00A92615" w14:paraId="444429F5" w14:textId="77777777" w:rsidTr="00A40DA6">
        <w:trPr>
          <w:trHeight w:val="72"/>
        </w:trPr>
        <w:tc>
          <w:tcPr>
            <w:tcW w:w="5130" w:type="dxa"/>
            <w:gridSpan w:val="2"/>
            <w:shd w:val="clear" w:color="auto" w:fill="D9D9D9" w:themeFill="background1" w:themeFillShade="D9"/>
            <w:vAlign w:val="center"/>
            <w:hideMark/>
          </w:tcPr>
          <w:p w14:paraId="49CFCEFA" w14:textId="77777777" w:rsidR="00A92615" w:rsidRPr="00A92615" w:rsidRDefault="00A92615" w:rsidP="00A92615">
            <w:pPr>
              <w:rPr>
                <w:b/>
                <w:bCs/>
                <w:sz w:val="20"/>
                <w:szCs w:val="20"/>
                <w:lang w:val="en-US"/>
              </w:rPr>
            </w:pPr>
            <w:r w:rsidRPr="00A92615">
              <w:rPr>
                <w:b/>
                <w:bCs/>
                <w:sz w:val="20"/>
                <w:szCs w:val="20"/>
                <w:lang w:val="en-US"/>
              </w:rPr>
              <w:t>Transfer Resale &amp; Disclosure Services</w:t>
            </w:r>
            <w:r w:rsidRPr="00A92615">
              <w:rPr>
                <w:b/>
                <w:bCs/>
                <w:sz w:val="20"/>
                <w:szCs w:val="20"/>
                <w:lang w:val="en-US"/>
              </w:rPr>
              <w:br/>
            </w:r>
            <w:r w:rsidRPr="00A92615">
              <w:rPr>
                <w:i/>
                <w:iCs/>
                <w:sz w:val="20"/>
                <w:szCs w:val="20"/>
                <w:lang w:val="en-US"/>
              </w:rPr>
              <w:t>(charged to owner account, or others)</w:t>
            </w:r>
          </w:p>
        </w:tc>
      </w:tr>
      <w:tr w:rsidR="00A92615" w:rsidRPr="00A92615" w14:paraId="6CCAE1E7" w14:textId="77777777" w:rsidTr="00837A6E">
        <w:trPr>
          <w:trHeight w:val="72"/>
        </w:trPr>
        <w:tc>
          <w:tcPr>
            <w:tcW w:w="3437" w:type="dxa"/>
            <w:hideMark/>
          </w:tcPr>
          <w:p w14:paraId="060A6D61" w14:textId="77777777" w:rsidR="00A92615" w:rsidRPr="00A92615" w:rsidRDefault="00A92615" w:rsidP="00A92615">
            <w:pPr>
              <w:rPr>
                <w:sz w:val="20"/>
                <w:szCs w:val="20"/>
                <w:lang w:val="en-US"/>
              </w:rPr>
            </w:pPr>
            <w:r w:rsidRPr="00A92615">
              <w:rPr>
                <w:sz w:val="20"/>
                <w:szCs w:val="20"/>
              </w:rPr>
              <w:t>Transfer, Resale, and Disclosure Package &amp; Administration</w:t>
            </w:r>
          </w:p>
        </w:tc>
        <w:tc>
          <w:tcPr>
            <w:tcW w:w="1693" w:type="dxa"/>
            <w:hideMark/>
          </w:tcPr>
          <w:p w14:paraId="5912DFC1" w14:textId="77777777" w:rsidR="00A92615" w:rsidRPr="00A92615" w:rsidRDefault="00A92615" w:rsidP="00A92615">
            <w:pPr>
              <w:rPr>
                <w:sz w:val="20"/>
                <w:szCs w:val="20"/>
              </w:rPr>
            </w:pPr>
            <w:r w:rsidRPr="00A92615">
              <w:rPr>
                <w:sz w:val="20"/>
                <w:szCs w:val="20"/>
              </w:rPr>
              <w:t>Statutory or</w:t>
            </w:r>
          </w:p>
          <w:p w14:paraId="441ECDD3" w14:textId="77777777" w:rsidR="00A92615" w:rsidRPr="00A92615" w:rsidRDefault="00A92615" w:rsidP="00A92615">
            <w:pPr>
              <w:rPr>
                <w:sz w:val="20"/>
                <w:szCs w:val="20"/>
                <w:lang w:val="en-US"/>
              </w:rPr>
            </w:pPr>
            <w:r w:rsidRPr="00A92615">
              <w:rPr>
                <w:sz w:val="20"/>
                <w:szCs w:val="20"/>
              </w:rPr>
              <w:t>Market Rate</w:t>
            </w:r>
          </w:p>
        </w:tc>
      </w:tr>
      <w:tr w:rsidR="00A92615" w:rsidRPr="00A92615" w14:paraId="47ACF8A0" w14:textId="77777777" w:rsidTr="00837A6E">
        <w:trPr>
          <w:trHeight w:val="72"/>
        </w:trPr>
        <w:tc>
          <w:tcPr>
            <w:tcW w:w="3437" w:type="dxa"/>
            <w:hideMark/>
          </w:tcPr>
          <w:p w14:paraId="3E495B58" w14:textId="77777777" w:rsidR="00A92615" w:rsidRPr="00A92615" w:rsidRDefault="00A92615" w:rsidP="00A92615">
            <w:pPr>
              <w:rPr>
                <w:sz w:val="20"/>
                <w:szCs w:val="20"/>
                <w:lang w:val="en-US"/>
              </w:rPr>
            </w:pPr>
            <w:r w:rsidRPr="00A92615">
              <w:rPr>
                <w:sz w:val="20"/>
                <w:szCs w:val="20"/>
              </w:rPr>
              <w:t>Disclosure Rush Fee</w:t>
            </w:r>
          </w:p>
        </w:tc>
        <w:tc>
          <w:tcPr>
            <w:tcW w:w="1693" w:type="dxa"/>
            <w:hideMark/>
          </w:tcPr>
          <w:p w14:paraId="1F4225B3" w14:textId="77777777" w:rsidR="00A92615" w:rsidRPr="00A92615" w:rsidRDefault="00A92615" w:rsidP="00A92615">
            <w:pPr>
              <w:rPr>
                <w:sz w:val="20"/>
                <w:szCs w:val="20"/>
                <w:lang w:val="en-US"/>
              </w:rPr>
            </w:pPr>
            <w:r w:rsidRPr="00A92615">
              <w:rPr>
                <w:sz w:val="20"/>
                <w:szCs w:val="20"/>
              </w:rPr>
              <w:t xml:space="preserve">$100 </w:t>
            </w:r>
          </w:p>
        </w:tc>
      </w:tr>
      <w:tr w:rsidR="00A92615" w:rsidRPr="00A92615" w14:paraId="1AB68C2A" w14:textId="77777777" w:rsidTr="00837A6E">
        <w:trPr>
          <w:trHeight w:val="72"/>
        </w:trPr>
        <w:tc>
          <w:tcPr>
            <w:tcW w:w="3437" w:type="dxa"/>
            <w:hideMark/>
          </w:tcPr>
          <w:p w14:paraId="51CAFF98" w14:textId="77777777" w:rsidR="00A92615" w:rsidRPr="00A92615" w:rsidRDefault="00A92615" w:rsidP="00A92615">
            <w:pPr>
              <w:rPr>
                <w:sz w:val="20"/>
                <w:szCs w:val="20"/>
                <w:lang w:val="en-US"/>
              </w:rPr>
            </w:pPr>
            <w:r w:rsidRPr="00A92615">
              <w:rPr>
                <w:sz w:val="20"/>
                <w:szCs w:val="20"/>
                <w:lang w:val="en-US"/>
              </w:rPr>
              <w:t>Developer Transfer Fee</w:t>
            </w:r>
          </w:p>
        </w:tc>
        <w:tc>
          <w:tcPr>
            <w:tcW w:w="1693" w:type="dxa"/>
            <w:hideMark/>
          </w:tcPr>
          <w:p w14:paraId="73BC5284" w14:textId="77777777" w:rsidR="00A92615" w:rsidRPr="00A92615" w:rsidRDefault="00A92615" w:rsidP="00A92615">
            <w:pPr>
              <w:rPr>
                <w:sz w:val="20"/>
                <w:szCs w:val="20"/>
                <w:lang w:val="en-US"/>
              </w:rPr>
            </w:pPr>
            <w:r w:rsidRPr="00A92615">
              <w:rPr>
                <w:sz w:val="20"/>
                <w:szCs w:val="20"/>
                <w:lang w:val="en-US"/>
              </w:rPr>
              <w:t xml:space="preserve">$175 </w:t>
            </w:r>
          </w:p>
        </w:tc>
      </w:tr>
      <w:tr w:rsidR="00A92615" w:rsidRPr="00A92615" w14:paraId="3B52B00D" w14:textId="77777777" w:rsidTr="00837A6E">
        <w:trPr>
          <w:trHeight w:val="72"/>
        </w:trPr>
        <w:tc>
          <w:tcPr>
            <w:tcW w:w="3437" w:type="dxa"/>
            <w:hideMark/>
          </w:tcPr>
          <w:p w14:paraId="682BE49F" w14:textId="77777777" w:rsidR="00A92615" w:rsidRPr="00A92615" w:rsidRDefault="00A92615" w:rsidP="00A92615">
            <w:pPr>
              <w:rPr>
                <w:sz w:val="20"/>
                <w:szCs w:val="20"/>
                <w:lang w:val="en-US"/>
              </w:rPr>
            </w:pPr>
            <w:r w:rsidRPr="00A92615">
              <w:rPr>
                <w:sz w:val="20"/>
                <w:szCs w:val="20"/>
              </w:rPr>
              <w:t>Foreclosure Administration</w:t>
            </w:r>
          </w:p>
        </w:tc>
        <w:tc>
          <w:tcPr>
            <w:tcW w:w="1693" w:type="dxa"/>
            <w:hideMark/>
          </w:tcPr>
          <w:p w14:paraId="76EE9EE5" w14:textId="77777777" w:rsidR="00A92615" w:rsidRPr="00A92615" w:rsidRDefault="00A92615" w:rsidP="00A92615">
            <w:pPr>
              <w:rPr>
                <w:sz w:val="20"/>
                <w:szCs w:val="20"/>
                <w:lang w:val="en-US"/>
              </w:rPr>
            </w:pPr>
            <w:r w:rsidRPr="00A92615">
              <w:rPr>
                <w:sz w:val="20"/>
                <w:szCs w:val="20"/>
              </w:rPr>
              <w:t xml:space="preserve">$195 </w:t>
            </w:r>
          </w:p>
        </w:tc>
      </w:tr>
      <w:tr w:rsidR="00A92615" w:rsidRPr="00A92615" w14:paraId="2D606E98" w14:textId="77777777" w:rsidTr="00837A6E">
        <w:trPr>
          <w:trHeight w:val="72"/>
        </w:trPr>
        <w:tc>
          <w:tcPr>
            <w:tcW w:w="3437" w:type="dxa"/>
            <w:hideMark/>
          </w:tcPr>
          <w:p w14:paraId="6E38BC1C" w14:textId="77777777" w:rsidR="00A92615" w:rsidRPr="00A92615" w:rsidRDefault="00A92615" w:rsidP="00A92615">
            <w:pPr>
              <w:rPr>
                <w:sz w:val="20"/>
                <w:szCs w:val="20"/>
                <w:lang w:val="en-US"/>
              </w:rPr>
            </w:pPr>
            <w:r w:rsidRPr="00A92615">
              <w:rPr>
                <w:sz w:val="20"/>
                <w:szCs w:val="20"/>
                <w:lang w:val="en-US"/>
              </w:rPr>
              <w:t>Lender Questionnaire Standard</w:t>
            </w:r>
          </w:p>
        </w:tc>
        <w:tc>
          <w:tcPr>
            <w:tcW w:w="1693" w:type="dxa"/>
            <w:hideMark/>
          </w:tcPr>
          <w:p w14:paraId="119572C3" w14:textId="77777777" w:rsidR="00A92615" w:rsidRPr="00A92615" w:rsidRDefault="00A92615" w:rsidP="00A92615">
            <w:pPr>
              <w:rPr>
                <w:sz w:val="20"/>
                <w:szCs w:val="20"/>
                <w:lang w:val="en-US"/>
              </w:rPr>
            </w:pPr>
            <w:r w:rsidRPr="00A92615">
              <w:rPr>
                <w:sz w:val="20"/>
                <w:szCs w:val="20"/>
              </w:rPr>
              <w:t xml:space="preserve">$250 </w:t>
            </w:r>
          </w:p>
        </w:tc>
      </w:tr>
      <w:tr w:rsidR="00A92615" w:rsidRPr="00A92615" w14:paraId="19D6B4E2" w14:textId="77777777" w:rsidTr="00837A6E">
        <w:trPr>
          <w:trHeight w:val="72"/>
        </w:trPr>
        <w:tc>
          <w:tcPr>
            <w:tcW w:w="3437" w:type="dxa"/>
            <w:hideMark/>
          </w:tcPr>
          <w:p w14:paraId="677F8932" w14:textId="77777777" w:rsidR="00A92615" w:rsidRPr="00A92615" w:rsidRDefault="00A92615" w:rsidP="00A92615">
            <w:pPr>
              <w:rPr>
                <w:sz w:val="20"/>
                <w:szCs w:val="20"/>
                <w:lang w:val="en-US"/>
              </w:rPr>
            </w:pPr>
            <w:r w:rsidRPr="00A92615">
              <w:rPr>
                <w:sz w:val="20"/>
                <w:szCs w:val="20"/>
                <w:lang w:val="en-US"/>
              </w:rPr>
              <w:t>Lender Questionnaire Custom</w:t>
            </w:r>
          </w:p>
        </w:tc>
        <w:tc>
          <w:tcPr>
            <w:tcW w:w="1693" w:type="dxa"/>
            <w:hideMark/>
          </w:tcPr>
          <w:p w14:paraId="22BF240C" w14:textId="77777777" w:rsidR="00A92615" w:rsidRPr="00A92615" w:rsidRDefault="00A92615" w:rsidP="00A92615">
            <w:pPr>
              <w:rPr>
                <w:sz w:val="20"/>
                <w:szCs w:val="20"/>
                <w:lang w:val="en-US"/>
              </w:rPr>
            </w:pPr>
            <w:r w:rsidRPr="00A92615">
              <w:rPr>
                <w:sz w:val="20"/>
                <w:szCs w:val="20"/>
              </w:rPr>
              <w:t xml:space="preserve">$350 </w:t>
            </w:r>
          </w:p>
        </w:tc>
      </w:tr>
      <w:tr w:rsidR="00A92615" w:rsidRPr="00A92615" w14:paraId="0AB57834" w14:textId="77777777" w:rsidTr="00837A6E">
        <w:trPr>
          <w:trHeight w:val="72"/>
        </w:trPr>
        <w:tc>
          <w:tcPr>
            <w:tcW w:w="3437" w:type="dxa"/>
            <w:hideMark/>
          </w:tcPr>
          <w:p w14:paraId="5CE5F161" w14:textId="77777777" w:rsidR="00A92615" w:rsidRPr="00A92615" w:rsidRDefault="00A92615" w:rsidP="00A92615">
            <w:pPr>
              <w:rPr>
                <w:sz w:val="20"/>
                <w:szCs w:val="20"/>
                <w:lang w:val="en-US"/>
              </w:rPr>
            </w:pPr>
            <w:r w:rsidRPr="00A92615">
              <w:rPr>
                <w:sz w:val="20"/>
                <w:szCs w:val="20"/>
              </w:rPr>
              <w:t>Lender Refinance Statement</w:t>
            </w:r>
          </w:p>
        </w:tc>
        <w:tc>
          <w:tcPr>
            <w:tcW w:w="1693" w:type="dxa"/>
            <w:hideMark/>
          </w:tcPr>
          <w:p w14:paraId="7C6A07AD" w14:textId="77777777" w:rsidR="00A92615" w:rsidRPr="00A92615" w:rsidRDefault="00A92615" w:rsidP="00A92615">
            <w:pPr>
              <w:rPr>
                <w:sz w:val="20"/>
                <w:szCs w:val="20"/>
                <w:lang w:val="en-US"/>
              </w:rPr>
            </w:pPr>
            <w:r w:rsidRPr="00A92615">
              <w:rPr>
                <w:sz w:val="20"/>
                <w:szCs w:val="20"/>
              </w:rPr>
              <w:t xml:space="preserve">$150 </w:t>
            </w:r>
          </w:p>
        </w:tc>
      </w:tr>
      <w:bookmarkEnd w:id="0"/>
    </w:tbl>
    <w:p w14:paraId="6ED11C35" w14:textId="77777777" w:rsidR="00A92615" w:rsidRPr="00A92615" w:rsidRDefault="00A92615" w:rsidP="00A92615">
      <w:pPr>
        <w:spacing w:line="240" w:lineRule="auto"/>
        <w:rPr>
          <w:sz w:val="20"/>
          <w:szCs w:val="20"/>
          <w:lang w:val="en-US"/>
        </w:rPr>
        <w:sectPr w:rsidR="00A92615" w:rsidRPr="00A92615" w:rsidSect="00A92615">
          <w:type w:val="continuous"/>
          <w:pgSz w:w="12240" w:h="15840"/>
          <w:pgMar w:top="1440" w:right="1080" w:bottom="1440" w:left="1080" w:header="720" w:footer="443" w:gutter="0"/>
          <w:cols w:num="2" w:space="720"/>
          <w:docGrid w:linePitch="360"/>
        </w:sectPr>
      </w:pPr>
    </w:p>
    <w:bookmarkEnd w:id="1"/>
    <w:p w14:paraId="67341BBB" w14:textId="77777777" w:rsidR="00A92615" w:rsidRPr="00A92615" w:rsidRDefault="00A92615" w:rsidP="00A92615">
      <w:pPr>
        <w:spacing w:line="240" w:lineRule="auto"/>
        <w:rPr>
          <w:b/>
          <w:bCs/>
          <w:sz w:val="20"/>
          <w:szCs w:val="20"/>
          <w:lang w:val="en-US"/>
        </w:rPr>
      </w:pPr>
    </w:p>
    <w:p w14:paraId="5518C626" w14:textId="77777777" w:rsidR="00A92615" w:rsidRPr="00A92615" w:rsidRDefault="00A92615" w:rsidP="00A92615">
      <w:pPr>
        <w:spacing w:line="240" w:lineRule="auto"/>
        <w:rPr>
          <w:sz w:val="16"/>
          <w:szCs w:val="16"/>
          <w:lang w:val="en-US"/>
        </w:rPr>
      </w:pPr>
      <w:bookmarkStart w:id="3" w:name="_Hlk220010115"/>
      <w:r w:rsidRPr="00A92615">
        <w:rPr>
          <w:b/>
          <w:bCs/>
          <w:sz w:val="16"/>
          <w:szCs w:val="16"/>
          <w:lang w:val="en-US"/>
        </w:rPr>
        <w:t>Reimbursable Onsite / Dedicated Employee Payroll Fees:</w:t>
      </w:r>
      <w:r w:rsidRPr="00A92615">
        <w:rPr>
          <w:sz w:val="16"/>
          <w:szCs w:val="16"/>
          <w:lang w:val="en-US"/>
        </w:rPr>
        <w:t xml:space="preserve"> Association agrees to reimburse for total wages plus thirty percent (30%) employer burden for payroll administration costs. Payroll costs include all payroll related taxes, workers compensation, unemployment insurance, Social Security taxes, and all federal and state related taxes and fees. In addition, any recruiting, any and all benefits, mileage and or other travel expenses, cell phone, computer or other equipment expense or rental, training courses, certification-related expenses, interim management and other employee related expenses are passed-through, and Service Provider is paid a surcharge of (10%) of the total expense.</w:t>
      </w:r>
    </w:p>
    <w:p w14:paraId="32768B41" w14:textId="77777777" w:rsidR="00A92615" w:rsidRPr="00A92615" w:rsidRDefault="00A92615" w:rsidP="00A92615">
      <w:pPr>
        <w:spacing w:line="240" w:lineRule="auto"/>
        <w:rPr>
          <w:sz w:val="16"/>
          <w:szCs w:val="16"/>
          <w:lang w:val="en-US"/>
        </w:rPr>
      </w:pPr>
    </w:p>
    <w:p w14:paraId="052C535F" w14:textId="77777777" w:rsidR="008B6564" w:rsidRDefault="00A92615" w:rsidP="008B6564">
      <w:pPr>
        <w:spacing w:line="240" w:lineRule="auto"/>
        <w:rPr>
          <w:sz w:val="16"/>
          <w:szCs w:val="16"/>
          <w:lang w:val="en-US"/>
        </w:rPr>
      </w:pPr>
      <w:r w:rsidRPr="00A92615">
        <w:rPr>
          <w:sz w:val="16"/>
          <w:szCs w:val="16"/>
          <w:lang w:val="en-US"/>
        </w:rPr>
        <w:t xml:space="preserve">All services and prices listed are billed based on quantity consumed, unless otherwise stated. Pricing </w:t>
      </w:r>
      <w:proofErr w:type="gramStart"/>
      <w:r w:rsidRPr="00A92615">
        <w:rPr>
          <w:sz w:val="16"/>
          <w:szCs w:val="16"/>
          <w:lang w:val="en-US"/>
        </w:rPr>
        <w:t>subject to</w:t>
      </w:r>
      <w:proofErr w:type="gramEnd"/>
      <w:r w:rsidRPr="00A92615">
        <w:rPr>
          <w:sz w:val="16"/>
          <w:szCs w:val="16"/>
          <w:lang w:val="en-US"/>
        </w:rPr>
        <w:t xml:space="preserve"> change without notice.</w:t>
      </w:r>
      <w:bookmarkEnd w:id="2"/>
      <w:bookmarkEnd w:id="3"/>
    </w:p>
    <w:p w14:paraId="073D3DD3" w14:textId="307DC5C3" w:rsidR="008B6564" w:rsidRDefault="00602F33" w:rsidP="008B6564">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E</w:t>
      </w:r>
      <w:r w:rsidR="008B6564">
        <w:rPr>
          <w:rFonts w:ascii="Times New Roman" w:hAnsi="Times New Roman" w:cs="Times New Roman"/>
          <w:b/>
          <w:bCs/>
          <w:sz w:val="24"/>
          <w:szCs w:val="24"/>
          <w:lang w:val="en-US"/>
        </w:rPr>
        <w:t>XHIBIT B</w:t>
      </w:r>
    </w:p>
    <w:p w14:paraId="259F5013" w14:textId="7547A03D" w:rsidR="008B6564" w:rsidRPr="008B6564" w:rsidRDefault="008B6564" w:rsidP="008B6564">
      <w:pPr>
        <w:spacing w:line="240" w:lineRule="auto"/>
        <w:jc w:val="center"/>
        <w:rPr>
          <w:rFonts w:ascii="Times New Roman" w:hAnsi="Times New Roman" w:cs="Times New Roman"/>
          <w:b/>
          <w:bCs/>
          <w:sz w:val="24"/>
          <w:szCs w:val="24"/>
          <w:lang w:val="en-US"/>
        </w:rPr>
      </w:pPr>
      <w:r w:rsidRPr="008B6564">
        <w:rPr>
          <w:rFonts w:ascii="Times New Roman" w:hAnsi="Times New Roman" w:cs="Times New Roman"/>
          <w:b/>
          <w:bCs/>
          <w:sz w:val="24"/>
          <w:szCs w:val="24"/>
          <w:lang w:val="en-US"/>
        </w:rPr>
        <w:lastRenderedPageBreak/>
        <w:t>ASSESSMENT COLLECTION POLICY</w:t>
      </w:r>
    </w:p>
    <w:p w14:paraId="6BCFB28E" w14:textId="77777777" w:rsidR="008B6564" w:rsidRPr="008B6564" w:rsidRDefault="008B6564" w:rsidP="008B6564">
      <w:pPr>
        <w:spacing w:line="240" w:lineRule="auto"/>
        <w:jc w:val="both"/>
        <w:rPr>
          <w:rFonts w:ascii="Times New Roman" w:hAnsi="Times New Roman" w:cs="Times New Roman"/>
          <w:sz w:val="24"/>
          <w:szCs w:val="24"/>
          <w:lang w:val="en-US"/>
        </w:rPr>
      </w:pPr>
    </w:p>
    <w:p w14:paraId="1A01E0A2" w14:textId="77777777" w:rsidR="008B6564" w:rsidRPr="008B6564" w:rsidRDefault="008B6564" w:rsidP="008B6564">
      <w:pPr>
        <w:spacing w:line="240" w:lineRule="auto"/>
        <w:jc w:val="both"/>
        <w:rPr>
          <w:rFonts w:ascii="Times New Roman" w:hAnsi="Times New Roman" w:cs="Times New Roman"/>
          <w:sz w:val="24"/>
          <w:szCs w:val="24"/>
          <w:lang w:val="en-US"/>
        </w:rPr>
      </w:pPr>
      <w:proofErr w:type="gramStart"/>
      <w:r w:rsidRPr="008B6564">
        <w:rPr>
          <w:rFonts w:ascii="Times New Roman" w:hAnsi="Times New Roman" w:cs="Times New Roman"/>
          <w:b/>
          <w:bCs/>
          <w:sz w:val="24"/>
          <w:szCs w:val="24"/>
          <w:lang w:val="en-US"/>
        </w:rPr>
        <w:t>WHEREAS</w:t>
      </w:r>
      <w:r w:rsidRPr="008B6564">
        <w:rPr>
          <w:rFonts w:ascii="Times New Roman" w:hAnsi="Times New Roman" w:cs="Times New Roman"/>
          <w:sz w:val="24"/>
          <w:szCs w:val="24"/>
          <w:lang w:val="en-US"/>
        </w:rPr>
        <w:t>,</w:t>
      </w:r>
      <w:proofErr w:type="gramEnd"/>
      <w:r w:rsidRPr="008B6564">
        <w:rPr>
          <w:rFonts w:ascii="Times New Roman" w:hAnsi="Times New Roman" w:cs="Times New Roman"/>
          <w:sz w:val="24"/>
          <w:szCs w:val="24"/>
          <w:lang w:val="en-US"/>
        </w:rPr>
        <w:t xml:space="preserve"> Arizona law requires associations and their managing agents to follow certain guidelines and practices and to provide notice to members that are delinquent in their assessments, </w:t>
      </w:r>
    </w:p>
    <w:p w14:paraId="551361D2" w14:textId="77777777" w:rsidR="008B6564" w:rsidRPr="008B6564" w:rsidRDefault="008B6564" w:rsidP="008B6564">
      <w:pPr>
        <w:spacing w:line="240" w:lineRule="auto"/>
        <w:jc w:val="both"/>
        <w:rPr>
          <w:rFonts w:ascii="Times New Roman" w:hAnsi="Times New Roman" w:cs="Times New Roman"/>
          <w:sz w:val="24"/>
          <w:szCs w:val="24"/>
          <w:lang w:val="en-US"/>
        </w:rPr>
      </w:pPr>
    </w:p>
    <w:p w14:paraId="639C8D41" w14:textId="57DB2843"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WHEREAS</w:t>
      </w:r>
      <w:r w:rsidRPr="008B6564">
        <w:rPr>
          <w:rFonts w:ascii="Times New Roman" w:hAnsi="Times New Roman" w:cs="Times New Roman"/>
          <w:sz w:val="24"/>
          <w:szCs w:val="24"/>
          <w:lang w:val="en-US"/>
        </w:rPr>
        <w:t>, the Board of Directors is empowered to govern the affairs of the Association and has a fiduciary responsibility to collect assessments and other amounts owed to the Association.</w:t>
      </w:r>
    </w:p>
    <w:p w14:paraId="07E3D9E6" w14:textId="77777777" w:rsidR="008B6564" w:rsidRPr="008B6564" w:rsidRDefault="008B6564" w:rsidP="008B6564">
      <w:pPr>
        <w:spacing w:line="240" w:lineRule="auto"/>
        <w:jc w:val="both"/>
        <w:rPr>
          <w:rFonts w:ascii="Times New Roman" w:hAnsi="Times New Roman" w:cs="Times New Roman"/>
          <w:sz w:val="24"/>
          <w:szCs w:val="24"/>
          <w:lang w:val="en-US"/>
        </w:rPr>
      </w:pPr>
    </w:p>
    <w:p w14:paraId="4B2AF384" w14:textId="77777777" w:rsidR="008B6564" w:rsidRPr="008B6564" w:rsidRDefault="008B6564" w:rsidP="008B6564">
      <w:pPr>
        <w:spacing w:line="240" w:lineRule="auto"/>
        <w:jc w:val="both"/>
        <w:rPr>
          <w:rFonts w:ascii="Times New Roman" w:hAnsi="Times New Roman" w:cs="Times New Roman"/>
          <w:sz w:val="24"/>
          <w:szCs w:val="24"/>
          <w:lang w:val="en-US"/>
        </w:rPr>
      </w:pPr>
      <w:proofErr w:type="gramStart"/>
      <w:r w:rsidRPr="008B6564">
        <w:rPr>
          <w:rFonts w:ascii="Times New Roman" w:hAnsi="Times New Roman" w:cs="Times New Roman"/>
          <w:b/>
          <w:bCs/>
          <w:sz w:val="24"/>
          <w:szCs w:val="24"/>
          <w:lang w:val="en-US"/>
        </w:rPr>
        <w:t>WHEREAS</w:t>
      </w:r>
      <w:r w:rsidRPr="008B6564">
        <w:rPr>
          <w:rFonts w:ascii="Times New Roman" w:hAnsi="Times New Roman" w:cs="Times New Roman"/>
          <w:sz w:val="24"/>
          <w:szCs w:val="24"/>
          <w:lang w:val="en-US"/>
        </w:rPr>
        <w:t>,</w:t>
      </w:r>
      <w:proofErr w:type="gramEnd"/>
      <w:r w:rsidRPr="008B6564">
        <w:rPr>
          <w:rFonts w:ascii="Times New Roman" w:hAnsi="Times New Roman" w:cs="Times New Roman"/>
          <w:sz w:val="24"/>
          <w:szCs w:val="24"/>
          <w:lang w:val="en-US"/>
        </w:rPr>
        <w:t xml:space="preserve"> the Association is a non-profit corporation and is not a debt collector but is authorized to collect assessments and other amounts owed to the Association based on the governing documents and applicable law.</w:t>
      </w:r>
    </w:p>
    <w:p w14:paraId="49CCFA2D" w14:textId="77777777" w:rsidR="008B6564" w:rsidRPr="008B6564" w:rsidRDefault="008B6564" w:rsidP="008B6564">
      <w:pPr>
        <w:spacing w:line="240" w:lineRule="auto"/>
        <w:jc w:val="both"/>
        <w:rPr>
          <w:rFonts w:ascii="Times New Roman" w:hAnsi="Times New Roman" w:cs="Times New Roman"/>
          <w:sz w:val="24"/>
          <w:szCs w:val="24"/>
          <w:lang w:val="en-US"/>
        </w:rPr>
      </w:pPr>
    </w:p>
    <w:p w14:paraId="57A6676A" w14:textId="77777777" w:rsidR="008B6564" w:rsidRPr="008B6564" w:rsidRDefault="008B6564" w:rsidP="008B6564">
      <w:pPr>
        <w:spacing w:line="240" w:lineRule="auto"/>
        <w:jc w:val="both"/>
        <w:rPr>
          <w:rFonts w:ascii="Times New Roman" w:hAnsi="Times New Roman" w:cs="Times New Roman"/>
          <w:sz w:val="24"/>
          <w:szCs w:val="24"/>
          <w:lang w:val="en-US"/>
        </w:rPr>
      </w:pPr>
      <w:proofErr w:type="gramStart"/>
      <w:r w:rsidRPr="008B6564">
        <w:rPr>
          <w:rFonts w:ascii="Times New Roman" w:hAnsi="Times New Roman" w:cs="Times New Roman"/>
          <w:b/>
          <w:bCs/>
          <w:sz w:val="24"/>
          <w:szCs w:val="24"/>
          <w:lang w:val="en-US"/>
        </w:rPr>
        <w:t>WHEREAS</w:t>
      </w:r>
      <w:r w:rsidRPr="008B6564">
        <w:rPr>
          <w:rFonts w:ascii="Times New Roman" w:hAnsi="Times New Roman" w:cs="Times New Roman"/>
          <w:sz w:val="24"/>
          <w:szCs w:val="24"/>
          <w:lang w:val="en-US"/>
        </w:rPr>
        <w:t>,</w:t>
      </w:r>
      <w:proofErr w:type="gramEnd"/>
      <w:r w:rsidRPr="008B6564">
        <w:rPr>
          <w:rFonts w:ascii="Times New Roman" w:hAnsi="Times New Roman" w:cs="Times New Roman"/>
          <w:sz w:val="24"/>
          <w:szCs w:val="24"/>
          <w:lang w:val="en-US"/>
        </w:rPr>
        <w:t xml:space="preserve"> the Board of Directors hereby accepts and approves the following ASSESSMENT COLLECTION POLICY and hereby gives the Managing Agent permission to collect on delinquent accounts as outlined in this process.</w:t>
      </w:r>
    </w:p>
    <w:p w14:paraId="5C4634F0" w14:textId="77777777" w:rsidR="008B6564" w:rsidRDefault="008B6564" w:rsidP="008B6564">
      <w:pPr>
        <w:spacing w:line="240" w:lineRule="auto"/>
        <w:jc w:val="both"/>
        <w:rPr>
          <w:rFonts w:ascii="Times New Roman" w:hAnsi="Times New Roman" w:cs="Times New Roman"/>
          <w:sz w:val="24"/>
          <w:szCs w:val="24"/>
          <w:lang w:val="en-US"/>
        </w:rPr>
      </w:pPr>
    </w:p>
    <w:p w14:paraId="2DC7DB14" w14:textId="11614950"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Assessments are due on the </w:t>
      </w:r>
      <w:r>
        <w:rPr>
          <w:rFonts w:ascii="Times New Roman" w:hAnsi="Times New Roman" w:cs="Times New Roman"/>
          <w:sz w:val="24"/>
          <w:szCs w:val="24"/>
          <w:lang w:val="en-US"/>
        </w:rPr>
        <w:t>due date and l</w:t>
      </w:r>
      <w:r w:rsidRPr="008B6564">
        <w:rPr>
          <w:rFonts w:ascii="Times New Roman" w:hAnsi="Times New Roman" w:cs="Times New Roman"/>
          <w:sz w:val="24"/>
          <w:szCs w:val="24"/>
          <w:lang w:val="en-US"/>
        </w:rPr>
        <w:t>ate fees are assessed when the Assessment is past due.</w:t>
      </w:r>
    </w:p>
    <w:p w14:paraId="672C5359" w14:textId="77777777" w:rsidR="008B6564" w:rsidRPr="008B6564" w:rsidRDefault="008B6564" w:rsidP="008B6564">
      <w:pPr>
        <w:spacing w:line="240" w:lineRule="auto"/>
        <w:jc w:val="both"/>
        <w:rPr>
          <w:rFonts w:ascii="Times New Roman" w:hAnsi="Times New Roman" w:cs="Times New Roman"/>
          <w:sz w:val="24"/>
          <w:szCs w:val="24"/>
          <w:lang w:val="en-US"/>
        </w:rPr>
      </w:pPr>
    </w:p>
    <w:p w14:paraId="420B743F"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If the assessment remains unpaid after the past due date, the Association may begin the collection process, as outlined below. As provided by law and the Association's governing documents, the Association is entitled to recover reasonable collection fees and costs incurred or applied by the association and its managing agent, attorney fees, and any monetary penalties or interest and late charges. Specific collection charges are as stipulated in the applicable exhibit or fee schedule to the Association's management contract.</w:t>
      </w:r>
    </w:p>
    <w:p w14:paraId="1CEE0699" w14:textId="77777777" w:rsidR="008B6564" w:rsidRPr="008B6564" w:rsidRDefault="008B6564" w:rsidP="008B6564">
      <w:pPr>
        <w:spacing w:line="240" w:lineRule="auto"/>
        <w:jc w:val="both"/>
        <w:rPr>
          <w:rFonts w:ascii="Times New Roman" w:hAnsi="Times New Roman" w:cs="Times New Roman"/>
          <w:sz w:val="24"/>
          <w:szCs w:val="24"/>
          <w:lang w:val="en-US"/>
        </w:rPr>
      </w:pPr>
    </w:p>
    <w:p w14:paraId="727FE05D" w14:textId="77777777" w:rsidR="008B6564" w:rsidRPr="008B6564" w:rsidRDefault="008B6564" w:rsidP="008B6564">
      <w:pPr>
        <w:spacing w:line="240" w:lineRule="auto"/>
        <w:jc w:val="both"/>
        <w:rPr>
          <w:rFonts w:ascii="Times New Roman" w:hAnsi="Times New Roman" w:cs="Times New Roman"/>
          <w:b/>
          <w:bCs/>
          <w:sz w:val="24"/>
          <w:szCs w:val="24"/>
          <w:lang w:val="en-US"/>
        </w:rPr>
      </w:pPr>
      <w:r w:rsidRPr="008B6564">
        <w:rPr>
          <w:rFonts w:ascii="Times New Roman" w:hAnsi="Times New Roman" w:cs="Times New Roman"/>
          <w:b/>
          <w:bCs/>
          <w:sz w:val="24"/>
          <w:szCs w:val="24"/>
          <w:lang w:val="en-US"/>
        </w:rPr>
        <w:t>Assessment Collection Process:</w:t>
      </w:r>
    </w:p>
    <w:p w14:paraId="2ECF4640"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From time to time, the Association may delegate some or </w:t>
      </w:r>
      <w:proofErr w:type="gramStart"/>
      <w:r w:rsidRPr="008B6564">
        <w:rPr>
          <w:rFonts w:ascii="Times New Roman" w:hAnsi="Times New Roman" w:cs="Times New Roman"/>
          <w:sz w:val="24"/>
          <w:szCs w:val="24"/>
          <w:lang w:val="en-US"/>
        </w:rPr>
        <w:t>all of</w:t>
      </w:r>
      <w:proofErr w:type="gramEnd"/>
      <w:r w:rsidRPr="008B6564">
        <w:rPr>
          <w:rFonts w:ascii="Times New Roman" w:hAnsi="Times New Roman" w:cs="Times New Roman"/>
          <w:sz w:val="24"/>
          <w:szCs w:val="24"/>
          <w:lang w:val="en-US"/>
        </w:rPr>
        <w:t xml:space="preserve"> the collection process, as the Board in its sole discretion deems appropriate, to the Association's managing agent, attorney, collection agency, or other </w:t>
      </w:r>
      <w:proofErr w:type="gramStart"/>
      <w:r w:rsidRPr="008B6564">
        <w:rPr>
          <w:rFonts w:ascii="Times New Roman" w:hAnsi="Times New Roman" w:cs="Times New Roman"/>
          <w:sz w:val="24"/>
          <w:szCs w:val="24"/>
          <w:lang w:val="en-US"/>
        </w:rPr>
        <w:t>third party</w:t>
      </w:r>
      <w:proofErr w:type="gramEnd"/>
      <w:r w:rsidRPr="008B6564">
        <w:rPr>
          <w:rFonts w:ascii="Times New Roman" w:hAnsi="Times New Roman" w:cs="Times New Roman"/>
          <w:sz w:val="24"/>
          <w:szCs w:val="24"/>
          <w:lang w:val="en-US"/>
        </w:rPr>
        <w:t xml:space="preserve"> debt collector, as permitted by law.</w:t>
      </w:r>
    </w:p>
    <w:p w14:paraId="60C6BF78" w14:textId="77777777" w:rsidR="008B6564" w:rsidRPr="008B6564" w:rsidRDefault="008B6564" w:rsidP="008B6564">
      <w:pPr>
        <w:spacing w:line="240" w:lineRule="auto"/>
        <w:jc w:val="both"/>
        <w:rPr>
          <w:rFonts w:ascii="Times New Roman" w:hAnsi="Times New Roman" w:cs="Times New Roman"/>
          <w:sz w:val="24"/>
          <w:szCs w:val="24"/>
          <w:lang w:val="en-US"/>
        </w:rPr>
      </w:pPr>
    </w:p>
    <w:p w14:paraId="43AC3D9A" w14:textId="77777777" w:rsid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Standard Assessment Collection Schedule:</w:t>
      </w:r>
    </w:p>
    <w:p w14:paraId="59D16ECD" w14:textId="77777777" w:rsidR="00166382" w:rsidRDefault="00166382" w:rsidP="008B6564">
      <w:pPr>
        <w:spacing w:line="240" w:lineRule="auto"/>
        <w:jc w:val="both"/>
        <w:rPr>
          <w:rFonts w:ascii="Times New Roman" w:hAnsi="Times New Roman" w:cs="Times New Roman"/>
          <w:sz w:val="24"/>
          <w:szCs w:val="24"/>
          <w:lang w:val="en-US"/>
        </w:rPr>
      </w:pPr>
    </w:p>
    <w:tbl>
      <w:tblPr>
        <w:tblStyle w:val="TableGrid"/>
        <w:tblW w:w="0" w:type="auto"/>
        <w:tblInd w:w="535" w:type="dxa"/>
        <w:tblLook w:val="04A0" w:firstRow="1" w:lastRow="0" w:firstColumn="1" w:lastColumn="0" w:noHBand="0" w:noVBand="1"/>
      </w:tblPr>
      <w:tblGrid>
        <w:gridCol w:w="2790"/>
        <w:gridCol w:w="6030"/>
      </w:tblGrid>
      <w:tr w:rsidR="008B6564" w14:paraId="22141538" w14:textId="77777777" w:rsidTr="00166382">
        <w:tc>
          <w:tcPr>
            <w:tcW w:w="2790" w:type="dxa"/>
          </w:tcPr>
          <w:p w14:paraId="36D3B528" w14:textId="2DE5F626" w:rsid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Past due date</w:t>
            </w:r>
          </w:p>
        </w:tc>
        <w:tc>
          <w:tcPr>
            <w:tcW w:w="6030" w:type="dxa"/>
          </w:tcPr>
          <w:p w14:paraId="72D9A176" w14:textId="597A9B74" w:rsid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Late Notice</w:t>
            </w:r>
          </w:p>
        </w:tc>
      </w:tr>
      <w:tr w:rsidR="008B6564" w14:paraId="325C618C" w14:textId="77777777" w:rsidTr="00166382">
        <w:tc>
          <w:tcPr>
            <w:tcW w:w="2790" w:type="dxa"/>
          </w:tcPr>
          <w:p w14:paraId="7D103E6B" w14:textId="428DB931"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15 days past due        </w:t>
            </w:r>
          </w:p>
        </w:tc>
        <w:tc>
          <w:tcPr>
            <w:tcW w:w="6030" w:type="dxa"/>
          </w:tcPr>
          <w:p w14:paraId="73377A51" w14:textId="5363D6E4"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Rebill Notice</w:t>
            </w:r>
          </w:p>
        </w:tc>
      </w:tr>
      <w:tr w:rsidR="008B6564" w14:paraId="7A3BE623" w14:textId="77777777" w:rsidTr="00166382">
        <w:tc>
          <w:tcPr>
            <w:tcW w:w="2790" w:type="dxa"/>
          </w:tcPr>
          <w:p w14:paraId="4BEE8CC6" w14:textId="160DB329"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30 days past due        </w:t>
            </w:r>
          </w:p>
        </w:tc>
        <w:tc>
          <w:tcPr>
            <w:tcW w:w="6030" w:type="dxa"/>
          </w:tcPr>
          <w:p w14:paraId="199B69F0" w14:textId="3CF6014E"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Pre-Legal Demand Notice</w:t>
            </w:r>
          </w:p>
        </w:tc>
      </w:tr>
      <w:tr w:rsidR="008B6564" w14:paraId="16E128B0" w14:textId="77777777" w:rsidTr="00166382">
        <w:tc>
          <w:tcPr>
            <w:tcW w:w="2790" w:type="dxa"/>
          </w:tcPr>
          <w:p w14:paraId="4E0F3EF3" w14:textId="61216013"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60 days past due        </w:t>
            </w:r>
          </w:p>
        </w:tc>
        <w:tc>
          <w:tcPr>
            <w:tcW w:w="6030" w:type="dxa"/>
          </w:tcPr>
          <w:p w14:paraId="39EEBD4E" w14:textId="02F195A6"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Intent to Lien Notice</w:t>
            </w:r>
          </w:p>
        </w:tc>
      </w:tr>
      <w:tr w:rsidR="008B6564" w14:paraId="00A8386F" w14:textId="77777777" w:rsidTr="00166382">
        <w:tc>
          <w:tcPr>
            <w:tcW w:w="2790" w:type="dxa"/>
          </w:tcPr>
          <w:p w14:paraId="58583C27" w14:textId="5931A67B"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75 days past due        </w:t>
            </w:r>
          </w:p>
        </w:tc>
        <w:tc>
          <w:tcPr>
            <w:tcW w:w="6030" w:type="dxa"/>
          </w:tcPr>
          <w:p w14:paraId="4C08977B" w14:textId="33B0406B"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Lien Recording &amp; Notice of Lien</w:t>
            </w:r>
          </w:p>
        </w:tc>
      </w:tr>
      <w:tr w:rsidR="008B6564" w14:paraId="6D7B583A" w14:textId="77777777" w:rsidTr="00166382">
        <w:tc>
          <w:tcPr>
            <w:tcW w:w="2790" w:type="dxa"/>
          </w:tcPr>
          <w:p w14:paraId="2B52F3E0" w14:textId="5F652D22"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90 days past due        </w:t>
            </w:r>
          </w:p>
        </w:tc>
        <w:tc>
          <w:tcPr>
            <w:tcW w:w="6030" w:type="dxa"/>
          </w:tcPr>
          <w:p w14:paraId="2862B30A" w14:textId="7D2FEFAA"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Intent </w:t>
            </w:r>
            <w:proofErr w:type="gramStart"/>
            <w:r w:rsidRPr="008B6564">
              <w:rPr>
                <w:rFonts w:ascii="Times New Roman" w:hAnsi="Times New Roman" w:cs="Times New Roman"/>
                <w:sz w:val="24"/>
                <w:szCs w:val="24"/>
                <w:lang w:val="en-US"/>
              </w:rPr>
              <w:t>to</w:t>
            </w:r>
            <w:proofErr w:type="gramEnd"/>
            <w:r w:rsidRPr="008B6564">
              <w:rPr>
                <w:rFonts w:ascii="Times New Roman" w:hAnsi="Times New Roman" w:cs="Times New Roman"/>
                <w:sz w:val="24"/>
                <w:szCs w:val="24"/>
                <w:lang w:val="en-US"/>
              </w:rPr>
              <w:t xml:space="preserve"> Further Legal Action Notice</w:t>
            </w:r>
          </w:p>
        </w:tc>
      </w:tr>
      <w:tr w:rsidR="008B6564" w14:paraId="102B360B" w14:textId="77777777" w:rsidTr="00166382">
        <w:tc>
          <w:tcPr>
            <w:tcW w:w="2790" w:type="dxa"/>
          </w:tcPr>
          <w:p w14:paraId="05AB4FD9" w14:textId="1AB860C6"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90+ days past due       </w:t>
            </w:r>
          </w:p>
        </w:tc>
        <w:tc>
          <w:tcPr>
            <w:tcW w:w="6030" w:type="dxa"/>
          </w:tcPr>
          <w:p w14:paraId="1822F55A" w14:textId="4C4D7E75" w:rsidR="008B6564" w:rsidRPr="008B6564" w:rsidRDefault="008B6564" w:rsidP="008B6564">
            <w:pPr>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Suspension of rights, Legal Action, Foreclosure, and or </w:t>
            </w:r>
            <w:proofErr w:type="gramStart"/>
            <w:r w:rsidRPr="008B6564">
              <w:rPr>
                <w:rFonts w:ascii="Times New Roman" w:hAnsi="Times New Roman" w:cs="Times New Roman"/>
                <w:sz w:val="24"/>
                <w:szCs w:val="24"/>
                <w:lang w:val="en-US"/>
              </w:rPr>
              <w:t>any and all</w:t>
            </w:r>
            <w:proofErr w:type="gramEnd"/>
            <w:r w:rsidRPr="008B6564">
              <w:rPr>
                <w:rFonts w:ascii="Times New Roman" w:hAnsi="Times New Roman" w:cs="Times New Roman"/>
                <w:sz w:val="24"/>
                <w:szCs w:val="24"/>
                <w:lang w:val="en-US"/>
              </w:rPr>
              <w:t xml:space="preserve"> other action(s)</w:t>
            </w:r>
          </w:p>
        </w:tc>
      </w:tr>
    </w:tbl>
    <w:p w14:paraId="503E2919" w14:textId="77777777" w:rsidR="008B6564" w:rsidRPr="008B6564" w:rsidRDefault="008B6564" w:rsidP="008B6564">
      <w:pPr>
        <w:spacing w:line="240" w:lineRule="auto"/>
        <w:jc w:val="both"/>
        <w:rPr>
          <w:rFonts w:ascii="Times New Roman" w:hAnsi="Times New Roman" w:cs="Times New Roman"/>
          <w:sz w:val="24"/>
          <w:szCs w:val="24"/>
          <w:lang w:val="en-US"/>
        </w:rPr>
      </w:pPr>
    </w:p>
    <w:p w14:paraId="1BFAE7AE" w14:textId="77777777" w:rsidR="008B6564" w:rsidRPr="008B6564" w:rsidRDefault="008B6564" w:rsidP="008B6564">
      <w:pPr>
        <w:spacing w:line="240" w:lineRule="auto"/>
        <w:jc w:val="both"/>
        <w:rPr>
          <w:rFonts w:ascii="Times New Roman" w:hAnsi="Times New Roman" w:cs="Times New Roman"/>
          <w:b/>
          <w:bCs/>
          <w:sz w:val="24"/>
          <w:szCs w:val="24"/>
          <w:lang w:val="en-US"/>
        </w:rPr>
      </w:pPr>
      <w:r w:rsidRPr="008B6564">
        <w:rPr>
          <w:rFonts w:ascii="Times New Roman" w:hAnsi="Times New Roman" w:cs="Times New Roman"/>
          <w:b/>
          <w:bCs/>
          <w:sz w:val="24"/>
          <w:szCs w:val="24"/>
          <w:lang w:val="en-US"/>
        </w:rPr>
        <w:t>Threshold for Lien or Legal Action:</w:t>
      </w:r>
    </w:p>
    <w:p w14:paraId="4FB9C634" w14:textId="77777777" w:rsid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The Association will not record a </w:t>
      </w:r>
      <w:proofErr w:type="gramStart"/>
      <w:r w:rsidRPr="008B6564">
        <w:rPr>
          <w:rFonts w:ascii="Times New Roman" w:hAnsi="Times New Roman" w:cs="Times New Roman"/>
          <w:sz w:val="24"/>
          <w:szCs w:val="24"/>
          <w:lang w:val="en-US"/>
        </w:rPr>
        <w:t>lien</w:t>
      </w:r>
      <w:proofErr w:type="gramEnd"/>
      <w:r w:rsidRPr="008B6564">
        <w:rPr>
          <w:rFonts w:ascii="Times New Roman" w:hAnsi="Times New Roman" w:cs="Times New Roman"/>
          <w:sz w:val="24"/>
          <w:szCs w:val="24"/>
          <w:lang w:val="en-US"/>
        </w:rPr>
        <w:t xml:space="preserve"> or refer an account to an attorney until:</w:t>
      </w:r>
    </w:p>
    <w:p w14:paraId="5A04F066" w14:textId="77777777" w:rsidR="008B6564" w:rsidRDefault="008B6564" w:rsidP="008B6564">
      <w:pPr>
        <w:pStyle w:val="ListParagraph"/>
        <w:numPr>
          <w:ilvl w:val="0"/>
          <w:numId w:val="3"/>
        </w:num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The total amount owed is at least $400, or such other amount as the Board may establish by resolution; OR</w:t>
      </w:r>
    </w:p>
    <w:p w14:paraId="270FFB53" w14:textId="20D9AE6B" w:rsidR="008B6564" w:rsidRPr="008B6564" w:rsidRDefault="008B6564" w:rsidP="008B6564">
      <w:pPr>
        <w:pStyle w:val="ListParagraph"/>
        <w:numPr>
          <w:ilvl w:val="0"/>
          <w:numId w:val="3"/>
        </w:num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The account is at least 75 </w:t>
      </w:r>
      <w:proofErr w:type="gramStart"/>
      <w:r w:rsidRPr="008B6564">
        <w:rPr>
          <w:rFonts w:ascii="Times New Roman" w:hAnsi="Times New Roman" w:cs="Times New Roman"/>
          <w:sz w:val="24"/>
          <w:szCs w:val="24"/>
          <w:lang w:val="en-US"/>
        </w:rPr>
        <w:t>days past</w:t>
      </w:r>
      <w:proofErr w:type="gramEnd"/>
      <w:r w:rsidRPr="008B6564">
        <w:rPr>
          <w:rFonts w:ascii="Times New Roman" w:hAnsi="Times New Roman" w:cs="Times New Roman"/>
          <w:sz w:val="24"/>
          <w:szCs w:val="24"/>
          <w:lang w:val="en-US"/>
        </w:rPr>
        <w:t xml:space="preserve"> due, or such other timeline as the Board may establish by resolution</w:t>
      </w:r>
    </w:p>
    <w:p w14:paraId="2B29782B"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Whichever happens first.</w:t>
      </w:r>
    </w:p>
    <w:p w14:paraId="70F3DB5D" w14:textId="77777777" w:rsidR="008B6564" w:rsidRPr="008B6564" w:rsidRDefault="008B6564" w:rsidP="008B6564">
      <w:pPr>
        <w:spacing w:line="240" w:lineRule="auto"/>
        <w:jc w:val="both"/>
        <w:rPr>
          <w:rFonts w:ascii="Times New Roman" w:hAnsi="Times New Roman" w:cs="Times New Roman"/>
          <w:sz w:val="24"/>
          <w:szCs w:val="24"/>
          <w:lang w:val="en-US"/>
        </w:rPr>
      </w:pPr>
    </w:p>
    <w:p w14:paraId="56338581"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Until one of these conditions is met, the Association will continue sending notices and applying late fees, but will not incur lien recording costs, attorney fees, or other third-party collection expenses.</w:t>
      </w:r>
    </w:p>
    <w:p w14:paraId="1195967C" w14:textId="77777777" w:rsidR="008B6564" w:rsidRPr="008B6564" w:rsidRDefault="008B6564" w:rsidP="008B6564">
      <w:pPr>
        <w:spacing w:line="240" w:lineRule="auto"/>
        <w:jc w:val="both"/>
        <w:rPr>
          <w:rFonts w:ascii="Times New Roman" w:hAnsi="Times New Roman" w:cs="Times New Roman"/>
          <w:sz w:val="24"/>
          <w:szCs w:val="24"/>
          <w:lang w:val="en-US"/>
        </w:rPr>
      </w:pPr>
    </w:p>
    <w:p w14:paraId="32BAC6C0"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Repeated Collection Efforts:</w:t>
      </w:r>
      <w:r w:rsidRPr="008B6564">
        <w:rPr>
          <w:rFonts w:ascii="Times New Roman" w:hAnsi="Times New Roman" w:cs="Times New Roman"/>
          <w:sz w:val="24"/>
          <w:szCs w:val="24"/>
          <w:lang w:val="en-US"/>
        </w:rPr>
        <w:t xml:space="preserve"> If the threshold conditions above are not met, the Association may repeat any or all of the pre-lien collection steps (Late Notice, Rebill Notice, Pre-Legal Demand Notice, Intent to Lien Notice) as often as necessary in an effort to collect the debt without recording a lien. Reaching a timeline milestone does not require the Association to escalate; the Association may continue lower-level collection efforts indefinitely until the balance or timeline threshold is met, or until the Association, at its sole discretion, elects to proceed with lien recording or other legal action.</w:t>
      </w:r>
    </w:p>
    <w:p w14:paraId="426773F7" w14:textId="77777777" w:rsidR="008B6564" w:rsidRPr="008B6564" w:rsidRDefault="008B6564" w:rsidP="008B6564">
      <w:pPr>
        <w:spacing w:line="240" w:lineRule="auto"/>
        <w:jc w:val="both"/>
        <w:rPr>
          <w:rFonts w:ascii="Times New Roman" w:hAnsi="Times New Roman" w:cs="Times New Roman"/>
          <w:sz w:val="24"/>
          <w:szCs w:val="24"/>
          <w:lang w:val="en-US"/>
        </w:rPr>
      </w:pPr>
    </w:p>
    <w:p w14:paraId="15D897C2"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Verification of Owner Information:</w:t>
      </w:r>
      <w:r w:rsidRPr="008B6564">
        <w:rPr>
          <w:rFonts w:ascii="Times New Roman" w:hAnsi="Times New Roman" w:cs="Times New Roman"/>
          <w:sz w:val="24"/>
          <w:szCs w:val="24"/>
          <w:lang w:val="en-US"/>
        </w:rPr>
        <w:t xml:space="preserve"> The Association may obtain a title report, or other similar real estate records and reports, to determine the current owner of the property, identify any </w:t>
      </w:r>
      <w:proofErr w:type="gramStart"/>
      <w:r w:rsidRPr="008B6564">
        <w:rPr>
          <w:rFonts w:ascii="Times New Roman" w:hAnsi="Times New Roman" w:cs="Times New Roman"/>
          <w:sz w:val="24"/>
          <w:szCs w:val="24"/>
          <w:lang w:val="en-US"/>
        </w:rPr>
        <w:t>liens</w:t>
      </w:r>
      <w:proofErr w:type="gramEnd"/>
      <w:r w:rsidRPr="008B6564">
        <w:rPr>
          <w:rFonts w:ascii="Times New Roman" w:hAnsi="Times New Roman" w:cs="Times New Roman"/>
          <w:sz w:val="24"/>
          <w:szCs w:val="24"/>
          <w:lang w:val="en-US"/>
        </w:rPr>
        <w:t xml:space="preserve"> or encumbrances, verify the current owner's contact information, and any other necessary information to collect on the debt. The cost of obtaining such reports shall be charged to the Member's account as a collection cost.</w:t>
      </w:r>
    </w:p>
    <w:p w14:paraId="3142BCD4" w14:textId="77777777" w:rsidR="008B6564" w:rsidRPr="008B6564" w:rsidRDefault="008B6564" w:rsidP="008B6564">
      <w:pPr>
        <w:spacing w:line="240" w:lineRule="auto"/>
        <w:jc w:val="both"/>
        <w:rPr>
          <w:rFonts w:ascii="Times New Roman" w:hAnsi="Times New Roman" w:cs="Times New Roman"/>
          <w:sz w:val="24"/>
          <w:szCs w:val="24"/>
          <w:lang w:val="en-US"/>
        </w:rPr>
      </w:pPr>
    </w:p>
    <w:p w14:paraId="6852D233"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Payment Plans:</w:t>
      </w:r>
      <w:r w:rsidRPr="008B6564">
        <w:rPr>
          <w:rFonts w:ascii="Times New Roman" w:hAnsi="Times New Roman" w:cs="Times New Roman"/>
          <w:sz w:val="24"/>
          <w:szCs w:val="24"/>
          <w:lang w:val="en-US"/>
        </w:rPr>
        <w:t xml:space="preserve"> The terms, conditions, and availability of payment plan arrangements shall be governed by the Association's adopted policies. Members seeking payment plan options must refer to and comply with the applicable provisions, as may be amended from time to time by the Board of Directors.</w:t>
      </w:r>
    </w:p>
    <w:p w14:paraId="4C56EFC7" w14:textId="77777777" w:rsidR="008B6564" w:rsidRPr="008B6564" w:rsidRDefault="008B6564" w:rsidP="008B6564">
      <w:pPr>
        <w:spacing w:line="240" w:lineRule="auto"/>
        <w:jc w:val="both"/>
        <w:rPr>
          <w:rFonts w:ascii="Times New Roman" w:hAnsi="Times New Roman" w:cs="Times New Roman"/>
          <w:sz w:val="24"/>
          <w:szCs w:val="24"/>
          <w:lang w:val="en-US"/>
        </w:rPr>
      </w:pPr>
    </w:p>
    <w:p w14:paraId="3E398BCC"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Fee Waivers:</w:t>
      </w:r>
      <w:r w:rsidRPr="008B6564">
        <w:rPr>
          <w:rFonts w:ascii="Times New Roman" w:hAnsi="Times New Roman" w:cs="Times New Roman"/>
          <w:sz w:val="24"/>
          <w:szCs w:val="24"/>
          <w:lang w:val="en-US"/>
        </w:rPr>
        <w:t xml:space="preserve"> Requests to waive late fees, fines, interest, or other charges shall be governed by the Association's adopted policies. Hard costs (legal fees, lien fees, administrative </w:t>
      </w:r>
      <w:proofErr w:type="gramStart"/>
      <w:r w:rsidRPr="008B6564">
        <w:rPr>
          <w:rFonts w:ascii="Times New Roman" w:hAnsi="Times New Roman" w:cs="Times New Roman"/>
          <w:sz w:val="24"/>
          <w:szCs w:val="24"/>
          <w:lang w:val="en-US"/>
        </w:rPr>
        <w:t>servicing</w:t>
      </w:r>
      <w:proofErr w:type="gramEnd"/>
      <w:r w:rsidRPr="008B6564">
        <w:rPr>
          <w:rFonts w:ascii="Times New Roman" w:hAnsi="Times New Roman" w:cs="Times New Roman"/>
          <w:sz w:val="24"/>
          <w:szCs w:val="24"/>
          <w:lang w:val="en-US"/>
        </w:rPr>
        <w:t xml:space="preserve"> fees, and third-party costs) are not eligible for </w:t>
      </w:r>
      <w:proofErr w:type="gramStart"/>
      <w:r w:rsidRPr="008B6564">
        <w:rPr>
          <w:rFonts w:ascii="Times New Roman" w:hAnsi="Times New Roman" w:cs="Times New Roman"/>
          <w:sz w:val="24"/>
          <w:szCs w:val="24"/>
          <w:lang w:val="en-US"/>
        </w:rPr>
        <w:t>waiver</w:t>
      </w:r>
      <w:proofErr w:type="gramEnd"/>
      <w:r w:rsidRPr="008B6564">
        <w:rPr>
          <w:rFonts w:ascii="Times New Roman" w:hAnsi="Times New Roman" w:cs="Times New Roman"/>
          <w:sz w:val="24"/>
          <w:szCs w:val="24"/>
          <w:lang w:val="en-US"/>
        </w:rPr>
        <w:t>.</w:t>
      </w:r>
    </w:p>
    <w:p w14:paraId="40B4D72B" w14:textId="77777777" w:rsidR="008B6564" w:rsidRPr="008B6564" w:rsidRDefault="008B6564" w:rsidP="008B6564">
      <w:pPr>
        <w:spacing w:line="240" w:lineRule="auto"/>
        <w:jc w:val="both"/>
        <w:rPr>
          <w:rFonts w:ascii="Times New Roman" w:hAnsi="Times New Roman" w:cs="Times New Roman"/>
          <w:sz w:val="24"/>
          <w:szCs w:val="24"/>
          <w:lang w:val="en-US"/>
        </w:rPr>
      </w:pPr>
    </w:p>
    <w:p w14:paraId="74AF6017"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Suspension of Rights, Use, or Services:</w:t>
      </w:r>
      <w:r w:rsidRPr="008B6564">
        <w:rPr>
          <w:rFonts w:ascii="Times New Roman" w:hAnsi="Times New Roman" w:cs="Times New Roman"/>
          <w:sz w:val="24"/>
          <w:szCs w:val="24"/>
          <w:lang w:val="en-US"/>
        </w:rPr>
        <w:t xml:space="preserve"> The Association may suspend rights or privileges to the extent permitted by the governing documents and applicable law, including but not limited to the use of common elements and facilities, voting rights, services provided by the Association, and services provided by the Association's managing agent.</w:t>
      </w:r>
    </w:p>
    <w:p w14:paraId="07063989" w14:textId="77777777" w:rsidR="008B6564" w:rsidRPr="008B6564" w:rsidRDefault="008B6564" w:rsidP="008B6564">
      <w:pPr>
        <w:spacing w:line="240" w:lineRule="auto"/>
        <w:jc w:val="both"/>
        <w:rPr>
          <w:rFonts w:ascii="Times New Roman" w:hAnsi="Times New Roman" w:cs="Times New Roman"/>
          <w:sz w:val="24"/>
          <w:szCs w:val="24"/>
          <w:lang w:val="en-US"/>
        </w:rPr>
      </w:pPr>
    </w:p>
    <w:p w14:paraId="14D9F4E5"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NSF or Chargeback Dispute:</w:t>
      </w:r>
      <w:r w:rsidRPr="008B6564">
        <w:rPr>
          <w:rFonts w:ascii="Times New Roman" w:hAnsi="Times New Roman" w:cs="Times New Roman"/>
          <w:sz w:val="24"/>
          <w:szCs w:val="24"/>
          <w:lang w:val="en-US"/>
        </w:rPr>
        <w:t xml:space="preserve"> If the Member's bank or credit card company returns a check or disputes any payment resulting in a chargeback or NSF (non-sufficient funds), a service fee and other applicable fees and costs assessed based on the rate charged by the Association's bank or payment processing company will be assessed to the Member's account for repayment, including the original payment amount.</w:t>
      </w:r>
    </w:p>
    <w:p w14:paraId="0894AA8B" w14:textId="77777777" w:rsidR="008B6564" w:rsidRPr="008B6564" w:rsidRDefault="008B6564" w:rsidP="008B6564">
      <w:pPr>
        <w:spacing w:line="240" w:lineRule="auto"/>
        <w:jc w:val="both"/>
        <w:rPr>
          <w:rFonts w:ascii="Times New Roman" w:hAnsi="Times New Roman" w:cs="Times New Roman"/>
          <w:sz w:val="24"/>
          <w:szCs w:val="24"/>
          <w:lang w:val="en-US"/>
        </w:rPr>
      </w:pPr>
    </w:p>
    <w:p w14:paraId="4A5F568F"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Payment Application Order:</w:t>
      </w:r>
      <w:r w:rsidRPr="008B6564">
        <w:rPr>
          <w:rFonts w:ascii="Times New Roman" w:hAnsi="Times New Roman" w:cs="Times New Roman"/>
          <w:sz w:val="24"/>
          <w:szCs w:val="24"/>
          <w:lang w:val="en-US"/>
        </w:rPr>
        <w:t xml:space="preserve"> In accordance with Arizona law, payments received shall be applied to the Member's account in the following order:</w:t>
      </w:r>
    </w:p>
    <w:p w14:paraId="164E7A7F" w14:textId="77777777" w:rsidR="008B6564" w:rsidRDefault="008B6564" w:rsidP="008B6564">
      <w:pPr>
        <w:pStyle w:val="ListParagraph"/>
        <w:numPr>
          <w:ilvl w:val="0"/>
          <w:numId w:val="4"/>
        </w:num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Unpaid assessments</w:t>
      </w:r>
    </w:p>
    <w:p w14:paraId="3B045114" w14:textId="77777777" w:rsidR="008B6564" w:rsidRDefault="008B6564" w:rsidP="008B6564">
      <w:pPr>
        <w:pStyle w:val="ListParagraph"/>
        <w:numPr>
          <w:ilvl w:val="0"/>
          <w:numId w:val="4"/>
        </w:num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Due but not yet delinquent assessments</w:t>
      </w:r>
    </w:p>
    <w:p w14:paraId="42810048" w14:textId="77777777" w:rsidR="008B6564" w:rsidRDefault="008B6564" w:rsidP="008B6564">
      <w:pPr>
        <w:pStyle w:val="ListParagraph"/>
        <w:numPr>
          <w:ilvl w:val="0"/>
          <w:numId w:val="4"/>
        </w:num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Late fees or charges</w:t>
      </w:r>
    </w:p>
    <w:p w14:paraId="12D90475" w14:textId="77777777" w:rsidR="008B6564" w:rsidRDefault="008B6564" w:rsidP="008B6564">
      <w:pPr>
        <w:pStyle w:val="ListParagraph"/>
        <w:numPr>
          <w:ilvl w:val="0"/>
          <w:numId w:val="4"/>
        </w:num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Collection fees and costs</w:t>
      </w:r>
    </w:p>
    <w:p w14:paraId="1C33154C" w14:textId="77777777" w:rsidR="008B6564" w:rsidRDefault="008B6564" w:rsidP="008B6564">
      <w:pPr>
        <w:pStyle w:val="ListParagraph"/>
        <w:numPr>
          <w:ilvl w:val="0"/>
          <w:numId w:val="4"/>
        </w:num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Attorney fees</w:t>
      </w:r>
    </w:p>
    <w:p w14:paraId="7D5E36B4" w14:textId="58DC72F5" w:rsidR="008B6564" w:rsidRPr="008B6564" w:rsidRDefault="008B6564" w:rsidP="008B6564">
      <w:pPr>
        <w:pStyle w:val="ListParagraph"/>
        <w:numPr>
          <w:ilvl w:val="0"/>
          <w:numId w:val="4"/>
        </w:num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All other fees, charges, and costs</w:t>
      </w:r>
    </w:p>
    <w:p w14:paraId="22658AAC" w14:textId="77777777" w:rsidR="008B6564" w:rsidRPr="008B6564" w:rsidRDefault="008B6564" w:rsidP="008B6564">
      <w:pPr>
        <w:spacing w:line="240" w:lineRule="auto"/>
        <w:jc w:val="both"/>
        <w:rPr>
          <w:rFonts w:ascii="Times New Roman" w:hAnsi="Times New Roman" w:cs="Times New Roman"/>
          <w:sz w:val="24"/>
          <w:szCs w:val="24"/>
          <w:lang w:val="en-US"/>
        </w:rPr>
      </w:pPr>
    </w:p>
    <w:p w14:paraId="2C859A50"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If Arizona law is amended to require a different </w:t>
      </w:r>
      <w:proofErr w:type="gramStart"/>
      <w:r w:rsidRPr="008B6564">
        <w:rPr>
          <w:rFonts w:ascii="Times New Roman" w:hAnsi="Times New Roman" w:cs="Times New Roman"/>
          <w:sz w:val="24"/>
          <w:szCs w:val="24"/>
          <w:lang w:val="en-US"/>
        </w:rPr>
        <w:t>payment application</w:t>
      </w:r>
      <w:proofErr w:type="gramEnd"/>
      <w:r w:rsidRPr="008B6564">
        <w:rPr>
          <w:rFonts w:ascii="Times New Roman" w:hAnsi="Times New Roman" w:cs="Times New Roman"/>
          <w:sz w:val="24"/>
          <w:szCs w:val="24"/>
          <w:lang w:val="en-US"/>
        </w:rPr>
        <w:t xml:space="preserve"> order, the statutory order shall </w:t>
      </w:r>
      <w:proofErr w:type="gramStart"/>
      <w:r w:rsidRPr="008B6564">
        <w:rPr>
          <w:rFonts w:ascii="Times New Roman" w:hAnsi="Times New Roman" w:cs="Times New Roman"/>
          <w:sz w:val="24"/>
          <w:szCs w:val="24"/>
          <w:lang w:val="en-US"/>
        </w:rPr>
        <w:t>control</w:t>
      </w:r>
      <w:proofErr w:type="gramEnd"/>
      <w:r w:rsidRPr="008B6564">
        <w:rPr>
          <w:rFonts w:ascii="Times New Roman" w:hAnsi="Times New Roman" w:cs="Times New Roman"/>
          <w:sz w:val="24"/>
          <w:szCs w:val="24"/>
          <w:lang w:val="en-US"/>
        </w:rPr>
        <w:t xml:space="preserve"> and this policy shall be deemed automatically updated to reflect the requirements of current law.</w:t>
      </w:r>
    </w:p>
    <w:p w14:paraId="1C7DC0E3" w14:textId="77777777" w:rsidR="008B6564" w:rsidRPr="008B6564" w:rsidRDefault="008B6564" w:rsidP="008B6564">
      <w:pPr>
        <w:spacing w:line="240" w:lineRule="auto"/>
        <w:jc w:val="both"/>
        <w:rPr>
          <w:rFonts w:ascii="Times New Roman" w:hAnsi="Times New Roman" w:cs="Times New Roman"/>
          <w:sz w:val="24"/>
          <w:szCs w:val="24"/>
          <w:lang w:val="en-US"/>
        </w:rPr>
      </w:pPr>
    </w:p>
    <w:p w14:paraId="1F5D856E"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Reserved Rights and Legal Remedies:</w:t>
      </w:r>
      <w:r w:rsidRPr="008B6564">
        <w:rPr>
          <w:rFonts w:ascii="Times New Roman" w:hAnsi="Times New Roman" w:cs="Times New Roman"/>
          <w:sz w:val="24"/>
          <w:szCs w:val="24"/>
          <w:lang w:val="en-US"/>
        </w:rPr>
        <w:t xml:space="preserve"> Beyond the schedule of collection activities above, the Association reserves the right to pursue additional collection remedies and enforcement actions as permitted by applicable law and the Association's governing documents, including but not limited to civil court or litigation, foreclosure proceedings, lien recording, third-party collection referrals, and any other lawful collection methods or legal remedies available to the Association. Prior to commencing foreclosure proceedings, the Association shall </w:t>
      </w:r>
      <w:proofErr w:type="gramStart"/>
      <w:r w:rsidRPr="008B6564">
        <w:rPr>
          <w:rFonts w:ascii="Times New Roman" w:hAnsi="Times New Roman" w:cs="Times New Roman"/>
          <w:sz w:val="24"/>
          <w:szCs w:val="24"/>
          <w:lang w:val="en-US"/>
        </w:rPr>
        <w:lastRenderedPageBreak/>
        <w:t>exercise</w:t>
      </w:r>
      <w:proofErr w:type="gramEnd"/>
      <w:r w:rsidRPr="008B6564">
        <w:rPr>
          <w:rFonts w:ascii="Times New Roman" w:hAnsi="Times New Roman" w:cs="Times New Roman"/>
          <w:sz w:val="24"/>
          <w:szCs w:val="24"/>
          <w:lang w:val="en-US"/>
        </w:rPr>
        <w:t xml:space="preserve"> reasonable efforts to communicate with the Member and shall offer a reasonable payment plan in accordance with Arizona law. The Association's pursuit of any remedy hereunder shall not preclude the Association from simultaneously or subsequently pursuing any other available remedy, and no remedy shall be deemed exclusive. All costs, fees, and expenses incurred by the Association in connection with collection efforts shall be charged to the Member's account and shall constitute a personal obligation of the Member and a lien against the Member's property, to the extent permitted by the governing documents and applicable law.</w:t>
      </w:r>
    </w:p>
    <w:p w14:paraId="72003FCD" w14:textId="77777777" w:rsidR="008B6564" w:rsidRPr="008B6564" w:rsidRDefault="008B6564" w:rsidP="008B6564">
      <w:pPr>
        <w:spacing w:line="240" w:lineRule="auto"/>
        <w:jc w:val="both"/>
        <w:rPr>
          <w:rFonts w:ascii="Times New Roman" w:hAnsi="Times New Roman" w:cs="Times New Roman"/>
          <w:sz w:val="24"/>
          <w:szCs w:val="24"/>
          <w:lang w:val="en-US"/>
        </w:rPr>
      </w:pPr>
    </w:p>
    <w:p w14:paraId="29AE065B" w14:textId="53AEBA0A"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Authority:</w:t>
      </w:r>
      <w:r>
        <w:rPr>
          <w:rFonts w:ascii="Times New Roman" w:hAnsi="Times New Roman" w:cs="Times New Roman"/>
          <w:sz w:val="24"/>
          <w:szCs w:val="24"/>
          <w:lang w:val="en-US"/>
        </w:rPr>
        <w:t xml:space="preserve"> </w:t>
      </w:r>
      <w:r w:rsidRPr="008B6564">
        <w:rPr>
          <w:rFonts w:ascii="Times New Roman" w:hAnsi="Times New Roman" w:cs="Times New Roman"/>
          <w:sz w:val="24"/>
          <w:szCs w:val="24"/>
          <w:lang w:val="en-US"/>
        </w:rPr>
        <w:t>This policy is adopted pursuant to the Association's governing documents and applicable Arizona law.</w:t>
      </w:r>
    </w:p>
    <w:p w14:paraId="14368A75" w14:textId="77777777" w:rsidR="008B6564" w:rsidRPr="008B6564" w:rsidRDefault="008B6564" w:rsidP="008B6564">
      <w:pPr>
        <w:spacing w:line="240" w:lineRule="auto"/>
        <w:jc w:val="both"/>
        <w:rPr>
          <w:rFonts w:ascii="Times New Roman" w:hAnsi="Times New Roman" w:cs="Times New Roman"/>
          <w:sz w:val="24"/>
          <w:szCs w:val="24"/>
          <w:lang w:val="en-US"/>
        </w:rPr>
      </w:pPr>
    </w:p>
    <w:p w14:paraId="0B6D6ECE" w14:textId="33BE2AB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Not a Debt Collector:</w:t>
      </w:r>
      <w:r>
        <w:rPr>
          <w:rFonts w:ascii="Times New Roman" w:hAnsi="Times New Roman" w:cs="Times New Roman"/>
          <w:sz w:val="24"/>
          <w:szCs w:val="24"/>
          <w:lang w:val="en-US"/>
        </w:rPr>
        <w:t xml:space="preserve"> </w:t>
      </w:r>
      <w:r w:rsidRPr="008B6564">
        <w:rPr>
          <w:rFonts w:ascii="Times New Roman" w:hAnsi="Times New Roman" w:cs="Times New Roman"/>
          <w:sz w:val="24"/>
          <w:szCs w:val="24"/>
          <w:lang w:val="en-US"/>
        </w:rPr>
        <w:t xml:space="preserve">The Association is collecting assessments and other amounts owed pursuant to its governing documents and is not acting as a "debt collector" as defined under the Fair Debt Collection Practices Act. Administrative </w:t>
      </w:r>
      <w:proofErr w:type="gramStart"/>
      <w:r w:rsidRPr="008B6564">
        <w:rPr>
          <w:rFonts w:ascii="Times New Roman" w:hAnsi="Times New Roman" w:cs="Times New Roman"/>
          <w:sz w:val="24"/>
          <w:szCs w:val="24"/>
          <w:lang w:val="en-US"/>
        </w:rPr>
        <w:t>servicing</w:t>
      </w:r>
      <w:proofErr w:type="gramEnd"/>
      <w:r w:rsidRPr="008B6564">
        <w:rPr>
          <w:rFonts w:ascii="Times New Roman" w:hAnsi="Times New Roman" w:cs="Times New Roman"/>
          <w:sz w:val="24"/>
          <w:szCs w:val="24"/>
          <w:lang w:val="en-US"/>
        </w:rPr>
        <w:t xml:space="preserve"> fees charged by the managing agent represent compensation for actual work performed on behalf of the Association.</w:t>
      </w:r>
    </w:p>
    <w:p w14:paraId="00409A4C" w14:textId="77777777" w:rsidR="008B6564" w:rsidRPr="008B6564" w:rsidRDefault="008B6564" w:rsidP="008B6564">
      <w:pPr>
        <w:spacing w:line="240" w:lineRule="auto"/>
        <w:jc w:val="both"/>
        <w:rPr>
          <w:rFonts w:ascii="Times New Roman" w:hAnsi="Times New Roman" w:cs="Times New Roman"/>
          <w:sz w:val="24"/>
          <w:szCs w:val="24"/>
          <w:lang w:val="en-US"/>
        </w:rPr>
      </w:pPr>
    </w:p>
    <w:p w14:paraId="52D5E972" w14:textId="7822AAA8"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Reservation of Rights:</w:t>
      </w:r>
      <w:r>
        <w:rPr>
          <w:rFonts w:ascii="Times New Roman" w:hAnsi="Times New Roman" w:cs="Times New Roman"/>
          <w:sz w:val="24"/>
          <w:szCs w:val="24"/>
          <w:lang w:val="en-US"/>
        </w:rPr>
        <w:t xml:space="preserve"> </w:t>
      </w:r>
      <w:r w:rsidRPr="008B6564">
        <w:rPr>
          <w:rFonts w:ascii="Times New Roman" w:hAnsi="Times New Roman" w:cs="Times New Roman"/>
          <w:sz w:val="24"/>
          <w:szCs w:val="24"/>
          <w:lang w:val="en-US"/>
        </w:rPr>
        <w:t>The pursuit of any collection remedy under this policy does not waive or limit the Association's right to pursue any other available remedy. All rights and remedies are cumulative and not exclusive.</w:t>
      </w:r>
    </w:p>
    <w:p w14:paraId="7369A436" w14:textId="77777777" w:rsidR="008B6564" w:rsidRPr="008B6564" w:rsidRDefault="008B6564" w:rsidP="008B6564">
      <w:pPr>
        <w:spacing w:line="240" w:lineRule="auto"/>
        <w:jc w:val="both"/>
        <w:rPr>
          <w:rFonts w:ascii="Times New Roman" w:hAnsi="Times New Roman" w:cs="Times New Roman"/>
          <w:sz w:val="24"/>
          <w:szCs w:val="24"/>
          <w:lang w:val="en-US"/>
        </w:rPr>
      </w:pPr>
    </w:p>
    <w:p w14:paraId="08430BB3" w14:textId="1410F406"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Automatic Statutory Updates:</w:t>
      </w:r>
      <w:r>
        <w:rPr>
          <w:rFonts w:ascii="Times New Roman" w:hAnsi="Times New Roman" w:cs="Times New Roman"/>
          <w:sz w:val="24"/>
          <w:szCs w:val="24"/>
          <w:lang w:val="en-US"/>
        </w:rPr>
        <w:t xml:space="preserve"> </w:t>
      </w:r>
      <w:r w:rsidRPr="008B6564">
        <w:rPr>
          <w:rFonts w:ascii="Times New Roman" w:hAnsi="Times New Roman" w:cs="Times New Roman"/>
          <w:sz w:val="24"/>
          <w:szCs w:val="24"/>
          <w:lang w:val="en-US"/>
        </w:rPr>
        <w:t>To the extent Arizona law is amended to modify collection procedures, notice requirements, or payment application order, such statutory requirements shall automatically control over any conflicting provision of this policy without requiring formal amendment.</w:t>
      </w:r>
    </w:p>
    <w:p w14:paraId="0F2483EF" w14:textId="77777777" w:rsidR="008B6564" w:rsidRPr="008B6564" w:rsidRDefault="008B6564" w:rsidP="008B6564">
      <w:pPr>
        <w:spacing w:line="240" w:lineRule="auto"/>
        <w:jc w:val="both"/>
        <w:rPr>
          <w:rFonts w:ascii="Times New Roman" w:hAnsi="Times New Roman" w:cs="Times New Roman"/>
          <w:sz w:val="24"/>
          <w:szCs w:val="24"/>
          <w:lang w:val="en-US"/>
        </w:rPr>
      </w:pPr>
    </w:p>
    <w:p w14:paraId="4489EC75" w14:textId="55BBB8DC"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Equal Treatment:</w:t>
      </w:r>
      <w:r>
        <w:rPr>
          <w:rFonts w:ascii="Times New Roman" w:hAnsi="Times New Roman" w:cs="Times New Roman"/>
          <w:sz w:val="24"/>
          <w:szCs w:val="24"/>
          <w:lang w:val="en-US"/>
        </w:rPr>
        <w:t xml:space="preserve"> </w:t>
      </w:r>
      <w:r w:rsidRPr="008B6564">
        <w:rPr>
          <w:rFonts w:ascii="Times New Roman" w:hAnsi="Times New Roman" w:cs="Times New Roman"/>
          <w:sz w:val="24"/>
          <w:szCs w:val="24"/>
          <w:lang w:val="en-US"/>
        </w:rPr>
        <w:t>This policy establishes systematic, objective criteria applied uniformly to all Members. Collection actions are based on account status, not individual circumstances.</w:t>
      </w:r>
    </w:p>
    <w:p w14:paraId="7A410ADC" w14:textId="77777777" w:rsidR="008B6564" w:rsidRPr="008B6564" w:rsidRDefault="008B6564" w:rsidP="008B6564">
      <w:pPr>
        <w:spacing w:line="240" w:lineRule="auto"/>
        <w:jc w:val="both"/>
        <w:rPr>
          <w:rFonts w:ascii="Times New Roman" w:hAnsi="Times New Roman" w:cs="Times New Roman"/>
          <w:sz w:val="24"/>
          <w:szCs w:val="24"/>
          <w:lang w:val="en-US"/>
        </w:rPr>
      </w:pPr>
    </w:p>
    <w:p w14:paraId="4280CC8C" w14:textId="2536E3BB"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b/>
          <w:bCs/>
          <w:sz w:val="24"/>
          <w:szCs w:val="24"/>
          <w:lang w:val="en-US"/>
        </w:rPr>
        <w:t>Severability:</w:t>
      </w:r>
      <w:r>
        <w:rPr>
          <w:rFonts w:ascii="Times New Roman" w:hAnsi="Times New Roman" w:cs="Times New Roman"/>
          <w:sz w:val="24"/>
          <w:szCs w:val="24"/>
          <w:lang w:val="en-US"/>
        </w:rPr>
        <w:t xml:space="preserve"> </w:t>
      </w:r>
      <w:r w:rsidRPr="008B6564">
        <w:rPr>
          <w:rFonts w:ascii="Times New Roman" w:hAnsi="Times New Roman" w:cs="Times New Roman"/>
          <w:sz w:val="24"/>
          <w:szCs w:val="24"/>
          <w:lang w:val="en-US"/>
        </w:rPr>
        <w:t>If any provision of this policy is held invalid or unenforceable, the remaining provisions shall remain in full force and effect.</w:t>
      </w:r>
    </w:p>
    <w:p w14:paraId="6233DE57" w14:textId="77777777" w:rsidR="008B6564" w:rsidRPr="008B6564" w:rsidRDefault="008B6564" w:rsidP="008B6564">
      <w:pPr>
        <w:spacing w:line="240" w:lineRule="auto"/>
        <w:jc w:val="both"/>
        <w:rPr>
          <w:rFonts w:ascii="Times New Roman" w:hAnsi="Times New Roman" w:cs="Times New Roman"/>
          <w:sz w:val="24"/>
          <w:szCs w:val="24"/>
          <w:lang w:val="en-US"/>
        </w:rPr>
      </w:pPr>
    </w:p>
    <w:p w14:paraId="547A5934"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This policy may be amended by the Board of Directors at any time, in writing, and shall be effective upon the date of such amendment.</w:t>
      </w:r>
    </w:p>
    <w:p w14:paraId="74BD056A" w14:textId="77777777" w:rsidR="008B6564" w:rsidRPr="008B6564" w:rsidRDefault="008B6564" w:rsidP="008B6564">
      <w:pPr>
        <w:spacing w:line="240" w:lineRule="auto"/>
        <w:jc w:val="both"/>
        <w:rPr>
          <w:rFonts w:ascii="Times New Roman" w:hAnsi="Times New Roman" w:cs="Times New Roman"/>
          <w:sz w:val="24"/>
          <w:szCs w:val="24"/>
          <w:lang w:val="en-US"/>
        </w:rPr>
      </w:pPr>
    </w:p>
    <w:p w14:paraId="1285B86F" w14:textId="77777777"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To the extent that this policy is inconsistent with any other policy, resolution, or rule of the Association, this policy shall control. These guidelines are supplementary to the Association's governing documents in effect for the Association.</w:t>
      </w:r>
    </w:p>
    <w:p w14:paraId="2F0136CB" w14:textId="77777777" w:rsidR="008B6564" w:rsidRPr="008B6564" w:rsidRDefault="008B6564" w:rsidP="008B6564">
      <w:pPr>
        <w:spacing w:line="240" w:lineRule="auto"/>
        <w:jc w:val="both"/>
        <w:rPr>
          <w:rFonts w:ascii="Times New Roman" w:hAnsi="Times New Roman" w:cs="Times New Roman"/>
          <w:sz w:val="24"/>
          <w:szCs w:val="24"/>
          <w:lang w:val="en-US"/>
        </w:rPr>
      </w:pPr>
    </w:p>
    <w:p w14:paraId="5C9FD3A0" w14:textId="65403A1B"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 xml:space="preserve">This </w:t>
      </w:r>
      <w:r>
        <w:rPr>
          <w:rFonts w:ascii="Times New Roman" w:hAnsi="Times New Roman" w:cs="Times New Roman"/>
          <w:sz w:val="24"/>
          <w:szCs w:val="24"/>
          <w:lang w:val="en-US"/>
        </w:rPr>
        <w:t>policy</w:t>
      </w:r>
      <w:r w:rsidRPr="008B6564">
        <w:rPr>
          <w:rFonts w:ascii="Times New Roman" w:hAnsi="Times New Roman" w:cs="Times New Roman"/>
          <w:sz w:val="24"/>
          <w:szCs w:val="24"/>
          <w:lang w:val="en-US"/>
        </w:rPr>
        <w:t xml:space="preserve"> was adopted by the Association on the date set forth below and shall be effective immediately upon adoption, or on such later date as specified by the Board.</w:t>
      </w:r>
    </w:p>
    <w:p w14:paraId="7A867EB5" w14:textId="77777777" w:rsidR="008B6564" w:rsidRPr="008B6564" w:rsidRDefault="008B6564" w:rsidP="008B6564">
      <w:pPr>
        <w:spacing w:line="240" w:lineRule="auto"/>
        <w:jc w:val="both"/>
        <w:rPr>
          <w:rFonts w:ascii="Times New Roman" w:hAnsi="Times New Roman" w:cs="Times New Roman"/>
          <w:sz w:val="24"/>
          <w:szCs w:val="24"/>
          <w:lang w:val="en-US"/>
        </w:rPr>
      </w:pPr>
    </w:p>
    <w:p w14:paraId="14B7E0F0" w14:textId="77777777" w:rsidR="008B6564" w:rsidRPr="008B6564" w:rsidRDefault="008B6564" w:rsidP="008B6564">
      <w:pPr>
        <w:spacing w:line="240" w:lineRule="auto"/>
        <w:jc w:val="both"/>
        <w:rPr>
          <w:rFonts w:ascii="Times New Roman" w:hAnsi="Times New Roman" w:cs="Times New Roman"/>
          <w:sz w:val="24"/>
          <w:szCs w:val="24"/>
          <w:lang w:val="en-US"/>
        </w:rPr>
      </w:pPr>
    </w:p>
    <w:p w14:paraId="6D3D2257" w14:textId="3CF18557" w:rsidR="008B6564" w:rsidRPr="008B6564" w:rsidRDefault="008B6564" w:rsidP="008B6564">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Date: _____________________________</w:t>
      </w:r>
    </w:p>
    <w:p w14:paraId="5D5B4490" w14:textId="77777777" w:rsidR="008B6564" w:rsidRPr="008B6564" w:rsidRDefault="008B6564" w:rsidP="008B6564">
      <w:pPr>
        <w:spacing w:line="240" w:lineRule="auto"/>
        <w:jc w:val="both"/>
        <w:rPr>
          <w:rFonts w:ascii="Times New Roman" w:hAnsi="Times New Roman" w:cs="Times New Roman"/>
          <w:sz w:val="24"/>
          <w:szCs w:val="24"/>
          <w:lang w:val="en-US"/>
        </w:rPr>
      </w:pPr>
    </w:p>
    <w:p w14:paraId="116223F4" w14:textId="1A479142" w:rsid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By</w:t>
      </w:r>
      <w:proofErr w:type="gramStart"/>
      <w:r w:rsidRPr="008B6564">
        <w:rPr>
          <w:rFonts w:ascii="Times New Roman" w:hAnsi="Times New Roman" w:cs="Times New Roman"/>
          <w:sz w:val="24"/>
          <w:szCs w:val="24"/>
          <w:lang w:val="en-US"/>
        </w:rPr>
        <w:t xml:space="preserve">:     </w:t>
      </w:r>
      <w:proofErr w:type="gramEnd"/>
      <w:r w:rsidRPr="008B6564">
        <w:rPr>
          <w:rFonts w:ascii="Times New Roman" w:hAnsi="Times New Roman" w:cs="Times New Roman"/>
          <w:sz w:val="24"/>
          <w:szCs w:val="24"/>
          <w:lang w:val="en-US"/>
        </w:rPr>
        <w:t>___________________________</w:t>
      </w:r>
      <w:r>
        <w:rPr>
          <w:rFonts w:ascii="Times New Roman" w:hAnsi="Times New Roman" w:cs="Times New Roman"/>
          <w:sz w:val="24"/>
          <w:szCs w:val="24"/>
          <w:lang w:val="en-US"/>
        </w:rPr>
        <w:t>_</w:t>
      </w:r>
    </w:p>
    <w:p w14:paraId="31C45038" w14:textId="77777777" w:rsidR="008B6564" w:rsidRPr="008B6564" w:rsidRDefault="008B6564" w:rsidP="008B6564">
      <w:pPr>
        <w:spacing w:line="240" w:lineRule="auto"/>
        <w:jc w:val="both"/>
        <w:rPr>
          <w:rFonts w:ascii="Times New Roman" w:hAnsi="Times New Roman" w:cs="Times New Roman"/>
          <w:sz w:val="24"/>
          <w:szCs w:val="24"/>
          <w:lang w:val="en-US"/>
        </w:rPr>
      </w:pPr>
    </w:p>
    <w:p w14:paraId="7D0A00BC" w14:textId="6D74651B" w:rsidR="008B6564"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Name: __________________________</w:t>
      </w:r>
      <w:r>
        <w:rPr>
          <w:rFonts w:ascii="Times New Roman" w:hAnsi="Times New Roman" w:cs="Times New Roman"/>
          <w:sz w:val="24"/>
          <w:szCs w:val="24"/>
          <w:lang w:val="en-US"/>
        </w:rPr>
        <w:t>__</w:t>
      </w:r>
    </w:p>
    <w:p w14:paraId="4B5D50CE" w14:textId="77777777" w:rsidR="008B6564" w:rsidRDefault="008B6564" w:rsidP="008B6564">
      <w:pPr>
        <w:spacing w:line="240" w:lineRule="auto"/>
        <w:jc w:val="both"/>
        <w:rPr>
          <w:rFonts w:ascii="Times New Roman" w:hAnsi="Times New Roman" w:cs="Times New Roman"/>
          <w:sz w:val="24"/>
          <w:szCs w:val="24"/>
          <w:lang w:val="en-US"/>
        </w:rPr>
      </w:pPr>
    </w:p>
    <w:p w14:paraId="0F2B998D" w14:textId="5BFACD24" w:rsidR="00A40DA6" w:rsidRPr="008B6564" w:rsidRDefault="008B6564" w:rsidP="008B6564">
      <w:pPr>
        <w:spacing w:line="240" w:lineRule="auto"/>
        <w:jc w:val="both"/>
        <w:rPr>
          <w:rFonts w:ascii="Times New Roman" w:hAnsi="Times New Roman" w:cs="Times New Roman"/>
          <w:sz w:val="24"/>
          <w:szCs w:val="24"/>
          <w:lang w:val="en-US"/>
        </w:rPr>
      </w:pPr>
      <w:r w:rsidRPr="008B6564">
        <w:rPr>
          <w:rFonts w:ascii="Times New Roman" w:hAnsi="Times New Roman" w:cs="Times New Roman"/>
          <w:sz w:val="24"/>
          <w:szCs w:val="24"/>
          <w:lang w:val="en-US"/>
        </w:rPr>
        <w:t>Title:  ___________________________</w:t>
      </w:r>
      <w:r>
        <w:rPr>
          <w:rFonts w:ascii="Times New Roman" w:hAnsi="Times New Roman" w:cs="Times New Roman"/>
          <w:sz w:val="24"/>
          <w:szCs w:val="24"/>
          <w:lang w:val="en-US"/>
        </w:rPr>
        <w:t>_</w:t>
      </w:r>
    </w:p>
    <w:sectPr w:rsidR="00A40DA6" w:rsidRPr="008B6564" w:rsidSect="008C0D0A">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38C" w14:textId="77777777" w:rsidR="00AD035F" w:rsidRDefault="00AD035F">
      <w:pPr>
        <w:spacing w:line="240" w:lineRule="auto"/>
      </w:pPr>
      <w:r>
        <w:separator/>
      </w:r>
    </w:p>
  </w:endnote>
  <w:endnote w:type="continuationSeparator" w:id="0">
    <w:p w14:paraId="10AA2489" w14:textId="77777777" w:rsidR="00AD035F" w:rsidRDefault="00AD03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5"/>
    </w:tblGrid>
    <w:tr w:rsidR="00A92615" w:rsidRPr="00A422D7" w14:paraId="47CD65F7" w14:textId="77777777" w:rsidTr="00C56C9F">
      <w:tc>
        <w:tcPr>
          <w:tcW w:w="5405" w:type="dxa"/>
        </w:tcPr>
        <w:p w14:paraId="43D46FAF" w14:textId="54DDB72A" w:rsidR="00A92615" w:rsidRPr="00A422D7" w:rsidRDefault="00A92615" w:rsidP="00864AC6">
          <w:pPr>
            <w:rPr>
              <w:bCs/>
              <w:szCs w:val="21"/>
            </w:rPr>
          </w:pPr>
          <w:r>
            <w:rPr>
              <w:bCs/>
              <w:szCs w:val="21"/>
            </w:rPr>
            <w:t>ANH20260</w:t>
          </w:r>
          <w:r w:rsidR="00377266">
            <w:rPr>
              <w:bCs/>
              <w:szCs w:val="21"/>
            </w:rPr>
            <w:t>8</w:t>
          </w:r>
          <w:r>
            <w:rPr>
              <w:bCs/>
              <w:szCs w:val="21"/>
            </w:rPr>
            <w:t>0013</w:t>
          </w:r>
        </w:p>
      </w:tc>
    </w:tr>
  </w:tbl>
  <w:p w14:paraId="2DCD82F5" w14:textId="77777777" w:rsidR="00A92615" w:rsidRPr="00A422D7" w:rsidRDefault="00A92615" w:rsidP="00AC6985">
    <w:pPr>
      <w:rPr>
        <w:bCs/>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B57B" w14:textId="77777777" w:rsidR="004728DF" w:rsidRDefault="004728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DF05" w14:textId="77777777" w:rsidR="0063634D" w:rsidRDefault="0063634D">
    <w:pPr>
      <w:widowControl w:val="0"/>
    </w:pPr>
  </w:p>
  <w:p w14:paraId="6A558713" w14:textId="77777777" w:rsidR="0063634D" w:rsidRDefault="00680B66">
    <w:pPr>
      <w:widowControl w:val="0"/>
      <w:jc w:val="right"/>
    </w:pPr>
    <w:r>
      <w:t xml:space="preserve">Page </w:t>
    </w:r>
    <w:r>
      <w:fldChar w:fldCharType="begin"/>
    </w:r>
    <w:r>
      <w:instrText>PAGE</w:instrText>
    </w:r>
    <w:r>
      <w:fldChar w:fldCharType="separate"/>
    </w:r>
    <w:r w:rsidR="00680B6C">
      <w:rPr>
        <w:noProof/>
      </w:rPr>
      <w:t>1</w:t>
    </w:r>
    <w:r>
      <w:fldChar w:fldCharType="end"/>
    </w:r>
    <w:r>
      <w:t xml:space="preserve"> of </w:t>
    </w:r>
    <w:r>
      <w:fldChar w:fldCharType="begin"/>
    </w:r>
    <w:r>
      <w:instrText>NUMPAGES</w:instrText>
    </w:r>
    <w:r>
      <w:fldChar w:fldCharType="separate"/>
    </w:r>
    <w:r w:rsidR="00680B6C">
      <w:rPr>
        <w:noProof/>
      </w:rPr>
      <w:t>2</w:t>
    </w:r>
    <w:r>
      <w:fldChar w:fldCharType="end"/>
    </w:r>
  </w:p>
  <w:p w14:paraId="6E2BCFF2" w14:textId="46F458AA" w:rsidR="0063634D" w:rsidRDefault="00680B66">
    <w:pPr>
      <w:jc w:val="right"/>
      <w:rPr>
        <w:i/>
        <w:sz w:val="16"/>
        <w:szCs w:val="16"/>
      </w:rPr>
    </w:pPr>
    <w:r>
      <w:rPr>
        <w:i/>
        <w:sz w:val="16"/>
        <w:szCs w:val="16"/>
      </w:rPr>
      <w:t>Ver.202</w:t>
    </w:r>
    <w:r w:rsidR="004728DF">
      <w:rPr>
        <w:i/>
        <w:sz w:val="16"/>
        <w:szCs w:val="16"/>
      </w:rPr>
      <w:t>505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6F19" w14:textId="77777777" w:rsidR="004728DF" w:rsidRDefault="004728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A6916" w14:textId="77777777" w:rsidR="00AD035F" w:rsidRDefault="00AD035F">
      <w:pPr>
        <w:spacing w:line="240" w:lineRule="auto"/>
      </w:pPr>
      <w:r>
        <w:separator/>
      </w:r>
    </w:p>
  </w:footnote>
  <w:footnote w:type="continuationSeparator" w:id="0">
    <w:p w14:paraId="060CDA32" w14:textId="77777777" w:rsidR="00AD035F" w:rsidRDefault="00AD03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377B" w14:textId="77777777" w:rsidR="004728DF" w:rsidRDefault="004728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EB21" w14:textId="77777777" w:rsidR="0063634D" w:rsidRDefault="006363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5C39" w14:textId="77777777" w:rsidR="004728DF" w:rsidRDefault="004728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A69"/>
    <w:multiLevelType w:val="hybridMultilevel"/>
    <w:tmpl w:val="E99C8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124F78"/>
    <w:multiLevelType w:val="hybridMultilevel"/>
    <w:tmpl w:val="FD28A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6E71B5"/>
    <w:multiLevelType w:val="multilevel"/>
    <w:tmpl w:val="E7DA443A"/>
    <w:lvl w:ilvl="0">
      <w:start w:val="1"/>
      <w:numFmt w:val="decimal"/>
      <w:lvlText w:val="%1."/>
      <w:lvlJc w:val="right"/>
      <w:pPr>
        <w:ind w:left="360" w:hanging="180"/>
      </w:pPr>
      <w:rPr>
        <w:u w:val="none"/>
      </w:rPr>
    </w:lvl>
    <w:lvl w:ilvl="1">
      <w:start w:val="1"/>
      <w:numFmt w:val="decimal"/>
      <w:lvlText w:val="%1.%2."/>
      <w:lvlJc w:val="right"/>
      <w:pPr>
        <w:ind w:left="1080" w:hanging="360"/>
      </w:pPr>
      <w:rPr>
        <w:rFonts w:ascii="Arial" w:eastAsia="Arial" w:hAnsi="Arial" w:cs="Arial"/>
        <w:b/>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61BB7EE3"/>
    <w:multiLevelType w:val="hybridMultilevel"/>
    <w:tmpl w:val="6856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454635">
    <w:abstractNumId w:val="2"/>
  </w:num>
  <w:num w:numId="2" w16cid:durableId="1526140569">
    <w:abstractNumId w:val="3"/>
  </w:num>
  <w:num w:numId="3" w16cid:durableId="1269195733">
    <w:abstractNumId w:val="1"/>
  </w:num>
  <w:num w:numId="4" w16cid:durableId="117672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34D"/>
    <w:rsid w:val="000018BE"/>
    <w:rsid w:val="00021444"/>
    <w:rsid w:val="00033121"/>
    <w:rsid w:val="000348B7"/>
    <w:rsid w:val="00062B00"/>
    <w:rsid w:val="000B59B7"/>
    <w:rsid w:val="000C0DC6"/>
    <w:rsid w:val="00122E32"/>
    <w:rsid w:val="00126EE2"/>
    <w:rsid w:val="00142B0E"/>
    <w:rsid w:val="00163DB1"/>
    <w:rsid w:val="00166382"/>
    <w:rsid w:val="00172A7F"/>
    <w:rsid w:val="001A0ECC"/>
    <w:rsid w:val="001D055C"/>
    <w:rsid w:val="001E2390"/>
    <w:rsid w:val="002014C8"/>
    <w:rsid w:val="0021288C"/>
    <w:rsid w:val="00220A15"/>
    <w:rsid w:val="002506A4"/>
    <w:rsid w:val="00254D65"/>
    <w:rsid w:val="002624BF"/>
    <w:rsid w:val="00280AE3"/>
    <w:rsid w:val="00283604"/>
    <w:rsid w:val="00286F09"/>
    <w:rsid w:val="002B48B0"/>
    <w:rsid w:val="002D7E70"/>
    <w:rsid w:val="002E315E"/>
    <w:rsid w:val="00300EA6"/>
    <w:rsid w:val="00312220"/>
    <w:rsid w:val="003533CB"/>
    <w:rsid w:val="00377266"/>
    <w:rsid w:val="00385A8F"/>
    <w:rsid w:val="003928F0"/>
    <w:rsid w:val="00397659"/>
    <w:rsid w:val="003A0B99"/>
    <w:rsid w:val="003D4D7D"/>
    <w:rsid w:val="003E7214"/>
    <w:rsid w:val="00402752"/>
    <w:rsid w:val="00446E2E"/>
    <w:rsid w:val="004504BD"/>
    <w:rsid w:val="00452269"/>
    <w:rsid w:val="00466DD4"/>
    <w:rsid w:val="00467C87"/>
    <w:rsid w:val="004728DF"/>
    <w:rsid w:val="00496E43"/>
    <w:rsid w:val="004A0472"/>
    <w:rsid w:val="004B4F40"/>
    <w:rsid w:val="004C04EA"/>
    <w:rsid w:val="004C646F"/>
    <w:rsid w:val="004E6EF2"/>
    <w:rsid w:val="00575963"/>
    <w:rsid w:val="00586534"/>
    <w:rsid w:val="00593D8B"/>
    <w:rsid w:val="005A4160"/>
    <w:rsid w:val="005C35A0"/>
    <w:rsid w:val="005C42F1"/>
    <w:rsid w:val="00602F33"/>
    <w:rsid w:val="006111FC"/>
    <w:rsid w:val="00614E83"/>
    <w:rsid w:val="00631B7E"/>
    <w:rsid w:val="0063634D"/>
    <w:rsid w:val="00680B66"/>
    <w:rsid w:val="00680B6C"/>
    <w:rsid w:val="006A1FFE"/>
    <w:rsid w:val="006E0281"/>
    <w:rsid w:val="00701F39"/>
    <w:rsid w:val="0071262E"/>
    <w:rsid w:val="00727408"/>
    <w:rsid w:val="007723F2"/>
    <w:rsid w:val="0077414C"/>
    <w:rsid w:val="00782FC6"/>
    <w:rsid w:val="007833F4"/>
    <w:rsid w:val="007917B1"/>
    <w:rsid w:val="007B6740"/>
    <w:rsid w:val="007E2672"/>
    <w:rsid w:val="007F669A"/>
    <w:rsid w:val="00814A74"/>
    <w:rsid w:val="00821029"/>
    <w:rsid w:val="00833042"/>
    <w:rsid w:val="0087024F"/>
    <w:rsid w:val="008A551C"/>
    <w:rsid w:val="008B6564"/>
    <w:rsid w:val="008C0D0A"/>
    <w:rsid w:val="008E1A0D"/>
    <w:rsid w:val="00954549"/>
    <w:rsid w:val="00960A7B"/>
    <w:rsid w:val="00975C35"/>
    <w:rsid w:val="00980A25"/>
    <w:rsid w:val="009B5CC4"/>
    <w:rsid w:val="009E57E5"/>
    <w:rsid w:val="00A243BE"/>
    <w:rsid w:val="00A40DA6"/>
    <w:rsid w:val="00A50BB5"/>
    <w:rsid w:val="00A74378"/>
    <w:rsid w:val="00A92615"/>
    <w:rsid w:val="00A9437A"/>
    <w:rsid w:val="00A96957"/>
    <w:rsid w:val="00AD035F"/>
    <w:rsid w:val="00AF67AE"/>
    <w:rsid w:val="00AF6CA4"/>
    <w:rsid w:val="00B0459B"/>
    <w:rsid w:val="00B17332"/>
    <w:rsid w:val="00B4690C"/>
    <w:rsid w:val="00B97F9B"/>
    <w:rsid w:val="00BC39D9"/>
    <w:rsid w:val="00BD4B1F"/>
    <w:rsid w:val="00C219B8"/>
    <w:rsid w:val="00C30EAB"/>
    <w:rsid w:val="00C33F62"/>
    <w:rsid w:val="00C37CC5"/>
    <w:rsid w:val="00C52D41"/>
    <w:rsid w:val="00C55CDD"/>
    <w:rsid w:val="00C65BDB"/>
    <w:rsid w:val="00C77D79"/>
    <w:rsid w:val="00C86D3F"/>
    <w:rsid w:val="00C92E78"/>
    <w:rsid w:val="00CC5FF7"/>
    <w:rsid w:val="00D16919"/>
    <w:rsid w:val="00D2285F"/>
    <w:rsid w:val="00D37F09"/>
    <w:rsid w:val="00D542B3"/>
    <w:rsid w:val="00DD6EB1"/>
    <w:rsid w:val="00E000B3"/>
    <w:rsid w:val="00E14C38"/>
    <w:rsid w:val="00E169EC"/>
    <w:rsid w:val="00E24692"/>
    <w:rsid w:val="00E3458B"/>
    <w:rsid w:val="00E6101B"/>
    <w:rsid w:val="00E759E6"/>
    <w:rsid w:val="00E91E3D"/>
    <w:rsid w:val="00EA5DE4"/>
    <w:rsid w:val="00ED1100"/>
    <w:rsid w:val="00F069A8"/>
    <w:rsid w:val="00F11595"/>
    <w:rsid w:val="00F24DA3"/>
    <w:rsid w:val="00F54D29"/>
    <w:rsid w:val="00FA6D91"/>
    <w:rsid w:val="00FE2634"/>
    <w:rsid w:val="00FF1D28"/>
    <w:rsid w:val="00FF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815F"/>
  <w15:docId w15:val="{D31A879E-8110-4F82-B1E8-C2B1581C6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9EC"/>
  </w:style>
  <w:style w:type="paragraph" w:styleId="Heading1">
    <w:name w:val="heading 1"/>
    <w:basedOn w:val="Normal"/>
    <w:next w:val="Normal"/>
    <w:uiPriority w:val="9"/>
    <w:qFormat/>
    <w:pPr>
      <w:keepNext/>
      <w:keepLines/>
      <w:outlineLvl w:val="0"/>
    </w:pPr>
    <w:rPr>
      <w:color w:val="000000"/>
      <w:sz w:val="28"/>
      <w:szCs w:val="28"/>
    </w:rPr>
  </w:style>
  <w:style w:type="paragraph" w:styleId="Heading2">
    <w:name w:val="heading 2"/>
    <w:basedOn w:val="Normal"/>
    <w:next w:val="Normal"/>
    <w:uiPriority w:val="9"/>
    <w:semiHidden/>
    <w:unhideWhenUsed/>
    <w:qFormat/>
    <w:pPr>
      <w:keepNext/>
      <w:keepLines/>
      <w:spacing w:before="200" w:line="360" w:lineRule="auto"/>
      <w:outlineLvl w:val="1"/>
    </w:pPr>
    <w:rPr>
      <w:b/>
      <w:sz w:val="24"/>
      <w:szCs w:val="24"/>
    </w:rPr>
  </w:style>
  <w:style w:type="paragraph" w:styleId="Heading3">
    <w:name w:val="heading 3"/>
    <w:basedOn w:val="Normal"/>
    <w:next w:val="Normal"/>
    <w:uiPriority w:val="9"/>
    <w:semiHidden/>
    <w:unhideWhenUsed/>
    <w:qFormat/>
    <w:pPr>
      <w:keepNext/>
      <w:keepLines/>
      <w:spacing w:before="200" w:after="200" w:line="240" w:lineRule="auto"/>
      <w:outlineLvl w:val="2"/>
    </w:pPr>
    <w:rPr>
      <w:b/>
      <w:sz w:val="20"/>
      <w:szCs w:val="20"/>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D6EB1"/>
    <w:pPr>
      <w:ind w:left="720"/>
      <w:contextualSpacing/>
    </w:pPr>
  </w:style>
  <w:style w:type="table" w:styleId="TableGrid">
    <w:name w:val="Table Grid"/>
    <w:basedOn w:val="TableNormal"/>
    <w:uiPriority w:val="39"/>
    <w:rsid w:val="00ED11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28DF"/>
    <w:pPr>
      <w:tabs>
        <w:tab w:val="center" w:pos="4680"/>
        <w:tab w:val="right" w:pos="9360"/>
      </w:tabs>
      <w:spacing w:line="240" w:lineRule="auto"/>
    </w:pPr>
  </w:style>
  <w:style w:type="character" w:customStyle="1" w:styleId="HeaderChar">
    <w:name w:val="Header Char"/>
    <w:basedOn w:val="DefaultParagraphFont"/>
    <w:link w:val="Header"/>
    <w:uiPriority w:val="99"/>
    <w:rsid w:val="004728DF"/>
  </w:style>
  <w:style w:type="paragraph" w:styleId="Footer">
    <w:name w:val="footer"/>
    <w:basedOn w:val="Normal"/>
    <w:link w:val="FooterChar"/>
    <w:uiPriority w:val="99"/>
    <w:unhideWhenUsed/>
    <w:rsid w:val="004728DF"/>
    <w:pPr>
      <w:tabs>
        <w:tab w:val="center" w:pos="4680"/>
        <w:tab w:val="right" w:pos="9360"/>
      </w:tabs>
      <w:spacing w:line="240" w:lineRule="auto"/>
    </w:pPr>
  </w:style>
  <w:style w:type="character" w:customStyle="1" w:styleId="FooterChar">
    <w:name w:val="Footer Char"/>
    <w:basedOn w:val="DefaultParagraphFont"/>
    <w:link w:val="Footer"/>
    <w:uiPriority w:val="99"/>
    <w:rsid w:val="00472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826532">
      <w:bodyDiv w:val="1"/>
      <w:marLeft w:val="0"/>
      <w:marRight w:val="0"/>
      <w:marTop w:val="0"/>
      <w:marBottom w:val="0"/>
      <w:divBdr>
        <w:top w:val="none" w:sz="0" w:space="0" w:color="auto"/>
        <w:left w:val="none" w:sz="0" w:space="0" w:color="auto"/>
        <w:bottom w:val="none" w:sz="0" w:space="0" w:color="auto"/>
        <w:right w:val="none" w:sz="0" w:space="0" w:color="auto"/>
      </w:divBdr>
    </w:div>
    <w:div w:id="1282878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8752</Words>
  <Characters>50767</Characters>
  <Application>Microsoft Office Word</Application>
  <DocSecurity>0</DocSecurity>
  <Lines>832</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dc:creator>
  <cp:lastModifiedBy>Austin Heywood</cp:lastModifiedBy>
  <cp:revision>5</cp:revision>
  <cp:lastPrinted>2025-02-17T21:41:00Z</cp:lastPrinted>
  <dcterms:created xsi:type="dcterms:W3CDTF">2026-07-16T01:13:00Z</dcterms:created>
  <dcterms:modified xsi:type="dcterms:W3CDTF">2026-08-13T23:10:00Z</dcterms:modified>
</cp:coreProperties>
</file>