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fcjq81jg848v" w:id="0"/>
      <w:bookmarkEnd w:id="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Pickleball Booking Platform｜10 Development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10-Development.md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Development Master Plan / Repository Bootstrap / Vertical Slice Implementation v1.1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文件狀態：Approved Baseline／10 Review Gate PASS／Approved Baseline 文件保護規則已納入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前置基線：01-PRD、02-Business-Rules、03-System-Architecture、04-Database-Design、05-Domain-Model、06-API-Spec、07-UI-UX-Flow、08-Test-Strategy、09-Deployment-DevOps 皆已通過 Review Gate。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核心定位：10 不再重新設計需求，而是把 01～09 的 Approved Baseline 轉成可編譯、可測試、可部署、可逐步交付的正式程式碼。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推薦開發策略：Monorepo + Spring Boot 模組化單體 + React 多 App + PostgreSQL + Vertical Slice + Test-first for business rules + CI Gate。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rPr/>
      </w:pPr>
      <w:bookmarkStart w:colFirst="0" w:colLast="0" w:name="_kl9w0jy1aqf7" w:id="1"/>
      <w:bookmarkEnd w:id="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0. 執行摘要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10.Development 將正式進入 Repository Bootstrap 與 Coding。開發原則不是先把所有 Entity、Controller、頁面一次寫完，而是先建立可長期維護的工程骨架，再依 P0 User Journey 逐條完成 Vertical Slice。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每一個 Slice 都必須同時落地：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Database Migration。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Domain / Application / API。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Security / organization scope。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Frontend LIFF 或 Admin UI。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Unit / Integration / API / E2E Test。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Idempotency、Audit、Outbox（該 Use Case 有需要時）。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OpenAPI 與前端 API Client。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CI Gate。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10 的第一個正式實作單元為 10.1 Repository Bootstrap。10 Review Gate 通過後才開始大量 Coding，避免工程骨架未定就產生返工。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1"/>
        <w:rPr/>
      </w:pPr>
      <w:bookmarkStart w:colFirst="0" w:colLast="0" w:name="_hkixdu3ox4fr" w:id="2"/>
      <w:bookmarkEnd w:id="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需求分析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rPr/>
      </w:pPr>
      <w:bookmarkStart w:colFirst="0" w:colLast="0" w:name="_6cjwlmtrr6v8" w:id="3"/>
      <w:bookmarkEnd w:id="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1.1 10 要解決的核心問題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如何把 03 的模組化單體真正落成 Repository / Package 邊界。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如何讓 04 的 PostgreSQL Schema 透過 Flyway 可從空資料庫完整重建。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如何讓 05 Domain Model 不退化成只有 JPA Entity 的貧血模型。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如何讓 06 API Spec 成為 Controller、OpenAPI、Security Test 與 Frontend Client 的共同契約。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如何讓 07 的 LIFF / Admin Flow 逐步變成可操作 UI，而不是一次製作所有畫面。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如何把 08 Test Strategy 直接嵌入每個 PR 的 Definition of Done。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如何讓 09 的 Docker / GitHub Actions / Cloud Run / Cloud SQL 部署策略在 Repository 一開始就可用。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如何避免 Open Enrollment 後補需求再次造成 Database、Domain、API、UI 不一致。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如何控制開發順序，優先打通 P0 商業閉環。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rPr/>
      </w:pPr>
      <w:bookmarkStart w:colFirst="0" w:colLast="0" w:name="_udyk6rknwo2j" w:id="4"/>
      <w:bookmarkEnd w:id="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1.2 開發非目標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MVP Development 不優先實作：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優惠券、點數、會員等級。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活動、比賽、Open Play。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Court 即時庫存與完整球場預約引擎。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線上金流 Provider Callback。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深度 BI / Analytics。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微服務、Kafka、Redis、Kubernetes。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這些仍保留擴充邊界，但不得阻塞 P0 課程媒合、公開招生、課程營運、財務與通知閉環。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rPr/>
      </w:pPr>
      <w:bookmarkStart w:colFirst="0" w:colLast="0" w:name="_jqhb6p8l4hfu" w:id="5"/>
      <w:bookmarkEnd w:id="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1.3 本階段需要確認的工程決策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Repository：單一 Monorepo。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Backend Build：Maven Wrapper。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Java：21。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Spring Boot：4.1.x。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PostgreSQL：18。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Frontend Runtime：Node.js 24 LTS。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Frontend：React 19.2.x + TypeScript + Vite 8.1.x。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Frontend Workspace：npm workspaces，避免再引入額外 Package Manager。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API Contract：Backend OpenAPI 為契約來源，產生 TypeScript API Client，再由 handwritten adapter 包裝。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開發方法：Vertical Slice，不採 layer-first big bang。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Branch：main + short-lived feature branches + Pull Request。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Database Migration：Flyway forward-only；Production 不做 destructive down migration。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1"/>
        <w:rPr/>
      </w:pPr>
      <w:bookmarkStart w:colFirst="0" w:colLast="0" w:name="_uubqv1fps0u1" w:id="6"/>
      <w:bookmarkEnd w:id="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設計方案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rPr/>
      </w:pPr>
      <w:bookmarkStart w:colFirst="0" w:colLast="0" w:name="_vtobfnhfv9zo" w:id="7"/>
      <w:bookmarkEnd w:id="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2.1 開發方式比較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方案 A｜Layer-first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先完成所有 Entity / Repository，再做 Service / Controller，最後做 UI。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優點：初期看起來結構整齊。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缺點：很晚才知道整條流程是否真的能跑；容易累積大量未被 User Journey 驗證的程式。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開發成本：中。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維護成本：中高。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擴充性：中。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效能：無直接優勢。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安全性：權限與交易通常較晚整合，風險較高。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方案 B｜Vertical Slice（推薦）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每次選一條完整 User Journey，從 DB → Domain → Application → API → UI → Test 一次打通。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優點：最早取得可執行成果；每個 Slice 都能驗證資料、權限、錯誤處理與 UI；降低跨層規格漂移。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缺點：工程骨架與共通規範必須先建立好。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開發成本：中。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維護成本：低。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擴充性：高。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效能：可在真實流程中提早驗證 Query / Transaction。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安全性：高，因為 Security Test 與 organization scope 會跟 Use Case 同時完成。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方案 C｜Module big-bang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一次完成整個 Coach / Course / Finance 模組，再進下一模組。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優點：單一模組內開發連續。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缺點：跨模組流程很晚才能整合；最容易出現「每個模組都完成，但整條流程不能跑」。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開發成本：中高。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維護成本：中。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擴充性：中。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效能：中。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安全性：中。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推薦：方案 B。以 Vertical Slice 為交付單位，但保留 03 已確認的模組化單體 package 邊界。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2"/>
        <w:rPr/>
      </w:pPr>
      <w:bookmarkStart w:colFirst="0" w:colLast="0" w:name="_4o7t7zz7jlvq" w:id="8"/>
      <w:bookmarkEnd w:id="8"/>
      <w:r w:rsidDel="00000000" w:rsidR="00000000" w:rsidRPr="00000000">
        <w:rPr>
          <w:rtl w:val="0"/>
        </w:rPr>
        <w:t xml:space="preserve">2.2 Development Flow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```mermaid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flowchart LR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A[Approved Baseline 01-09] --&gt; B[10.1 Repository Bootstrap]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B --&gt; C[選擇 P0 Vertical Slice]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C --&gt; D[Flyway / Domain / Application]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D --&gt; E[REST API + Security]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E --&gt; F[LIFF / Admin UI]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F --&gt; G[Unit + Integration + API + E2E]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G --&gt; H{CI PASS?}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H --&gt;|No| C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H --&gt;|Yes| I[Merge main]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I --&gt; J[Deploy Staging]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J --&gt; K[Smoke / P0 Regression]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K --&gt; L{Slice Acceptance PASS?}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L --&gt;|No| C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L --&gt;|Yes| M[下一個 Slice]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1"/>
        <w:rPr/>
      </w:pPr>
      <w:bookmarkStart w:colFirst="0" w:colLast="0" w:name="_qxuuymnjnw0t" w:id="9"/>
      <w:bookmarkEnd w:id="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Repository 與工程結構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2"/>
        <w:rPr/>
      </w:pPr>
      <w:bookmarkStart w:colFirst="0" w:colLast="0" w:name="_jcn6wl43bmhd" w:id="10"/>
      <w:bookmarkEnd w:id="1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3.1 推薦 Monorepo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pickleball-booking-platform/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├─ backend/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│  ├─ pom.xml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│  ├─ mvnw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│  ├─ mvnw.cmd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│  └─ src/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│     ├─ main/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│     │  ├─ java/com/pickleball/booking/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│     │  └─ resources/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│     │     ├─ application.yml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│     │     └─ db/migration/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│     └─ test/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├─ frontend/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│  ├─ package.json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│  ├─ package-lock.json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│  ├─ apps/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│  │  ├─ liff/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│  │  └─ admin/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│  └─ packages/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│     ├─ ui/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│     ├─ api-client/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│     ├─ shared/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│     └─ config/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├─ infra/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│  └─ terraform/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├─ docs/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│  ├─ adr/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│  └─ development/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├─ .github/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│  └─ workflows/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├─ compose.yaml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├─ .editorconfig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├─ .gitignore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├─ .env.example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└─ README.md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2"/>
        <w:rPr/>
      </w:pPr>
      <w:bookmarkStart w:colFirst="0" w:colLast="0" w:name="_7ttusvvogret" w:id="11"/>
      <w:bookmarkEnd w:id="11"/>
      <w:r w:rsidDel="00000000" w:rsidR="00000000" w:rsidRPr="00000000">
        <w:rPr>
          <w:rtl w:val="0"/>
        </w:rPr>
        <w:t xml:space="preserve">3.2 Backend Package-by-feature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com.pickleball.booking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├─ shared/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│  ├─ error/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│  ├─ security/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│  ├─ persistence/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│  ├─ time/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│  └─ web/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├─ identity/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├─ organization/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├─ coach/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├─ lessonrequest/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├─ matching/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├─ offering/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├─ course/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├─ scheduling/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├─ venue/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├─ pricing/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├─ finance/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├─ settlement/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├─ notification/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└─ audit/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每個業務模組內部原則：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&lt;module&gt;/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├─ api/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├─ application/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├─ domain/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└─ infrastructure/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依賴規則：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api 只負責 HTTP mapping / validation / principal extraction，不放商業規則。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application 負責 Use Case orchestration、transaction boundary、authorization scope 與跨 Aggregate 協調。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domain 放 Aggregate、Value Object、Domain Service、狀態轉換與 invariant。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infrastructure 放 JPA Repository implementation、外部 API adapter、persistence mapping。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Domain 不依賴 Spring MVC、LINE SDK 或前端模型。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模組間禁止任意直接存取對方 JPA Repository；跨模組透過 Application port / published contract。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shared 只放真正跨模組穩定能力，不得成為垃圾桶。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使用 ArchUnit 驗證依賴方向。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Style w:val="Heading2"/>
        <w:rPr/>
      </w:pPr>
      <w:bookmarkStart w:colFirst="0" w:colLast="0" w:name="_hx3cy330dhlj" w:id="12"/>
      <w:bookmarkEnd w:id="12"/>
      <w:r w:rsidDel="00000000" w:rsidR="00000000" w:rsidRPr="00000000">
        <w:rPr>
          <w:rtl w:val="0"/>
        </w:rPr>
        <w:t xml:space="preserve">3.3 Frontend Structure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apps/liff：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STUDENT、COACH、COMMITTEE 行動入口。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Mobile-first。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LINE LIFF login/bootstrap。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快速待辦、查詢、申請、審核、報名與必要操作。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apps/admin：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COMMITTEE、PLATFORM_ADMIN。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Desktop-first。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財務、批次營運、Audit、Outbox、系統管理。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packages/ui：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Button、Dialog、Form Field、Stepper、Status Badge、Data Display 等純 UI 元件。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packages/api-client：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由 OpenAPI 產生的 TypeScript client。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Generated code 不直接散落在 app。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app 透過 adapter / hook 使用 API client，避免 UI 綁死生成器細節。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packages/shared：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共通 enum display mapping、date/time helpers、money formatter、error mapping、permissions helper。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不放後端商業規則的第二份實作。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packages/config：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ESLint、TypeScript、測試與共用 build config。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Style w:val="Heading1"/>
        <w:rPr/>
      </w:pPr>
      <w:bookmarkStart w:colFirst="0" w:colLast="0" w:name="_jeawo4tsx5vs" w:id="13"/>
      <w:bookmarkEnd w:id="1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技術版本與 Dependency Baseline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Style w:val="Heading2"/>
        <w:rPr/>
      </w:pPr>
      <w:bookmarkStart w:colFirst="0" w:colLast="0" w:name="_2nl1og52dztc" w:id="14"/>
      <w:bookmarkEnd w:id="14"/>
      <w:r w:rsidDel="00000000" w:rsidR="00000000" w:rsidRPr="00000000">
        <w:rPr>
          <w:rtl w:val="0"/>
        </w:rPr>
        <w:t xml:space="preserve">4.1 Backend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Java 21。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Spring Boot 4.1.x。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Maven Wrapper。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Spring Web MVC。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Spring Security。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Spring Validation。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Spring Data JPA / Hibernate。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Flyway。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PostgreSQL JDBC Driver。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Spring Boot Actuator。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Spring Security OAuth2 Resource Server / JWT support。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Test：JUnit 5、Spring Boot Test、Testcontainers PostgreSQL、ArchUnit、WireMock 或等價 HTTP Stub。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Dependency 原則：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優先由 Spring Boot BOM 管理版本，不對 transitive dependency 任意 pin 版本。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任何新 dependency 必須說明用途、替代方案與安全風險。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不因為少寫 getter/setter 就強制導入 Lombok；Domain Model 優先保持可讀與可除錯。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Mapping 先採明確 mapper；真的出現大量重複 mapping 再評估 MapStruct。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pStyle w:val="Heading2"/>
        <w:rPr/>
      </w:pPr>
      <w:bookmarkStart w:colFirst="0" w:colLast="0" w:name="_yxktct4magoy" w:id="15"/>
      <w:bookmarkEnd w:id="15"/>
      <w:r w:rsidDel="00000000" w:rsidR="00000000" w:rsidRPr="00000000">
        <w:rPr>
          <w:rtl w:val="0"/>
        </w:rPr>
        <w:t xml:space="preserve">4.2 Database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PostgreSQL Major Version：18。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Local、Testcontainers、Staging、Production 必須維持同 Major Version。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Flyway Migration 為 Schema 的唯一正式變更入口。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必要 PostgreSQL extension（例如 btree_gist）由 Migration 建立，不靠人工 Console。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Migration 採 expand-and-contract / forward-fix。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Production Schema 不允許 JPA hibernate.ddl-auto=update。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pStyle w:val="Heading2"/>
        <w:rPr/>
      </w:pPr>
      <w:bookmarkStart w:colFirst="0" w:colLast="0" w:name="_cfrfk36gz9di" w:id="16"/>
      <w:bookmarkEnd w:id="16"/>
      <w:r w:rsidDel="00000000" w:rsidR="00000000" w:rsidRPr="00000000">
        <w:rPr>
          <w:rtl w:val="0"/>
        </w:rPr>
        <w:t xml:space="preserve">4.3 Frontend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Node.js 24 LTS。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React 19.2.x。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TypeScript。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Vite 8.1.x。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npm workspaces + package-lock.json。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React Router。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Server State：優先使用 TanStack Query 類型的 request/cache layer；若實際需求很小，可先以輕量自訂 hook 起步。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Form：使用 schema-based validation；前端驗證只提升 UX，最終規則仍由 Backend 驗證。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Test：Vitest、React Testing Library、MSW、Playwright。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pStyle w:val="Heading1"/>
        <w:rPr/>
      </w:pPr>
      <w:bookmarkStart w:colFirst="0" w:colLast="0" w:name="_9ujghnmzdebw" w:id="17"/>
      <w:bookmarkEnd w:id="17"/>
      <w:r w:rsidDel="00000000" w:rsidR="00000000" w:rsidRPr="00000000">
        <w:rPr>
          <w:rtl w:val="0"/>
        </w:rPr>
        <w:t xml:space="preserve">5. Database Implementation Guardrails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10 不重新定義 04-Database-Design 的 Table Design；04 是唯一 Schema Source of Truth。Development 只能把 04 原樣轉為 Flyway Migration。若 Coding 發現欄位、FK 或 Index 缺口，必須先依 13.1 Approved Baseline 文件保護規則回報，經人工 Review 後由正式規格治理流程回補 04，再新增 Migration；不得由 Codex／實作者直接修改 Repository docs/ 內的 Approved Baseline，也不得讓程式碼成為隱性規格。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pStyle w:val="Heading2"/>
        <w:rPr/>
      </w:pPr>
      <w:bookmarkStart w:colFirst="0" w:colLast="0" w:name="_5pngvnoscm4h" w:id="18"/>
      <w:bookmarkEnd w:id="1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5.1 欄位型別基線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Primary Key：uuid。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Foreign Key：uuid。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DateTime：timestamptz。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Date：date。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時區名稱：varchar(50)。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時段：tstzrange。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JSON 擴充資料：jsonb，只用於真的非固定結構，不取代正規欄位。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金額：numeric，Java 使用 BigDecimal，不使用 double。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API 時間輸入輸出使用 RFC 3339；DB 儲存 UTC 語意時間。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pStyle w:val="Heading2"/>
        <w:rPr/>
      </w:pPr>
      <w:bookmarkStart w:colFirst="0" w:colLast="0" w:name="_61nibqfi3qo7" w:id="19"/>
      <w:bookmarkEnd w:id="1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5.2 PK / FK 原則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所有 Aggregate / Entity Table 使用明確 PK。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organization-scoped 核心資料必須有 organization_id FK。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FK 不只靠 JPA annotation；Migration 必須建立真正 Database FK。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財務、Audit、Outbox 歷史資料不得因父資料一般刪除而 cascade 消失。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需要軟刪除 / 狀態關閉的資料，不以 DELETE API 取代業務狀態轉換。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pStyle w:val="Heading2"/>
        <w:rPr/>
      </w:pPr>
      <w:bookmarkStart w:colFirst="0" w:colLast="0" w:name="_9qp3b3f8dasb" w:id="20"/>
      <w:bookmarkEnd w:id="2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5.3 Index 原則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所有 FK 欄位依 Query Pattern 評估 B-tree index。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organization_id + status / created_at 等常用後台條件建立複合 Index。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Schedule Reservation 使用 GiST / Exclusion Constraint 做 overlap 最終防線。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Idempotency 使用 actor + operation + idempotency_key 唯一性保護。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Outbox 需能有效掃描 pending / retry。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Audit 需支援 organization + target + created_at 查詢。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Index 名稱與 migration 命名保持一致、可追蹤。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不為每個欄位機械式加 Index；以實際 Query 與 04 設計為準。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pStyle w:val="Heading1"/>
        <w:rPr/>
      </w:pPr>
      <w:bookmarkStart w:colFirst="0" w:colLast="0" w:name="_7x878lhawvb3" w:id="21"/>
      <w:bookmarkEnd w:id="21"/>
      <w:r w:rsidDel="00000000" w:rsidR="00000000" w:rsidRPr="00000000">
        <w:rPr>
          <w:rtl w:val="0"/>
        </w:rPr>
        <w:t xml:space="preserve">6. API Development Contract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10 不重新設計 06-API-Spec；06 為 API Source of Truth。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pStyle w:val="Heading2"/>
        <w:rPr/>
      </w:pPr>
      <w:bookmarkStart w:colFirst="0" w:colLast="0" w:name="_uopznw6c157q" w:id="22"/>
      <w:bookmarkEnd w:id="2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6.1 共通規範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Base Path：/api/v1。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Content-Type：application/json。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Authorization：Bearer Platform Access Token。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高風險 POST Command 使用 Idempotency-Key。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前端不得 PATCH status。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狀態轉換使用明確 Command Endpoint。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所有 Error Response 必須有 code + message + traceId。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- 409 用於 state / concurrency / schedule / idempotency conflict。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- 422 用於 request 語法正確但 business rule 不允許。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- 500 不回傳 stack trace。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pStyle w:val="Heading2"/>
        <w:rPr/>
      </w:pPr>
      <w:bookmarkStart w:colFirst="0" w:colLast="0" w:name="_5xgerj8bxmxe" w:id="23"/>
      <w:bookmarkEnd w:id="2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6.2 第一批可驗收 Endpoint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A. Health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URL：/actuator/health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Method：GET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Request：無。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Response：UP / component health。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Error Code：非健康狀態由平台健康檢查視為失敗；不暴露敏感內部細節。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B. LINE Login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URL：/api/v1/auth/line/login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Method：POST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Request：LINE credential / token exchange payload，欄位依 06 API Spec。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Response：Platform Access Token + user / role context。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Error Code：AUTH_INVALID_TOKEN、VALIDATION_FAILED、500 fallback。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C. Current User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URL：/api/v1/me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Method：GET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Request：Authorization header。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Response：目前 User Profile、Roles、organization context。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Error Code：AUTH_INVALID_TOKEN、AUTH_FORBIDDEN、RESOURCE_NOT_FOUND。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這三個 Endpoint 是 Slice 1 的基本驗收點；完整 Endpoint Catalog 仍以 06 為準。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pStyle w:val="Heading1"/>
        <w:rPr/>
      </w:pPr>
      <w:bookmarkStart w:colFirst="0" w:colLast="0" w:name="_jq38ctu957jv" w:id="24"/>
      <w:bookmarkEnd w:id="24"/>
      <w:r w:rsidDel="00000000" w:rsidR="00000000" w:rsidRPr="00000000">
        <w:rPr>
          <w:rtl w:val="0"/>
        </w:rPr>
        <w:t xml:space="preserve">7. Security Baseline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Spring Security 採 deny-by-default。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Controller annotation 只做第一層 role gate。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Application Service 必須再次驗證 organization scope / owner / membership。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不信任前端傳入 organizationId 作為授權依據。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JWT secret / key、LINE secret、DB password 不進 Git。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Local 使用 .env / local profile；Staging / Production 使用 Secret Manager。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Error message 不洩漏其他 organization 的 resource existence。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Audit actor 從 authenticated principal 取得，不接受前端自行指定。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金流、退款、Payout、Committee override 必須有 Audit。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Idempotency 與 optimistic/concurrency protection 必須由 Backend + DB 共同保護。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pStyle w:val="Heading1"/>
        <w:rPr/>
      </w:pPr>
      <w:bookmarkStart w:colFirst="0" w:colLast="0" w:name="_4j5hiw724ub6" w:id="25"/>
      <w:bookmarkEnd w:id="25"/>
      <w:r w:rsidDel="00000000" w:rsidR="00000000" w:rsidRPr="00000000">
        <w:rPr>
          <w:rtl w:val="0"/>
        </w:rPr>
        <w:t xml:space="preserve">8. Local Development Environment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pStyle w:val="Heading2"/>
        <w:rPr/>
      </w:pPr>
      <w:bookmarkStart w:colFirst="0" w:colLast="0" w:name="_9k6i7e8zztq9" w:id="26"/>
      <w:bookmarkEnd w:id="26"/>
      <w:r w:rsidDel="00000000" w:rsidR="00000000" w:rsidRPr="00000000">
        <w:rPr>
          <w:rtl w:val="0"/>
        </w:rPr>
        <w:t xml:space="preserve">8.1 Local Stack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compose.yaml 第一版只需要：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PostgreSQL 18。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必要時加入本地 HTTP stub，不在一開始加入 Redis / Kafka。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Backend：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- ./mvnw spring-boot:run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- profile=local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Flyway 啟動前執行 validate / migrate；實際執行方式與 09 的 Deployment Role 保持一致。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Frontend：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- npm ci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- npm run dev --workspace apps/liff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- npm run dev --workspace apps/admin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pStyle w:val="Heading2"/>
        <w:rPr/>
      </w:pPr>
      <w:bookmarkStart w:colFirst="0" w:colLast="0" w:name="_9o9qu2mceuqp" w:id="27"/>
      <w:bookmarkEnd w:id="27"/>
      <w:r w:rsidDel="00000000" w:rsidR="00000000" w:rsidRPr="00000000">
        <w:rPr>
          <w:rtl w:val="0"/>
        </w:rPr>
        <w:t xml:space="preserve">8.2 Configuration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application.yml：共通 default。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application-local.yml：本機非敏感設定。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environment variable：secret / environment-specific。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.env.example：只放 key 名稱與範例格式，不放真實值。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Test 使用 Testcontainers，不依賴開發者電腦上的既有 PostgreSQL 資料。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pStyle w:val="Heading1"/>
        <w:rPr/>
      </w:pPr>
      <w:bookmarkStart w:colFirst="0" w:colLast="0" w:name="_wdje28utb5tv" w:id="28"/>
      <w:bookmarkEnd w:id="28"/>
      <w:r w:rsidDel="00000000" w:rsidR="00000000" w:rsidRPr="00000000">
        <w:rPr>
          <w:rtl w:val="0"/>
        </w:rPr>
        <w:t xml:space="preserve">9. Vertical Slice Implementation Roadmap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Slice 0｜Repository Bootstrap / Engineering Foundation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目標：任何人 clone repo 後可 build、test、啟動 local stack。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Backend：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Spring Boot project。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Maven Wrapper。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package boundary。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common error envelope。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traceId / request correlation。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security skeleton。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Flyway。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Actuator。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Testcontainers base。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Frontend：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React workspace。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apps/liff。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apps/admin。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packages/ui / api-client / shared / config。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CI：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backend build / test。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frontend install / typecheck / lint / test / build。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Flyway clean DB migration test。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完成條件：main 綠燈、local 可啟動、Staging deployment skeleton 可用。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Slice 1｜Identity / LINE Login / Me / RBAC + Organization Scope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目標：使用者能從 LIFF 登入並取得平台身分；Admin / LIFF 能依角色顯示正確入口。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必測：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無效 LINE credential。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多角色使用者。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disabled user。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organization scope。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token expiration。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前端 route guard 不是唯一安全邊界。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Slice 2｜Coach Supply + Lesson Demand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目標：Coach Application / Availability 與 Student Lesson Request 可建立、送審、審核。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必測：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DRAFT → SUBMITTED。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非法狀態轉換。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Coach approval。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Availability edit rule。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Lesson Request owner / organization security。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LIFF 重複送出 idempotency。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Slice 3｜Matching → Confirmed Course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目標：委員會可媒合需求與教練，確認後建立正式 Course / Session / Enrollment / Reservation / Receivable / Outbox / Audit。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必測：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readiness。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schedule conflict。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recurring sessions。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pricing snapshot。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concurrent confirmation。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same idempotency key replay。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Slice 4｜Open Enrollment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目標：委員會開班 → 定價 → 公開招生 → 學員報名 / 取消 → 關閉招生 → 人數判定 → 成班。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必測：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未定價不可發布。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非 OPEN 不可報名。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capacity full。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duplicate registration。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active participant below minimum 不得成班。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above maximum 阻止直接成班並交由委員會處理。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成班後建立與 Slice 3 一致的正式 Course downstream model。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不建立假的 LessonRequest / CourseMatch。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Slice 5｜Course Operations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目標：Session 查詢、場地安排、學員取消、教練取消申請、改期與 recurring 單堂異動。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必測：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[start, end) 時段邊界。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Reschedule 新時間衝突。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recurring 單堂異動不改其他堂。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Student cancellation history。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Coach cancel approval。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Committee direct reschedule 仍保留 change request / audit history。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Slice 6｜Receivable / Payment / Refund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目標：人工應收、分次收款、退款申請、核准與執行。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必測：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付款與成班分離。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partial payment。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refund &lt;= refundable amount。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未核准不可 execute。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partial refund。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repeated execution 防重複。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approval actor / execution actor 保留。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Slice 7｜Settlement / Payout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目標：建立教練應付、確認結算、個別 / 批次發放並防重複。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必測：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settlement readiness。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historical amount immutable。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payout idempotency。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audit trail。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Slice 8｜Notification / Outbox / Operational Hardening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目標：完成 LINE 通知、Outbox retry/dedupe、管理員操作入口、監控與 failure recovery。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注意：Outbox 與 Audit infrastructure 必須從前面 Slice 就存在；Slice 8 是把通知型態、Retry、Admin Ops 與 hardening 補完整，不是到最後才開始記 Audit。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pStyle w:val="Heading1"/>
        <w:rPr/>
      </w:pPr>
      <w:bookmarkStart w:colFirst="0" w:colLast="0" w:name="_v887c2m26uil" w:id="29"/>
      <w:bookmarkEnd w:id="2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10. Pull Request 與 Branch Strategy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推薦 trunk-based / short-lived branch：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main：永遠保持可部署。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feature/&lt;slice-or-ticket&gt;：短生命週期。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fix/&lt;ticket&gt;：缺陷修正。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不建立長期 develop branch。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 必須：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Scope 小且可 review。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有對應 Test。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若改 Schema，包含 Flyway Migration。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若改 API，更新 OpenAPI / contract test / generated client。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若改高風險 command，檢查 Idempotency / Audit / Authorization。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CI 全綠才可 merge。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不把 format-only 大改與功能改動混在同一 PR。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pStyle w:val="Heading1"/>
        <w:rPr/>
      </w:pPr>
      <w:bookmarkStart w:colFirst="0" w:colLast="0" w:name="_3mqchku32n9x" w:id="30"/>
      <w:bookmarkEnd w:id="30"/>
      <w:r w:rsidDel="00000000" w:rsidR="00000000" w:rsidRPr="00000000">
        <w:rPr>
          <w:rtl w:val="0"/>
        </w:rPr>
        <w:t xml:space="preserve">11. Test / CI Definition of Done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每個 Slice 完成前至少符合：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Domain Unit Test PASS。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Repository / Application Integration Test PASS。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真實 PostgreSQL Testcontainers PASS。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Flyway 空庫 Migration PASS。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API Security Test PASS。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Idempotency / Concurrency 測試（適用時）PASS。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Frontend typecheck / lint PASS。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Frontend unit / component test PASS。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P0 Smoke E2E PASS。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OpenAPI 與前端 client 同步。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Audit / Outbox 驗證（適用時）。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無 hard-coded secret。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Local README / run command 仍有效。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Staging smoke 可通過。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Coverage 不作為唯一 KPI；P0 business rule、狀態轉換、DB constraint、security 與 concurrency coverage 優先。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pStyle w:val="Heading1"/>
        <w:rPr/>
      </w:pPr>
      <w:bookmarkStart w:colFirst="0" w:colLast="0" w:name="_5v491cu8031w" w:id="31"/>
      <w:bookmarkEnd w:id="3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12. Error Handling 與 Observability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Backend：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每個 request 有 traceId。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structured logging。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business error 使用 stable error code。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unexpected error 統一轉換，不曝露 stack trace。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Actuator 提供 health / readiness。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DB / external LINE call 必須有 timeout 與明確 failure handling。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Outbox：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event 有 aggregate / event type / correlation context。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retry 可觀察。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duplicate delivery 不造成重複 side effect。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poison / repeated failure 可由 Admin 操作或人工排查。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Frontend：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- 401：重新登入流程。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- 403：權限不足。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- 409：顯示狀態衝突 / 時段衝突 / 重複請求可恢復提示。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- 422：顯示業務規則原因與下一步。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- 500：顯示 traceId，方便委員會 / 客服回報。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pStyle w:val="Heading1"/>
        <w:rPr/>
      </w:pPr>
      <w:bookmarkStart w:colFirst="0" w:colLast="0" w:name="_xb3qfow2iw2b" w:id="32"/>
      <w:bookmarkEnd w:id="32"/>
      <w:r w:rsidDel="00000000" w:rsidR="00000000" w:rsidRPr="00000000">
        <w:rPr>
          <w:rtl w:val="0"/>
        </w:rPr>
        <w:t xml:space="preserve">13. Coding Standards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Java：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Domain method 使用業務語意命名，不直接公開 setStatus。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Controller DTO 使用 request / response model，不直接 expose JPA Entity。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Transaction 以 Application Use Case 為主。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Optional 不作為 Entity 欄位。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Money 用 BigDecimal。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時間使用 Instant / OffsetDateTime / ZoneId，禁止用無時區的 LocalDateTime 表達跨系統事件時間。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Enum 儲存值需穩定；不要依 ordinal。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不使用 catch(Exception) 吃掉錯誤。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N+1 Query 透過 Query 設計、fetch plan 與 Integration Test 管理。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TypeScript / React：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strict mode。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UI 不自行複製 Backend 狀態機。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API error code 做 centralized mapping。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command button 送出期間 disable，並帶 Idempotency-Key。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Component 不直接拼 raw fetch URL；統一經 API layer。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Date/Time 統一 formatter，預設顯示 Asia/Taipei。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Money formatter 統一 TWD。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權限控制同時有 route-level 與 action-level UI guard，但安全判定以 Backend 為準。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pStyle w:val="Heading2"/>
        <w:rPr/>
      </w:pPr>
      <w:bookmarkStart w:colFirst="0" w:colLast="0" w:name="_gknbc1gixlvs" w:id="33"/>
      <w:bookmarkEnd w:id="3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13.1 Approved Baseline 文件保護與 Source of Truth 治理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適用範圍：Repository docs/ 內由 Google Drive Approved Baseline 下載／同步的 01～10 規格文件，以及後續經 Review Gate 核准納入的正式規格文件。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Source of Truth 定義：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Google Drive 為規格 Master / Authoritative Source；所有正式需求、Business Rule、Architecture、Database、Domain、API、UI/UX、Test、Deployment 與 Development Baseline 的核准版本以 Google Drive 為準。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Repository docs/ 為開發用 Snapshot，只供 Codex／實作者讀取、搜尋、引用、比對與實作，不是規格決策來源。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本機 docs/ 與 Google Drive 不會自動同步；每個新 Slice 開始前應確認使用的是最新 Approved Baseline Snapshot。若兩邊內容不一致，以 Google Drive 核准版本為準。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Approved Baseline 強制唯讀規則：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Codex／實作者不得修改、重寫、重新排版、修正文句、更新版本號或刪除 Repository docs/ 內的 Approved Baseline。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不得因程式較容易實作而調整 Database、Domain、API、Business Rule、Security 或 UI/UX 規格。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不得自行解決跨文件衝突，不得以程式碼、Migration、Test 或既有實作反向覆蓋正式規格。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不得讓「目前程式已經這樣寫」成為修改規格的理由；程式碼不得成為隱性 Source of Truth。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只有使用者明確授權「修改規格文件」後，Approved Baseline 才可異動；正式異動應先發生在 Google Drive，完成 Review Gate 後再重新同步到 Repository docs/。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Coding 發現規格缺口或衝突時：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不修改 Repository docs/ Approved Baseline，停止該有爭議項目的自行推導；其他不受影響的工作可繼續。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在 Completion Report 的 Baseline Ambiguities / Specification Gaps 中列出：涉及文件、章節／規則、問題內容、實作影響、建議的最小修正方案。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回到人工 Architecture / Product Review 決定是否需要調整規格。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若需要調整，先更新 Google Drive 對應 Source of Truth，完成 Review PASS。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使用者重新下載／同步新版文件到 Repository docs/ 後，Codex 才能依新版 Baseline 繼續該項實作。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 規格修正採 forward-fix，不回頭偽造歷史，不為迎合既有程式而降低已核准的安全性、資料一致性或 Business Rule。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工程文件例外：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README.md、PROJECT_CONTEXT.md、AGENTS.md、docs/development/ 等工程操作文件，在任務有明確授權時可隨程式更新。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上述工程文件不得覆寫或取代 01～10 Approved Baseline；如內容衝突，仍以 Google Drive Approved Baseline 為準。</w:t>
      </w:r>
    </w:p>
    <w:p w:rsidR="00000000" w:rsidDel="00000000" w:rsidP="00000000" w:rsidRDefault="00000000" w:rsidRPr="00000000" w14:paraId="0000025F">
      <w:pPr>
        <w:pStyle w:val="Heading1"/>
        <w:rPr/>
      </w:pPr>
      <w:bookmarkStart w:colFirst="0" w:colLast="0" w:name="_naat7h6z0r92" w:id="34"/>
      <w:bookmarkEnd w:id="3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pStyle w:val="Heading1"/>
        <w:rPr/>
      </w:pPr>
      <w:bookmarkStart w:colFirst="0" w:colLast="0" w:name="_hoifnm9rm4op" w:id="35"/>
      <w:bookmarkEnd w:id="3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14. 風險與控制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風險 1：一次產生太多 Entity / CRUD。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控制：每次只做當前 Slice 所需 model 與 query。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風險 2：Frontend / Backend 重複實作 business rule。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控制：Frontend 只做 UX validation；最終 invariant 在 Domain / DB。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風險 3：JPA model 綁死 Domain。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控制：高風險 Aggregate 保留 domain behavior，必要時使用 persistence adapter / mapper，不強求所有地方一種 mapping 模式。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風險 4：OpenAPI generated client 污染 App。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控制：生成碼集中 packages/api-client，App 經 adapter / hooks 使用。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風險 5：Migration 後悔時直接改舊檔。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控制：已進 main 的 Migration 不重寫；新增 forward migration。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風險 6：安全規則只寫在 Controller annotation。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控制：Application Service organization / ownership 再驗證，並寫 Security Test。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風險 7：10 進入 Coding 後規格發現缺口。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控制：採 forward-fix；Codex／實作者不得直接修改 Repository docs/ 內的 Approved Baseline。先在 Baseline Ambiguities / Specification Gaps 回報，經人工 Architecture Review 後，如需變更，先更新 Google Drive 對應的 01～10 Source of Truth；Review PASS 並重新同步 Repository docs/ 後，再修改 code / migration / test，不讓文件與程式分叉。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pStyle w:val="Heading1"/>
        <w:rPr/>
      </w:pPr>
      <w:bookmarkStart w:colFirst="0" w:colLast="0" w:name="_5n6r19wp2qws" w:id="36"/>
      <w:bookmarkEnd w:id="3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15. 推薦方案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採用：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Monorepo。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backend/ 單一 Spring Boot 模組化單體。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frontend/apps/liff + frontend/apps/admin。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frontend/packages/ui + api-client + shared + config。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Java 21 + Spring Boot 4.1.x + Maven Wrapper。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PostgreSQL 18 + Flyway。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Node.js 24 LTS + React 19.2.x + TypeScript + Vite 8.1.x + npm workspaces。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Vertical Slice。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OpenAPI generated TypeScript client + handwritten adapter。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short-lived feature branch + PR + CI gate。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Testcontainers 真實 PostgreSQL。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Production-ready security / idempotency / audit / outbox 從第一個需要它們的 Slice 就一起完成。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這個方案在目前 MVP 規模下，開發成本適中、維護成本低、擴充性高、安全性與資料一致性最好，也與 01～09 的 Approved Baseline 一致。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pStyle w:val="Heading1"/>
        <w:rPr/>
      </w:pPr>
      <w:bookmarkStart w:colFirst="0" w:colLast="0" w:name="_ul30o4xs1tpl" w:id="37"/>
      <w:bookmarkEnd w:id="37"/>
      <w:r w:rsidDel="00000000" w:rsidR="00000000" w:rsidRPr="00000000">
        <w:rPr>
          <w:rtl w:val="0"/>
        </w:rPr>
        <w:t xml:space="preserve">16. 10 Review Gate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以下 13 項已全部確認，10 Review Gate PASS，可正式進入 Repository Bootstrap / Coding：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同意單一 Monorepo。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同意 Backend 使用 Maven Wrapper。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同意 Java 21 + Spring Boot 4.1.x。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同意 PostgreSQL 18。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同意 Node.js 24 LTS + React 19.2.x + Vite 8.1.x。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 同意 npm workspaces。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7. 同意 frontend/apps/liff + frontend/apps/admin + frontend/packages/*。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8. 同意 Vertical Slice 開發方式。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9. 同意 OpenAPI generated TypeScript client + handwritten adapter。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10. 同意 main + short-lived feature branch，不建立長期 develop branch。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11. 同意 Slice 0 → Slice 8 的實作順序；Open Enrollment 保留為 Slice 4。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12. 同意 10 Review Gate PASS 後，第一個實作任務為 10.1 Repository Bootstrap。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13. 同意 Google Drive 為規格 Master／Authoritative Source；Repository docs/ 的 Approved Baseline 為唯讀開發 Snapshot，Codex／實作者不得自行修改規格，發現缺口或衝突須依 13.1 規則回報並經人工 Review、Google Drive 更新與重新同步後再繼續。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10 Review Gate PASS 後的正式下一步：</w:t>
      </w:r>
    </w:p>
    <w:p w:rsidR="00000000" w:rsidDel="00000000" w:rsidP="00000000" w:rsidRDefault="00000000" w:rsidRPr="00000000" w14:paraId="0000029B">
      <w:pPr>
        <w:pStyle w:val="Heading2"/>
        <w:rPr/>
      </w:pPr>
      <w:bookmarkStart w:colFirst="0" w:colLast="0" w:name="_yhdctjnzpoeq" w:id="38"/>
      <w:bookmarkEnd w:id="38"/>
      <w:r w:rsidDel="00000000" w:rsidR="00000000" w:rsidRPr="00000000">
        <w:rPr>
          <w:rtl w:val="0"/>
        </w:rPr>
        <w:t xml:space="preserve">10.1 Repository Bootstrap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建立實際 Git Repository 結構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初始化 Backend / Frontend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建立 PostgreSQL 18 local stack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建立 Flyway baseline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建立 CI skeleton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建立 health / error / trace / security foundation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讓第一個空白 Vertical Slice 可 build、test、deploy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17. Slice 2 Baseline Backfill Addendum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本章補充 9. Vertical Slice Implementation Roadmap 中 Slice 2「Coach Supply + Lesson Demand」之正式 Coding 邊界。若既有 Slice 2 簡述與本章衝突，以本章為準；13.1 Approved Baseline 文件保護規則持續完全適用。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17.1 Slice 2 Goal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Slice 2 必須端到端完成：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Active User -&gt; Coach Application -&gt; Committee Review -&gt; APPROVED/REJECTED。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APPROVED 時 CoachProfile 與同 organization ACTIVE COACH role 原子啟用。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Approved Coach 建立單一 TimeRange Availability Proposal -&gt; submit -&gt; Committee review。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Student 建立 Lesson Request -&gt; submit -&gt; Committee review。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Student 可不指定教練、指定單一 approved CoachProfile，或從單一 approved public Availability 發起需求；若選 Availability，submission 建立 active Claim。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Backend/OpenAPI/generated TypeScript client/LIFF/Admin/tests 同步落地。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17.2 Explicit Slice 2 Boundaries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Slice 2 **不實作** CourseMatch、Course、CourseSession、Receivable 或 Match Confirmation；這些仍由後續 Slice 負責。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`coach_availability_claims.converted_course_match_id` 可以是 nullable UUID，但 Slice 2 不建立到 `course_matches` 的 FK，也不為此提前建立 `course_matches` table。Slice 3 建立 Matching schema 後，再用新 forward migration 補 FK。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Slice 2 不新增 multi-window Availability Aggregate，不新增 preferredCoachIds 多選 Lesson Request，不為了舊 API 範例增加 04 未核准的 persistence 欄位。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17.3 Coach Authorization Rules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Coach Application：ACTIVE authenticated User 可建立，不要求已有 COACH role。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Coach Application review：COMMITTEE + same organization；Approve transaction 同時更新 Application/Profile、授予／啟用 COACH role、Audit、必要 Outbox。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Coach Availability：必須 ACTIVE User + ACTIVE COACH role + APPROVED CoachProfile + same organization。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Frontend RoleGuard 只改善 UX；真正 gate 在 Spring Security + Application Service + DB/domain consistency。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 xml:space="preserve">17.4 Lesson Request Security Rules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一般 Student self-service 的 requesterUserId 從 authenticated principal 取得，不接受 client mass assignment。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`preferredCoachProfileId` 為 nullable single selection；`selectedAvailabilityProposalId` 為 nullable single availability source。若選 Availability，submission transaction 重新驗證 Proposal、capacity/claim eligibility 與 org scope，並原子建立 Claim。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Committee 代建若在本 Slice 實作，必須是明確 Admin use case 並保存 actor；不得直接開放一般 Student DTO 任意指定 requester。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 xml:space="preserve">17.5 Flyway Execution Rule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Codex 開始 Slice 2 前必須先執行 repository preflight：`git status`、確認目前 `main` / Slice 1 merge baseline、列出 `backend/src/main/resources/db/migration` 或實際 migration 目錄。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Migration 版本號必須依 repository 現有 history 取得下一個可用版本，不得照設計文件歷史示意的 V003/V014 等號碼硬套。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已進 main 的 Slice 0/1 migrations 不得重寫、重新排序或改 checksum；所有修正採新的 forward migration。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Slice 2 clean PostgreSQL migration 必須在沒有 Slice 3 `course_matches` table 時 PASS。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17.6 Slice 2 Required Implementation Areas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Backend：coach + lessonrequest modules，必要 shared security/idempotency/audit/outbox ports；不得破壞 Slice 1 Identity boundary。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Database：04 最新 Slice 2 tables/constraints/indexes + deferred FK 規則。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API：06 最新 canonical Coach Application / Availability / Lesson Request / Review / Submission endpoints。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Frontend LIFF：Coach Application applicant flow、Coach role refresh/entry、single-range Availability、Student Lesson Request single coach / selected Availability flow。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Frontend Admin / Committee LIFF：Coach Application review、Availability review、Lesson Request review 所需最小 P0 UI。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Contract：Backend OpenAPI -&gt; generated TypeScript API client -&gt; handwritten adapter/hooks；禁止手寫另一份不一致 DTO。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Tests：08 最新 Slice 2 Backfill cases + existing Slice DoD。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  <w:t xml:space="preserve">17.7 Slice 2 Definition of Done Addendum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除 11. Test / CI Definition of Done 外，必須額外符合：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Student-only Active User 可申請 Coach；Approve 原子授予 COACH role；Reject 不授予。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Coach Availability dual gate（role + approved profile）與 org scope Security Tests PASS。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Availability OpenAPI/request 為 one Proposal / one TimeRange；legacy windows contract 不存在於 generated client。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Lesson Request OpenAPI/request 為 single preferredCoachProfileId；requester principal-derived；mass-assignment Security Test PASS。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Availability Claim PostgreSQL concurrency / unique protection PASS。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Slice 2 empty-DB Flyway PASS 且無 course_matches table/FK 偷跑。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Frontend typecheck/lint/unit/component PASS；P0 smoke flow 可驗證 Coach onboarding -&gt; Availability，以及 Student Lesson Request -&gt; Review。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Approved Baseline 01～10 在 implementation PR 中沒有被 Codex 修改。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  <w:t xml:space="preserve">17.8 Slice 2 Completion Report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Codex 最終報告至少包含：Implementation Summary、Changed Files by DB/Backend/API/Frontend/Test、Migration &amp; OpenAPI Summary、Security Controls、Tests Executed（實際 command + PASS/FAIL/NOT RUN）、Baseline Ambiguities / Specification Gaps、以及 `SLICE 2 ACCEPTANCE: PASS` 或 `NOT READY`。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未達 PASS 不得進 Slice 3；不得自行修改 Approved Baseline 來消除測試或實作落差。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  <w:t xml:space="preserve">17.9 Backfill Review Result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Slice 2 Development Baseline 已依四項核准決策完成對齊。完成 Google Drive -&gt; repository docs/ Snapshot 同步後，方可交由 Codex 開始 Slice 2 implementation。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