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6EB" w:rsidRDefault="003666EB">
      <w:pPr>
        <w:rPr>
          <w:b/>
          <w:sz w:val="28"/>
          <w:szCs w:val="28"/>
          <w:u w:val="single"/>
        </w:rPr>
      </w:pPr>
      <w:r w:rsidRPr="00D926C5">
        <w:rPr>
          <w:b/>
          <w:sz w:val="28"/>
          <w:szCs w:val="28"/>
          <w:u w:val="single"/>
        </w:rPr>
        <w:t xml:space="preserve">Sugerencias sobre funcionalidad y diseño para el sitio </w:t>
      </w:r>
      <w:hyperlink r:id="rId5" w:history="1">
        <w:r w:rsidRPr="00D926C5">
          <w:rPr>
            <w:rStyle w:val="Hipervnculo"/>
            <w:b/>
            <w:color w:val="auto"/>
            <w:sz w:val="28"/>
            <w:szCs w:val="28"/>
          </w:rPr>
          <w:t>www.magikarp.com</w:t>
        </w:r>
      </w:hyperlink>
    </w:p>
    <w:p w:rsidR="00D926C5" w:rsidRPr="00D926C5" w:rsidRDefault="00D926C5">
      <w:pPr>
        <w:rPr>
          <w:b/>
          <w:sz w:val="28"/>
          <w:szCs w:val="28"/>
        </w:rPr>
      </w:pPr>
    </w:p>
    <w:p w:rsidR="003666EB" w:rsidRDefault="003666EB" w:rsidP="003666EB">
      <w:pPr>
        <w:pStyle w:val="Prrafodelista"/>
        <w:numPr>
          <w:ilvl w:val="0"/>
          <w:numId w:val="1"/>
        </w:numPr>
      </w:pPr>
      <w:r>
        <w:t xml:space="preserve">Unificar el color de los botones de “deseos” y “agregar a la lista de deseos” </w:t>
      </w:r>
      <w:r w:rsidR="00D926C5">
        <w:t>ya que</w:t>
      </w:r>
      <w:r>
        <w:t xml:space="preserve"> ambos cumplen la misma función.</w:t>
      </w:r>
    </w:p>
    <w:p w:rsidR="003666EB" w:rsidRDefault="003666EB" w:rsidP="003666EB">
      <w:pPr>
        <w:pStyle w:val="Prrafodelista"/>
        <w:numPr>
          <w:ilvl w:val="0"/>
          <w:numId w:val="1"/>
        </w:numPr>
      </w:pPr>
      <w:r>
        <w:t>Unificar la capitalización de la palabra “subtotal” en el carrito</w:t>
      </w:r>
      <w:r w:rsidR="00D926C5">
        <w:t xml:space="preserve"> de compras</w:t>
      </w:r>
      <w:r>
        <w:t>. En el sitio aparece como “</w:t>
      </w:r>
      <w:proofErr w:type="spellStart"/>
      <w:r>
        <w:t>SubTotal</w:t>
      </w:r>
      <w:proofErr w:type="spellEnd"/>
      <w:r>
        <w:t>” y “Subtotal”.</w:t>
      </w:r>
    </w:p>
    <w:p w:rsidR="003666EB" w:rsidRDefault="003666EB" w:rsidP="003666EB">
      <w:pPr>
        <w:pStyle w:val="Prrafodelista"/>
        <w:numPr>
          <w:ilvl w:val="0"/>
          <w:numId w:val="1"/>
        </w:numPr>
      </w:pPr>
      <w:r>
        <w:t>Agregar el signo pesos al total de la compra.</w:t>
      </w:r>
    </w:p>
    <w:p w:rsidR="003666EB" w:rsidRDefault="0064575F" w:rsidP="003666EB">
      <w:pPr>
        <w:pStyle w:val="Prrafodelista"/>
        <w:numPr>
          <w:ilvl w:val="0"/>
          <w:numId w:val="1"/>
        </w:numPr>
      </w:pPr>
      <w:r>
        <w:t xml:space="preserve">En la página de producto, agrandar el botón de “detalle” o permitir acceder a este </w:t>
      </w:r>
      <w:r w:rsidR="0008271F">
        <w:t>cliqu</w:t>
      </w:r>
      <w:r>
        <w:t>eando en la imagen del producto.</w:t>
      </w:r>
    </w:p>
    <w:p w:rsidR="0064575F" w:rsidRDefault="00D926C5" w:rsidP="003666EB">
      <w:pPr>
        <w:pStyle w:val="Prrafodelista"/>
        <w:numPr>
          <w:ilvl w:val="0"/>
          <w:numId w:val="1"/>
        </w:numPr>
      </w:pPr>
      <w:r>
        <w:t>Los botones</w:t>
      </w:r>
      <w:r w:rsidR="0064575F">
        <w:t xml:space="preserve"> </w:t>
      </w:r>
      <w:r w:rsidR="0008271F">
        <w:t xml:space="preserve">de filtro no </w:t>
      </w:r>
      <w:r>
        <w:t>son</w:t>
      </w:r>
      <w:r w:rsidR="0008271F">
        <w:t xml:space="preserve"> </w:t>
      </w:r>
      <w:proofErr w:type="spellStart"/>
      <w:r w:rsidR="0008271F">
        <w:t>cliquea</w:t>
      </w:r>
      <w:r w:rsidR="0064575F">
        <w:t>ble</w:t>
      </w:r>
      <w:r>
        <w:t>s</w:t>
      </w:r>
      <w:proofErr w:type="spellEnd"/>
      <w:r w:rsidR="0064575F">
        <w:t>, solo su texto.</w:t>
      </w:r>
    </w:p>
    <w:p w:rsidR="0064575F" w:rsidRDefault="0064575F" w:rsidP="003666EB">
      <w:pPr>
        <w:pStyle w:val="Prrafodelista"/>
        <w:numPr>
          <w:ilvl w:val="0"/>
          <w:numId w:val="1"/>
        </w:numPr>
      </w:pPr>
      <w:r>
        <w:t>Cambiar el término “bolsa” por “carrito de compras”, el usuario probablemente esté más acostumbrado a ese término.</w:t>
      </w:r>
    </w:p>
    <w:p w:rsidR="0064575F" w:rsidRDefault="0064575F" w:rsidP="003666EB">
      <w:pPr>
        <w:pStyle w:val="Prrafodelista"/>
        <w:numPr>
          <w:ilvl w:val="0"/>
          <w:numId w:val="1"/>
        </w:numPr>
      </w:pPr>
      <w:r>
        <w:t>Cambiar el método de selección de colores en el detalle de un producto.</w:t>
      </w:r>
    </w:p>
    <w:p w:rsidR="0064575F" w:rsidRDefault="0008271F" w:rsidP="003666EB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cliqu</w:t>
      </w:r>
      <w:r w:rsidR="0064575F">
        <w:t>eable</w:t>
      </w:r>
      <w:proofErr w:type="spellEnd"/>
      <w:r w:rsidR="0064575F">
        <w:t xml:space="preserve"> el slider de la página principal.</w:t>
      </w:r>
    </w:p>
    <w:p w:rsidR="0064575F" w:rsidRDefault="0064575F" w:rsidP="003666EB">
      <w:pPr>
        <w:pStyle w:val="Prrafodelista"/>
        <w:numPr>
          <w:ilvl w:val="0"/>
          <w:numId w:val="1"/>
        </w:numPr>
      </w:pPr>
      <w:r>
        <w:t xml:space="preserve">Ordenar alfabéticamente los menús </w:t>
      </w:r>
      <w:proofErr w:type="spellStart"/>
      <w:r>
        <w:t>dropdown</w:t>
      </w:r>
      <w:proofErr w:type="spellEnd"/>
      <w:r>
        <w:t>.</w:t>
      </w:r>
    </w:p>
    <w:p w:rsidR="0064575F" w:rsidRDefault="0064575F" w:rsidP="003666EB">
      <w:pPr>
        <w:pStyle w:val="Prrafodelista"/>
        <w:numPr>
          <w:ilvl w:val="0"/>
          <w:numId w:val="1"/>
        </w:numPr>
      </w:pPr>
      <w:r>
        <w:t>Crear una página “en construcción” para direccionar a ésta los botones sin acción.</w:t>
      </w:r>
    </w:p>
    <w:p w:rsidR="0064575F" w:rsidRDefault="0008271F" w:rsidP="003666EB">
      <w:pPr>
        <w:pStyle w:val="Prrafodelista"/>
        <w:numPr>
          <w:ilvl w:val="0"/>
          <w:numId w:val="1"/>
        </w:numPr>
      </w:pPr>
      <w:r>
        <w:t>Unificar el nombre de la lista de deseos. En el sitio se nombra como “lista de deseos”, “lista deseos” y “deseos”.</w:t>
      </w:r>
    </w:p>
    <w:p w:rsidR="0008271F" w:rsidRDefault="0008271F" w:rsidP="003666EB">
      <w:pPr>
        <w:pStyle w:val="Prrafodelista"/>
        <w:numPr>
          <w:ilvl w:val="0"/>
          <w:numId w:val="1"/>
        </w:numPr>
      </w:pPr>
      <w:r>
        <w:t>En el carrito de compras, especificar las unidades de los números que aparecen. Por ejemplo, “cantidad total = 4” podría ser un total de dinero en vez de productos.</w:t>
      </w:r>
    </w:p>
    <w:p w:rsidR="0008271F" w:rsidRDefault="0008271F" w:rsidP="003666EB">
      <w:pPr>
        <w:pStyle w:val="Prrafodelista"/>
        <w:numPr>
          <w:ilvl w:val="0"/>
          <w:numId w:val="1"/>
        </w:numPr>
      </w:pPr>
      <w:r>
        <w:t>A la hora de confirmar un pedido, “</w:t>
      </w:r>
      <w:proofErr w:type="spellStart"/>
      <w:r>
        <w:t>delivery</w:t>
      </w:r>
      <w:proofErr w:type="spellEnd"/>
      <w:r>
        <w:t>” y “método de envío” hacen referencia a lo mismo. Ídem con “método de pago” y “pago”.</w:t>
      </w:r>
    </w:p>
    <w:p w:rsidR="00D926C5" w:rsidRDefault="00D926C5" w:rsidP="003666EB">
      <w:pPr>
        <w:pStyle w:val="Prrafodelista"/>
        <w:numPr>
          <w:ilvl w:val="0"/>
          <w:numId w:val="1"/>
        </w:numPr>
      </w:pPr>
      <w:r>
        <w:t>En el formulario de “método de envío” el campo “puerta” es poco claro.</w:t>
      </w:r>
    </w:p>
    <w:p w:rsidR="0008271F" w:rsidRDefault="00D926C5" w:rsidP="003666EB">
      <w:pPr>
        <w:pStyle w:val="Prrafodelista"/>
        <w:numPr>
          <w:ilvl w:val="0"/>
          <w:numId w:val="1"/>
        </w:numPr>
      </w:pPr>
      <w:r>
        <w:t xml:space="preserve">Agregar la confirmación de contraseña en el formulario de registro. </w:t>
      </w:r>
    </w:p>
    <w:p w:rsidR="00D926C5" w:rsidRDefault="00D926C5" w:rsidP="003666EB">
      <w:pPr>
        <w:pStyle w:val="Prrafodelista"/>
        <w:numPr>
          <w:ilvl w:val="0"/>
          <w:numId w:val="1"/>
        </w:numPr>
      </w:pPr>
      <w:r>
        <w:t xml:space="preserve">En el filtro de marcas, mostrar todas sus opciones sin la barra de </w:t>
      </w:r>
      <w:proofErr w:type="spellStart"/>
      <w:r>
        <w:t>scroll</w:t>
      </w:r>
      <w:proofErr w:type="spellEnd"/>
      <w:r>
        <w:t>.</w:t>
      </w:r>
    </w:p>
    <w:p w:rsidR="00D926C5" w:rsidRDefault="00D926C5" w:rsidP="003666EB">
      <w:pPr>
        <w:pStyle w:val="Prrafodelista"/>
        <w:numPr>
          <w:ilvl w:val="0"/>
          <w:numId w:val="1"/>
        </w:numPr>
      </w:pPr>
      <w:r>
        <w:t xml:space="preserve">En el filtro de color, mostrar algo que le indique al usuario el color seleccionado. </w:t>
      </w:r>
      <w:proofErr w:type="spellStart"/>
      <w:r>
        <w:t>Idem</w:t>
      </w:r>
      <w:proofErr w:type="spellEnd"/>
      <w:r>
        <w:t xml:space="preserve"> con el talle en el detalle de producto.</w:t>
      </w:r>
    </w:p>
    <w:p w:rsidR="003666EB" w:rsidRDefault="00D926C5" w:rsidP="00D926C5">
      <w:pPr>
        <w:pStyle w:val="Prrafodelista"/>
        <w:numPr>
          <w:ilvl w:val="0"/>
          <w:numId w:val="1"/>
        </w:numPr>
      </w:pPr>
      <w:r>
        <w:t>Unificar el método de selección para los filtros “marca” y  “ocasión”.</w:t>
      </w:r>
      <w:bookmarkStart w:id="0" w:name="_GoBack"/>
      <w:bookmarkEnd w:id="0"/>
    </w:p>
    <w:sectPr w:rsidR="00366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20918"/>
    <w:multiLevelType w:val="hybridMultilevel"/>
    <w:tmpl w:val="2652A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EB"/>
    <w:rsid w:val="0008271F"/>
    <w:rsid w:val="001336D5"/>
    <w:rsid w:val="003666EB"/>
    <w:rsid w:val="00477D07"/>
    <w:rsid w:val="0064575F"/>
    <w:rsid w:val="00D9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D180BD-7CAF-4E4C-8C5D-D00123AE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66EB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3666EB"/>
  </w:style>
  <w:style w:type="character" w:customStyle="1" w:styleId="textexposedshow">
    <w:name w:val="text_exposed_show"/>
    <w:basedOn w:val="Fuentedeprrafopredeter"/>
    <w:rsid w:val="003666EB"/>
  </w:style>
  <w:style w:type="paragraph" w:styleId="Prrafodelista">
    <w:name w:val="List Paragraph"/>
    <w:basedOn w:val="Normal"/>
    <w:uiPriority w:val="34"/>
    <w:qFormat/>
    <w:rsid w:val="0036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gikar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2014-10-11T01:25:00Z</dcterms:created>
  <dcterms:modified xsi:type="dcterms:W3CDTF">2014-10-11T02:07:00Z</dcterms:modified>
</cp:coreProperties>
</file>