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</w:pPr>
      <w:r>
        <w:rPr>
          <w:b/>
          <w:sz w:val="32"/>
        </w:rPr>
        <w:t xml:space="preserve">Implementation Approach — Split Row Fixture</w:t>
      </w:r>
    </w:p>
    <w:p>
      <w:pPr>
        <w:spacing w:after="0" w:line="240" w:lineRule="auto"/>
      </w:pPr>
      <w:r>
        <w:rPr>
          <w:sz w:val="22"/>
        </w:rPr>
        <w:t xml:space="preserve">Approach narrative note 1.</w:t>
      </w:r>
    </w:p>
    <w:p>
      <w:pPr>
        <w:spacing w:after="0" w:line="240" w:lineRule="auto"/>
      </w:pPr>
      <w:r>
        <w:rPr>
          <w:sz w:val="22"/>
        </w:rPr>
        <w:t xml:space="preserve">Approach narrative note 2.</w:t>
      </w:r>
    </w:p>
    <w:p>
      <w:pPr>
        <w:spacing w:after="0" w:line="240" w:lineRule="auto"/>
      </w:pPr>
      <w:r>
        <w:rPr>
          <w:sz w:val="22"/>
        </w:rPr>
        <w:t xml:space="preserve">Approach narrative note 3.</w:t>
      </w:r>
    </w:p>
    <w:p>
      <w:pPr>
        <w:spacing w:after="0" w:line="240" w:lineRule="auto"/>
      </w:pPr>
      <w:r>
        <w:rPr>
          <w:sz w:val="22"/>
        </w:rPr>
        <w:t xml:space="preserve">Approach narrative note 4.</w:t>
      </w:r>
    </w:p>
    <w:p>
      <w:pPr>
        <w:spacing w:after="0" w:line="240" w:lineRule="auto"/>
      </w:pPr>
      <w:r>
        <w:rPr>
          <w:sz w:val="22"/>
        </w:rPr>
        <w:t xml:space="preserve">Approach narrative note 5.</w:t>
      </w:r>
    </w:p>
    <w:p>
      <w:pPr>
        <w:spacing w:after="0" w:line="240" w:lineRule="auto"/>
      </w:pPr>
      <w:r>
        <w:rPr>
          <w:sz w:val="22"/>
        </w:rPr>
        <w:t xml:space="preserve">Approach narrative note 6.</w:t>
      </w:r>
    </w:p>
    <w:p>
      <w:pPr>
        <w:spacing w:after="0" w:line="240" w:lineRule="auto"/>
      </w:pPr>
      <w:r>
        <w:rPr>
          <w:sz w:val="22"/>
        </w:rPr>
        <w:t xml:space="preserve">Approach narrative note 7.</w:t>
      </w:r>
    </w:p>
    <w:p>
      <w:pPr>
        <w:spacing w:after="0" w:line="240" w:lineRule="auto"/>
      </w:pPr>
      <w:r>
        <w:rPr>
          <w:sz w:val="22"/>
        </w:rPr>
        <w:t xml:space="preserve">Approach narrative note 8.</w:t>
      </w:r>
    </w:p>
    <w:p>
      <w:pPr>
        <w:spacing w:after="0" w:line="240" w:lineRule="auto"/>
      </w:pPr>
      <w:r>
        <w:rPr>
          <w:sz w:val="22"/>
        </w:rPr>
        <w:t xml:space="preserve">Approach narrative note 9.</w:t>
      </w:r>
    </w:p>
    <w:p>
      <w:pPr>
        <w:spacing w:after="0" w:line="240" w:lineRule="auto"/>
      </w:pPr>
      <w:r>
        <w:rPr>
          <w:sz w:val="22"/>
        </w:rPr>
        <w:t xml:space="preserve">Approach narrative note 10.</w:t>
      </w:r>
    </w:p>
    <w:p>
      <w:pPr>
        <w:spacing w:after="0" w:line="240" w:lineRule="auto"/>
      </w:pPr>
      <w:r>
        <w:rPr>
          <w:sz w:val="22"/>
        </w:rPr>
        <w:t xml:space="preserve">Approach narrative note 11.</w:t>
      </w:r>
    </w:p>
    <w:p>
      <w:pPr>
        <w:spacing w:after="0" w:line="240" w:lineRule="auto"/>
      </w:pPr>
      <w:r>
        <w:rPr>
          <w:sz w:val="22"/>
        </w:rPr>
        <w:t xml:space="preserve">Approach narrative note 12.</w:t>
      </w:r>
    </w:p>
    <w:tbl>
      <w:tblPr>
        <w:tblW w:w="936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999999"/>
          <w:insideV w:val="single" w:sz="8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Phase 1 — Discovery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Two week discovery and alignment workshop.</w:t>
            </w:r>
          </w:p>
        </w:tc>
      </w:tr>
      <w:t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Phase 2 — Delivery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3.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4.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5.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6.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7.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8.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9.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10.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11.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12.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13.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14.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15.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16.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17.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18.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19.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20.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21.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22.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23.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24.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25.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26.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27.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28.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29.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Delivery detail paragraph 30. Sample response text describing the capability, its scope, and the supporting evidence for the evaluation committee.</w:t>
            </w:r>
          </w:p>
        </w:tc>
      </w:tr>
      <w:t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Phase 3 — Hypercare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Thirty days of post go-live support.</w:t>
            </w:r>
          </w:p>
        </w:tc>
      </w:tr>
    </w:tbl>
    <w:p>
      <w:pPr>
        <w:spacing w:after="0" w:line="240" w:lineRule="auto"/>
      </w:pPr>
      <w:r>
        <w:rPr>
          <w:sz w:val="22"/>
        </w:rPr>
        <w:t xml:space="preserve">Approach narrative continued note 1.</w:t>
      </w:r>
    </w:p>
    <w:p>
      <w:pPr>
        <w:spacing w:after="0" w:line="240" w:lineRule="auto"/>
      </w:pPr>
      <w:r>
        <w:rPr>
          <w:sz w:val="22"/>
        </w:rPr>
        <w:t xml:space="preserve">Approach narrative continued note 2.</w:t>
      </w:r>
    </w:p>
    <w:p>
      <w:pPr>
        <w:spacing w:after="0" w:line="240" w:lineRule="auto"/>
      </w:pPr>
      <w:r>
        <w:rPr>
          <w:sz w:val="22"/>
        </w:rPr>
        <w:t xml:space="preserve">Approach narrative continued note 3.</w:t>
      </w:r>
    </w:p>
    <w:p>
      <w:pPr>
        <w:spacing w:after="0" w:line="240" w:lineRule="auto"/>
      </w:pPr>
      <w:r>
        <w:rPr>
          <w:sz w:val="22"/>
        </w:rPr>
        <w:t xml:space="preserve">Approach narrative continued note 4.</w:t>
      </w:r>
    </w:p>
    <w:p>
      <w:pPr>
        <w:spacing w:after="0" w:line="240" w:lineRule="auto"/>
      </w:pPr>
      <w:r>
        <w:rPr>
          <w:sz w:val="22"/>
        </w:rPr>
        <w:t xml:space="preserve">Approach narrative continued note 5.</w:t>
      </w:r>
    </w:p>
    <w:p>
      <w:pPr>
        <w:spacing w:after="0" w:line="240" w:lineRule="auto"/>
      </w:pPr>
      <w:r>
        <w:rPr>
          <w:sz w:val="22"/>
        </w:rPr>
        <w:t xml:space="preserve">Approach narrative continued note 6.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0" w:line="240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Split Table Row — Headerless Proposal Fixture</dc:title>
  <dc:creator>docx-editor fixture generator</dc:creator>
  <cp:lastModifiedBy>docx-editor fixture generator</cp:lastModifiedBy>
  <dcterms:created xsi:type="dcterms:W3CDTF">2026-01-01T00:00:00Z</dcterms:created>
  <dcterms:modified xsi:type="dcterms:W3CDTF">2026-01-01T00:00:00Z</dcterms:modified>
</cp:coreProperties>
</file>