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b/>
          <w:bCs/>
          <w:color w:val="1D4ED8"/>
          <w:sz w:val="40"/>
          <w:szCs w:val="40"/>
        </w:rPr>
        <w:t xml:space="preserve">HRFlow – Postman Test Cases</w:t>
      </w:r>
    </w:p>
    <w:p>
      <w:pPr>
        <w:spacing w:before="0" w:after="60"/>
        <w:jc w:val="center"/>
      </w:pPr>
      <w:r>
        <w:rPr>
          <w:color w:val="475569"/>
          <w:sz w:val="22"/>
          <w:szCs w:val="22"/>
        </w:rPr>
        <w:t xml:space="preserve">MuleSoft Agentic AI Application  ·  Full Test Coverage</w:t>
      </w:r>
    </w:p>
    <w:p>
      <w:pPr>
        <w:spacing w:before="0" w:after="280"/>
        <w:jc w:val="center"/>
      </w:pPr>
      <w:r>
        <w:rPr>
          <w:color w:val="475569"/>
          <w:sz w:val="18"/>
          <w:szCs w:val="18"/>
        </w:rPr>
        <w:t xml:space="preserve">Ports: 8081 (Main) · 8082 (Leave) · 8083 (DB Layer) · 8084 (Relations) · 8086 (Hiring)</w:t>
      </w:r>
    </w:p>
    <w:p>
      <w:pPr>
        <w:pStyle w:val="Heading2"/>
      </w:pPr>
      <w:r>
        <w:rPr>
          <w:b/>
          <w:bCs/>
          <w:color w:val="1E293B"/>
          <w:sz w:val="22"/>
          <w:szCs w:val="22"/>
        </w:rPr>
        <w:t xml:space="preserve">Row colour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6534"/>
                <w:sz w:val="18"/>
                <w:szCs w:val="18"/>
              </w:rPr>
              <w:t xml:space="preserve">Green = Valid / happy 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1B1B"/>
                <w:sz w:val="18"/>
                <w:szCs w:val="18"/>
              </w:rPr>
              <w:t xml:space="preserve">Red = Invalid / error 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2400E"/>
                <w:sz w:val="18"/>
                <w:szCs w:val="18"/>
              </w:rPr>
              <w:t xml:space="preserve">Yellow = Edge / boundary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Gray = Note / informational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20" w:after="120"/>
      </w:pPr>
      <w:r>
        <w:rPr>
          <w:b/>
          <w:bCs/>
          <w:color w:val="1D4ED8"/>
          <w:sz w:val="28"/>
          <w:szCs w:val="28"/>
        </w:rPr>
        <w:t xml:space="preserve">1. Login  —  POST :8081/api/login  (public, no 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2760"/>
        <w:gridCol w:w="1600"/>
      </w:tblGrid>
      <w:tr>
        <w:trPr>
          <w:tblHeader/>
        </w:trPr>
        <w:tc>
          <w:tcPr>
            <w:tcW w:type="dxa" w:w="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2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Request body / headers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Valid login –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"email": "hr@xyz.com", "password": "pass123"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token HR:EMP_ID:TOKEN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Valid login – 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"email": "emp@xyz.com", "password": "pass123"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token EMPLOYEE:EMP_ID:TOKEN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Valid login – CANDIDATE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"email": "cand@xyz.com", "password": "pass123"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token CANDIDATE:ID:TOKEN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Wrong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"email": "hr@xyz.com", "password": "wrongpass"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Invalid email or password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Non-existent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"email": "ghost@xyz.com", "password": "pass"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Invalid email or password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email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"password": "pass123"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email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password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"email": "hr@xyz.com"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password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Empty body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validation error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20" w:after="120"/>
      </w:pPr>
      <w:r>
        <w:rPr>
          <w:b/>
          <w:bCs/>
          <w:color w:val="1D4ED8"/>
          <w:sz w:val="28"/>
          <w:szCs w:val="28"/>
        </w:rPr>
        <w:t xml:space="preserve">2. Auth guard  (applies to all routes except /login)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Token format:  Authorization: ROLE:USERID:TOKEN  (literal string TOKEN as secret)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2760"/>
        <w:gridCol w:w="1600"/>
      </w:tblGrid>
      <w:tr>
        <w:trPr>
          <w:tblHeader/>
        </w:trPr>
        <w:tc>
          <w:tcPr>
            <w:tcW w:type="dxa" w:w="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2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Request body / headers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TC-A01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No Authorization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:8081/api/employee/interviews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No 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Authorization header is missing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TC-A02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Malformed token (1 part)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:8081/api/employee/interviews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EMPLOYEE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Invalid token format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TC-A03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Token with wrong 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:8081/api/employee/interviews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EMPLOYEE:E001:WRONGSECRET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Invalid token format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TC-A04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Wrong role for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:8081/api/hr/candidates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EMPLOYEE:E001:TOKEN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HR role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TC-A05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Correct HR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:8081/api/hr/candidates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HR:E001:TOKEN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candidate 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TC-A06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Correct EMPLOYEE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:8081/api/employee/interviews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EMPLOYEE:E002:TOKEN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interview list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20" w:after="120"/>
      </w:pPr>
      <w:r>
        <w:rPr>
          <w:b/>
          <w:bCs/>
          <w:color w:val="1D4ED8"/>
          <w:sz w:val="28"/>
          <w:szCs w:val="28"/>
        </w:rPr>
        <w:t xml:space="preserve">3. Hiring pipeline  —  POST :8086/hiring  (no auth guard, open 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2760"/>
        <w:gridCol w:w="1600"/>
      </w:tblGrid>
      <w:tr>
        <w:trPr>
          <w:tblHeader/>
        </w:trPr>
        <w:tc>
          <w:tcPr>
            <w:tcW w:type="dxa" w:w="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2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Request body / headers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Valid new candidate – shortlisted (score ≥ 70)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:8086/hiring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"c_name":"Arjun Rao","c_mail":"arjun@g.com","c_phone":"9999999999","c_role":"Backend Developer","c_yop":"2022","c_resume":"5 years Java Spring microservices...","c_jobDescription":"Java Spring backend role..."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SHORTLISTED · interview scheduled · email sent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Valid new candidate – rejected (score &lt; 70)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:8086/hiring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"c_name":"Priya K","c_mail":"priya@g.com","c_phone":"8888888888","c_role":"Backend Developer","c_yop":"2024","c_resume":"1 month intern HTML only","c_jobDescription":"Java Spring backend role..."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REJECTED · rejection email sent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Returning candidate (re-application)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:8086/hiring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Same c_mail as TC-H01 with updated resume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ATS re-evaluated · ats_result UPSERTED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Applicant already an 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:8086/hiring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c_mail matches existing employee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Applicant is already an employee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c_name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:8086/hiring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c_name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c_name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c_mail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:8086/hiring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c_mail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c_mail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c_role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:8086/hiring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c_role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c_role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c_resume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:8086/hiring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c_resume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c_resume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c_jobDescription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:8086/hiring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c_jobDescription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c_jobDescription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Empty body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:8086/hiring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c_name is required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20" w:after="120"/>
      </w:pPr>
      <w:r>
        <w:rPr>
          <w:b/>
          <w:bCs/>
          <w:color w:val="1D4ED8"/>
          <w:sz w:val="28"/>
          <w:szCs w:val="28"/>
        </w:rPr>
        <w:t xml:space="preserve">4. Employee endpoints  —  :8081/api/employee/*  (role: EMPLOYEE)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2760"/>
        <w:gridCol w:w="1600"/>
      </w:tblGrid>
      <w:tr>
        <w:trPr>
          <w:tblHeader/>
        </w:trPr>
        <w:tc>
          <w:tcPr>
            <w:tcW w:type="dxa" w:w="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2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Request body / headers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TC-E01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View my interviews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:8081/api/employee/interviews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EMPLOYEE:E001:TOKEN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list of scheduled interviews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TC-E02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View team leaves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:8081/api/employee/team-leaves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EMPLOYEE:E001:TOKEN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all leave requests with emp details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TC-E03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Apply for leave – valid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:8081/api/employee/apply-leave
Authorization: EMPLOYEE:E001:TOKEN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"days": 3, "reason": "Family function"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status: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TC-E04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Apply leave – missing 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:8081/api/employee/apply-leave
Authorization: EMPLOYEE:E001:TOKEN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"reason": "Sick"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days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TC-E05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Apply leave – missing reason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:8081/api/employee/apply-leave
Authorization: EMPLOYEE:E001:TOKEN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"days": 2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reason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TC-E06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HR token accessing employee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:8081/api/employee/interviews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HR:E001:TOKEN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EMPLOYEE role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TC-E07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Unknown employee sub-path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:8081/api/employee/unknown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EMPLOYEE:E001:TOKEN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404 · Unknown employee endpoint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20" w:after="120"/>
      </w:pPr>
      <w:r>
        <w:rPr>
          <w:b/>
          <w:bCs/>
          <w:color w:val="1D4ED8"/>
          <w:sz w:val="28"/>
          <w:szCs w:val="28"/>
        </w:rPr>
        <w:t xml:space="preserve">5. HR endpoints  —  :8081/api/hr/*  (role: HR)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2760"/>
        <w:gridCol w:w="1600"/>
      </w:tblGrid>
      <w:tr>
        <w:trPr>
          <w:tblHeader/>
        </w:trPr>
        <w:tc>
          <w:tcPr>
            <w:tcW w:type="dxa" w:w="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2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Request body / headers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TC-HR01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List all candidates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:8081/api/hr/candidates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HR:E001:TOKEN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candidate list with ATS scores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TC-HR02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List all leave 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:8081/api/hr/leave-requests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HR:E001:TOKEN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leave list with AI reasoning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TC-HR03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List all interviews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:8081/api/hr/interviews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HR:E001:TOKEN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interviews with candidate + interviewer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TC-HR04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Approve a leave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:8081/api/hr/approve-leave
Authorization: HR:E001:TOKEN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"id": 1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status: APPROVED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TC-HR05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Reject a leave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:8081/api/hr/reject-leave
Authorization: HR:E001:TOKEN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"id": 2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status: REJECTED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TC-HR06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Approve leave – missing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:8081/api/hr/approve-leave
Authorization: HR:E001:TOKEN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leave request id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TC-HR07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EMPLOYEE token on HR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:8081/api/hr/candidates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EMPLOYEE:E001:TOKEN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HR role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TC-HR08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Unknown HR sub-path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:8081/api/hr/unknown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HR:E001:TOKEN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404 · Unknown HR endpoint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20" w:after="120"/>
      </w:pPr>
      <w:r>
        <w:rPr>
          <w:b/>
          <w:bCs/>
          <w:color w:val="1D4ED8"/>
          <w:sz w:val="28"/>
          <w:szCs w:val="28"/>
        </w:rPr>
        <w:t xml:space="preserve">6. Leave Management API  —  POST :8082/api/leave  (no auth guard)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AI agent rules: REJECT if remaining_leave &lt; days_requested · high risk if critical project deadline ≤ 7 days · performance rating as positive factor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2760"/>
        <w:gridCol w:w="1600"/>
      </w:tblGrid>
      <w:tr>
        <w:trPr>
          <w:tblHeader/>
        </w:trPr>
        <w:tc>
          <w:tcPr>
            <w:tcW w:type="dxa" w:w="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2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Request body / headers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TC-LV01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Valid leave – expected APPROVE (low risk)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:8082/api/leave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 "E001", "days": 2, "reason": "Vacation"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APPROVE · risk_score 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TC-LV02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Valid leave – expected REJECT (exceeds balance)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:8082/api/leave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 "E001", "days": 999, "reason": "Extended leave"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REJECT · remaining_leave &lt; days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TC-LV03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Leave during critical project deadline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:8082/api/leave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 "E001", "days": 5, "reason": "Personal" }  (emp on critical project with &lt;7d deadline)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REJECT or high risk_score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TC-LV04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Leave for emp with high performance 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:8082/api/leave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 "E002", "days": 1, "reason": "Doctor"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likely APPROVE (performance positive factor)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TC-LV05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emp_id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:8082/api/leave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"days": 3, "reason": "Sick"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emp_id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TC-LV06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:8082/api/leave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 "E001", "reason": "Sick"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days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TC-LV07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reason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:8082/api/leave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 "E001", "days": 2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reason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TC-LV08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Non-existent emp_id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:8082/api/leave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 "GHOST99", "days": 2, "reason": "Test"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500 · DB layer returns empty / error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TC-LV09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Empty body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:8082/api/leave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emp_id is required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20" w:after="120"/>
      </w:pPr>
      <w:r>
        <w:rPr>
          <w:b/>
          <w:bCs/>
          <w:color w:val="1D4ED8"/>
          <w:sz w:val="28"/>
          <w:szCs w:val="28"/>
        </w:rPr>
        <w:t xml:space="preserve">7. Employee Relations API  —  POST :8084/api/relation  (no auth guard)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2760"/>
        <w:gridCol w:w="1600"/>
      </w:tblGrid>
      <w:tr>
        <w:trPr>
          <w:tblHeader/>
        </w:trPr>
        <w:tc>
          <w:tcPr>
            <w:tcW w:type="dxa" w:w="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2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Request body / headers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TC-RL01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Valid complaint – known employee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:8084/api/relation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 "E001", "emp_name": "Arjun", "emp_email": "arjun@xyz.com", "complaint_type": "Harassment", "complaint": "Details here..."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complaint saved · AI email drafted + sent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TC-RL02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Non-existent emp_id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:8084/api/relation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 "GHOST99", "emp_name": "X", "emp_email": "x@g.com", "complaint_type": "Harassment", "complaint": "..."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Employee GHOST99 does not exist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TC-RL03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emp_id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:8084/api/relation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emp_id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emp_id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TC-RL04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emp_email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:8084/api/relation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emp_email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emp_email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TC-RL05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complaint_type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:8084/api/relation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complaint_type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complaint_type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TC-RL06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complaint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:8084/api/relation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complaint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complaint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TC-RL07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Empty body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:8084/api/relation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emp_id is required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20" w:after="120"/>
      </w:pPr>
      <w:r>
        <w:rPr>
          <w:b/>
          <w:bCs/>
          <w:color w:val="1D4ED8"/>
          <w:sz w:val="28"/>
          <w:szCs w:val="28"/>
        </w:rPr>
        <w:t xml:space="preserve">8. Onboarding  —  POST :8081/api/onboarding  (role: HR)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2760"/>
        <w:gridCol w:w="1600"/>
      </w:tblGrid>
      <w:tr>
        <w:trPr>
          <w:tblHeader/>
        </w:trPr>
        <w:tc>
          <w:tcPr>
            <w:tcW w:type="dxa" w:w="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2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Request body / headers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TC-ON01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New employee INSERT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:8081/api/onboarding
Authorization: HR:E001:TOKEN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"emp_id":"E010","emp_name":"Neha Singh","email":"neha@xyz.com","phone":"9876543210","department":"Engineering","role":"EMPLOYEE"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status: CREATED · 30 leave days default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TC-ON02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Existing employee 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:8081/api/onboarding
Authorization: HR:E001:TOKEN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Same email as existing employee, new role/dept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status: UPDATED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TC-ON03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emp_id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:8081/api/onboarding
Authorization: HR:E001:TOKEN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emp_id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emp_id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TC-ON04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emp_name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:8081/api/onboarding
Authorization: HR:E001:TOKEN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emp_name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emp_name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TC-ON05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:8081/api/onboarding
Authorization: HR:E001:TOKEN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email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TC-ON06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:8081/api/onboarding
Authorization: HR:E001:TOKEN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role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TC-ON07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department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:8081/api/onboarding
Authorization: HR:E001:TOKEN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department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department is required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20" w:after="120"/>
      </w:pPr>
      <w:r>
        <w:rPr>
          <w:b/>
          <w:bCs/>
          <w:color w:val="1D4ED8"/>
          <w:sz w:val="28"/>
          <w:szCs w:val="28"/>
        </w:rPr>
        <w:t xml:space="preserve">9. Resignation  —  POST :8081/api/resignation  (role: EMPLOYEE)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2760"/>
        <w:gridCol w:w="1600"/>
      </w:tblGrid>
      <w:tr>
        <w:trPr>
          <w:tblHeader/>
        </w:trPr>
        <w:tc>
          <w:tcPr>
            <w:tcW w:type="dxa" w:w="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2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Request body / headers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TC-RS01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Valid resignation – employee with skills + projects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:8081/api/resignation
Authorization: EMPLOYEE:E001:TOKEN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 "E001", "reason": "Better opportunity"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impact_level · risk_score · offboarding email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TC-RS02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Resignation – no email on record (no email sent)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:8081/api/resignation
Authorization: EMPLOYEE:E001:TOKEN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emp with null email in 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analysis returned · no email (WARN log)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TC-RS03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Knowledge transfer flagged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:8081/api/resignation
Authorization: EMPLOYEE:E001:TOKEN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emp with unique/scarce skills and critical projects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knowledge_transfer_required: 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TC-RS04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emp_id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:8081/api/resignation
Authorization: EMPLOYEE:E001:TOKEN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emp_id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emp_id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TC-RS05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Missing reason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:8081/api/resignation
Authorization: EMPLOYEE:E001:TOKEN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Omit 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reason is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TC-RS06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No auth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:8081/api/resignation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No 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Authorization header is missing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20" w:after="120"/>
      </w:pPr>
      <w:r>
        <w:rPr>
          <w:b/>
          <w:bCs/>
          <w:color w:val="1D4ED8"/>
          <w:sz w:val="28"/>
          <w:szCs w:val="28"/>
        </w:rPr>
        <w:t xml:space="preserve">10. DB Layer (internal)  —  :8083/db/query/{queryId}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91B1B"/>
          <w:sz w:val="20"/>
          <w:szCs w:val="20"/>
        </w:rPr>
        <w:t xml:space="preserve">⚠ This port is internal only. No auth guard. Never expose publicly. Used by Leave and Relations APIs via HTTP req-db client on localhost:8083.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2760"/>
        <w:gridCol w:w="1600"/>
      </w:tblGrid>
      <w:tr>
        <w:trPr>
          <w:tblHeader/>
        </w:trPr>
        <w:tc>
          <w:tcPr>
            <w:tcW w:type="dxa" w:w="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2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Request body / headers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TC-DB01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employee-skills 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:8083/db/query/employee-skills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 "E001"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emp + skill rows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TC-DB02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employee-projects 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:8083/db/query/employee-projects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 "E001"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project allocation rows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TC-DB03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skill-market-scarcity 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:8083/db/query/skill-market-scarcity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(no body)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skill scarcity 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TC-DB04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employee-leave-context 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:8083/db/query/employee-leave-context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 "E001"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leave balance + projects JSON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TC-DB05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employee-by-id 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:8083/db/query/employee-by-id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"E001"  (raw string body)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emp_id, name, email, role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TC-DB06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insert-complaint mutation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:8083/db/query/insert-complaint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{ "emp_id":"E001","complaint_type":"Harassment","complaint":"Details" 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200 · { "status": "SAVED" 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TC-DB07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Unknown queryId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:8083/db/query/does-not-exist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(no body)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404 · Unknown DB query: does-not-exist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TC-DB08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⚠ Internal-only – never expose port 8083 publicly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Any method :8083/*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Any 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Should be firewalled; no auth guard on this port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20" w:after="120"/>
      </w:pPr>
      <w:r>
        <w:rPr>
          <w:b/>
          <w:bCs/>
          <w:color w:val="1D4ED8"/>
          <w:sz w:val="28"/>
          <w:szCs w:val="28"/>
        </w:rPr>
        <w:t xml:space="preserve">11. Global error handler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2760"/>
        <w:gridCol w:w="1600"/>
      </w:tblGrid>
      <w:tr>
        <w:trPr>
          <w:tblHeader/>
        </w:trPr>
        <w:tc>
          <w:tcPr>
            <w:tcW w:type="dxa" w:w="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2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Request body / headers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TC-ER01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Unknown main API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GET :8081/api/unknown-path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Authorization: HR:E001:TOKEN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404 · No route matched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TC-ER02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DataWeave expression error (malformed JSON)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POST :8081/api/login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Not valid 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400 · Bad Request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TC-ER03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Unhandled runtime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Any endpoint with DB 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(valid request)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E293B"/>
                <w:sz w:val="18"/>
                <w:szCs w:val="18"/>
              </w:rPr>
              <w:t xml:space="preserve">500 · Internal Server Error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20" w:after="120"/>
      </w:pPr>
      <w:r>
        <w:rPr>
          <w:b/>
          <w:bCs/>
          <w:color w:val="1D4ED8"/>
          <w:sz w:val="28"/>
          <w:szCs w:val="28"/>
        </w:rPr>
        <w:t xml:space="preserve">Quick reference — Postman setup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Base URLs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Main API      http://localhost:8081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Hiring API    http://localhost:8086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Leave API     http://localhost:8082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Relations API http://localhost:8084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DB Layer      http://localhost:8083  (internal — test only from localhost)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Postman collection variable suggestion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{{hrToken_hr}}        HR:E001:TOKEN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{{hrToken_employee}}  EMPLOYEE:E002:TOKEN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{{hrToken_candidate}} CANDIDATE:E003:TOKEN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Content-Type for all POST requests: application/json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2400E"/>
          <w:sz w:val="20"/>
          <w:szCs w:val="20"/>
        </w:rPr>
        <w:t xml:space="preserve">AI-dependent test cases (TC-H01, TC-H02, TC-LV01–04, TC-RL01, TC-RS01–03) require the Gemini AI config (ai.apiKey) to be set in secure-properties and the ms-inference connector to be active.</w:t>
      </w:r>
    </w:p>
    <w:sectPr>
      <w:headerReference w:type="default" r:id="rId6"/>
      <w:footerReference w:type="default" r:id="rId7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80"/>
      <w:jc w:val="center"/>
    </w:pPr>
    <w:r>
      <w:rPr>
        <w:color w:val="475569"/>
        <w:sz w:val="16"/>
        <w:szCs w:val="16"/>
      </w:rPr>
      <w:t xml:space="preserve">HRFlow MuleSoft Agentic Application  ·  Test Cases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1"/>
      </w:pBdr>
      <w:spacing w:after="120"/>
      <w:jc w:val="right"/>
    </w:pPr>
    <w:r>
      <w:rPr>
        <w:color w:val="475569"/>
        <w:sz w:val="18"/>
        <w:szCs w:val="18"/>
      </w:rPr>
      <w:t xml:space="preserve">HRFlow – Postman Test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2026-03-25T06:50:24.724Z</dcterms:created>
  <dcterms:modified xsi:type="dcterms:W3CDTF">2026-03-25T06:50:24.725Z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