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057" w:type="dxa"/>
        <w:jc w:val="lef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85"/>
        <w:gridCol w:w="7060"/>
        <w:gridCol w:w="3112"/>
      </w:tblGrid>
      <w:tr>
        <w:trPr>
          <w:trHeight w:val="281"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b/>
                <w:b/>
              </w:rPr>
            </w:pPr>
            <w:r>
              <w:rPr>
                <w:rFonts w:eastAsia="Calibri" w:ascii="Calibri" w:hAnsi="Calibri"/>
                <w:b/>
              </w:rPr>
              <w:t>N°</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b/>
                <w:b/>
              </w:rPr>
            </w:pPr>
            <w:r>
              <w:rPr>
                <w:rFonts w:eastAsia="Calibri" w:ascii="Calibri" w:hAnsi="Calibri"/>
                <w:b/>
              </w:rPr>
              <w:t>Thème</w:t>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b/>
                <w:b/>
              </w:rPr>
            </w:pPr>
            <w:r>
              <w:rPr>
                <w:rFonts w:eastAsia="Calibri" w:ascii="Calibri" w:hAnsi="Calibri"/>
                <w:b/>
              </w:rPr>
              <w:t>Intervenant</w:t>
            </w:r>
          </w:p>
        </w:tc>
      </w:tr>
      <w:tr>
        <w:trPr>
          <w:trHeight w:val="281"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jc w:val="center"/>
              <w:rPr>
                <w:rFonts w:ascii="Calibri" w:hAnsi="Calibri" w:eastAsia="Calibri"/>
              </w:rPr>
            </w:pPr>
            <w:r>
              <w:rPr>
                <w:rFonts w:eastAsia="Calibri" w:ascii="Calibri" w:hAnsi="Calibri"/>
              </w:rPr>
              <w:t>1</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jc w:val="both"/>
              <w:rPr>
                <w:rFonts w:ascii="Calibri" w:hAnsi="Calibri" w:eastAsia="Calibri"/>
              </w:rPr>
            </w:pPr>
            <w:r>
              <w:rPr>
                <w:rFonts w:eastAsia="Calibri" w:ascii="Calibri" w:hAnsi="Calibri"/>
              </w:rPr>
              <w:t xml:space="preserve">Comment développer l’efficacité collective de son équipe ? </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t xml:space="preserve">Maturité de l’équipe </w:t>
            </w:r>
          </w:p>
          <w:p>
            <w:pPr>
              <w:pStyle w:val="Normal"/>
              <w:jc w:val="both"/>
              <w:rPr>
                <w:rFonts w:ascii="Calibri" w:hAnsi="Calibri" w:eastAsia="Calibri"/>
              </w:rPr>
            </w:pPr>
            <w:r>
              <w:rPr>
                <w:rFonts w:eastAsia="Calibri" w:ascii="Calibri" w:hAnsi="Calibri"/>
              </w:rPr>
            </w:r>
          </w:p>
          <w:p>
            <w:pPr>
              <w:pStyle w:val="ListParagraph"/>
              <w:rPr>
                <w:rFonts w:ascii="Segoe UI" w:hAnsi="Segoe UI" w:cs="Segoe UI"/>
                <w:sz w:val="21"/>
                <w:szCs w:val="21"/>
                <w:highlight w:val="white"/>
              </w:rPr>
            </w:pPr>
            <w:r>
              <w:rPr>
                <w:i/>
              </w:rPr>
              <w:t>« </w:t>
            </w:r>
            <w:r>
              <w:rPr>
                <w:rFonts w:cs="Segoe UI" w:ascii="Segoe UI" w:hAnsi="Segoe UI"/>
                <w:i/>
                <w:sz w:val="21"/>
                <w:szCs w:val="21"/>
                <w:shd w:fill="FFFFFF" w:val="clear"/>
              </w:rPr>
              <w:t>L’évolution de notre société impose à chacun de nous d’être toujours plus autonome. Mais l’autonomie ne se décrète pas, elle se construit. »</w:t>
              <w:br/>
              <w:t>Pour l’avenir, l’enjeu est de permettre au plus grand nombre d’accéder à une vraie interdépendance : se débrouiller seul chaque fois que possible et collaborer efficacement lorsque cela est nécessaire ou utile.</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rFonts w:ascii="Calibri" w:hAnsi="Calibri" w:eastAsia="Calibri"/>
              </w:rPr>
            </w:pPr>
            <w:r>
              <w:rPr>
                <w:rFonts w:eastAsia="Calibri" w:ascii="Calibri" w:hAnsi="Calibri"/>
              </w:rPr>
              <w:t>Michel NAKACHE</w:t>
            </w:r>
          </w:p>
        </w:tc>
      </w:tr>
      <w:tr>
        <w:trPr>
          <w:trHeight w:val="296"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jc w:val="center"/>
              <w:rPr>
                <w:rFonts w:ascii="Calibri" w:hAnsi="Calibri" w:eastAsia="Calibri"/>
              </w:rPr>
            </w:pPr>
            <w:r>
              <w:rPr>
                <w:rFonts w:eastAsia="Calibri" w:ascii="Calibri" w:hAnsi="Calibri"/>
              </w:rPr>
              <w:t>2</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jc w:val="both"/>
              <w:rPr>
                <w:rFonts w:ascii="Calibri" w:hAnsi="Calibri" w:eastAsia="Calibri"/>
                <w:b/>
                <w:b/>
              </w:rPr>
            </w:pPr>
            <w:r>
              <w:rPr>
                <w:rFonts w:eastAsia="Calibri" w:ascii="Calibri" w:hAnsi="Calibri"/>
                <w:b/>
              </w:rPr>
              <w:t>Atelier</w:t>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rPr>
                <w:rFonts w:ascii="Calibri" w:hAnsi="Calibri" w:eastAsia="Calibri"/>
              </w:rPr>
            </w:pPr>
            <w:r>
              <w:rPr>
                <w:rFonts w:eastAsia="Calibri" w:ascii="Calibri" w:hAnsi="Calibri"/>
              </w:rPr>
            </w:r>
          </w:p>
        </w:tc>
      </w:tr>
      <w:tr>
        <w:trPr>
          <w:trHeight w:val="562"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3</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rPr>
            </w:pPr>
            <w:r>
              <w:rPr>
                <w:rFonts w:eastAsia="Calibri" w:ascii="Calibri" w:hAnsi="Calibri"/>
              </w:rPr>
              <w:t>Comment mieux Communiquer et développer son talent relationnel ?</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bookmarkStart w:id="0" w:name="_GoBack"/>
            <w:bookmarkStart w:id="1" w:name="_GoBack"/>
            <w:bookmarkEnd w:id="1"/>
          </w:p>
          <w:p>
            <w:pPr>
              <w:pStyle w:val="Normal"/>
              <w:jc w:val="both"/>
              <w:rPr/>
            </w:pPr>
            <w:r>
              <w:rPr>
                <w:rFonts w:eastAsia="Calibri" w:ascii="Calibri" w:hAnsi="Calibri"/>
              </w:rPr>
              <w:t>Recadrage ( les faits…à retrouver dans mes notes)</w:t>
            </w:r>
          </w:p>
          <w:p>
            <w:pPr>
              <w:pStyle w:val="Normal"/>
              <w:jc w:val="both"/>
              <w:rPr/>
            </w:pPr>
            <w:r>
              <w:rPr>
                <w:rFonts w:eastAsia="Calibri" w:ascii="Calibri" w:hAnsi="Calibri"/>
              </w:rPr>
              <w:t>Le savoir faire n’est pas le savoir être, programmeur compétent mais arrogant et pas partageur de connaissance, autre qui n’afait que le minimum syndical dans un projet,recadrage pour le lui faire dire et reconnaître….à voir si cela dure</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t>Cécile DEVAUD</w:t>
            </w:r>
          </w:p>
        </w:tc>
      </w:tr>
      <w:tr>
        <w:trPr>
          <w:trHeight w:val="296"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4</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b/>
                <w:b/>
              </w:rPr>
            </w:pPr>
            <w:r>
              <w:rPr>
                <w:rFonts w:eastAsia="Calibri" w:ascii="Calibri" w:hAnsi="Calibri"/>
                <w:b/>
              </w:rPr>
              <w:t>Atelier</w:t>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r>
          </w:p>
        </w:tc>
      </w:tr>
      <w:tr>
        <w:trPr>
          <w:trHeight w:val="281"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5</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rPr>
            </w:pPr>
            <w:r>
              <w:rPr>
                <w:rFonts w:eastAsia="Calibri" w:ascii="Calibri" w:hAnsi="Calibri"/>
              </w:rPr>
              <w:t>Comment fédérer autour d’un projet et autour de soi ?</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pPr>
            <w:r>
              <w:rPr>
                <w:rFonts w:eastAsia="Calibri" w:ascii="Calibri" w:hAnsi="Calibri"/>
              </w:rPr>
              <w:t xml:space="preserve">Dedans dehors (manager c’est manipuler)  </w:t>
            </w:r>
            <w:r>
              <w:rPr>
                <w:rFonts w:eastAsia="Calibri" w:ascii="Calibri" w:hAnsi="Calibri"/>
              </w:rPr>
              <w:t>La respiration dans le groupe (dedans dehors etc)</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t xml:space="preserve">Thierry CLAUDON </w:t>
            </w:r>
          </w:p>
        </w:tc>
      </w:tr>
      <w:tr>
        <w:trPr>
          <w:trHeight w:val="281"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6</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b/>
                <w:b/>
              </w:rPr>
            </w:pPr>
            <w:r>
              <w:rPr>
                <w:rFonts w:eastAsia="Calibri" w:ascii="Calibri" w:hAnsi="Calibri"/>
                <w:b/>
              </w:rPr>
              <w:t>Atelier</w:t>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r>
          </w:p>
        </w:tc>
      </w:tr>
      <w:tr>
        <w:trPr>
          <w:trHeight w:val="577"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7</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rPr>
            </w:pPr>
            <w:r>
              <w:rPr>
                <w:rFonts w:eastAsia="Calibri" w:ascii="Calibri" w:hAnsi="Calibri"/>
              </w:rPr>
              <w:t xml:space="preserve">Améliorer son comportement managérial avec Success Insights? </w:t>
            </w:r>
          </w:p>
          <w:p>
            <w:pPr>
              <w:pStyle w:val="Normal"/>
              <w:jc w:val="both"/>
              <w:rPr>
                <w:rFonts w:ascii="Calibri" w:hAnsi="Calibri" w:eastAsia="Calibri"/>
              </w:rPr>
            </w:pPr>
            <w:r>
              <w:rPr>
                <w:rFonts w:eastAsia="Calibri" w:ascii="Calibri" w:hAnsi="Calibri"/>
              </w:rPr>
            </w:r>
          </w:p>
          <w:p>
            <w:pPr>
              <w:pStyle w:val="Normal"/>
              <w:jc w:val="both"/>
              <w:rPr/>
            </w:pPr>
            <w:r>
              <w:rPr>
                <w:rFonts w:eastAsia="Calibri" w:ascii="Calibri" w:hAnsi="Calibri"/>
              </w:rPr>
              <w:t xml:space="preserve">Disc de marston : </w:t>
            </w:r>
            <w:r>
              <w:rPr>
                <w:rFonts w:eastAsia="Calibri" w:ascii="Calibri" w:hAnsi="Calibri"/>
              </w:rPr>
              <w:t>Formation de binome sur des projets, qui avec qui</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t>Jacques SETEAU</w:t>
            </w:r>
          </w:p>
        </w:tc>
      </w:tr>
      <w:tr>
        <w:trPr>
          <w:trHeight w:val="69"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8</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b/>
                <w:b/>
              </w:rPr>
            </w:pPr>
            <w:r>
              <w:rPr>
                <w:rFonts w:eastAsia="Calibri" w:ascii="Calibri" w:hAnsi="Calibri"/>
                <w:b/>
              </w:rPr>
              <w:t>Atelier</w:t>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r>
          </w:p>
        </w:tc>
      </w:tr>
      <w:tr>
        <w:trPr>
          <w:trHeight w:val="281"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9</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ascii="Calibri" w:hAnsi="Calibri"/>
                <w:color w:val="000000"/>
              </w:rPr>
              <w:t>Comment accompagner le changement ?</w:t>
            </w:r>
          </w:p>
          <w:p>
            <w:pPr>
              <w:pStyle w:val="Normal"/>
              <w:jc w:val="both"/>
              <w:rPr>
                <w:rFonts w:ascii="Calibri" w:hAnsi="Calibri"/>
                <w:color w:val="000000"/>
              </w:rPr>
            </w:pPr>
            <w:r>
              <w:rPr/>
            </w:r>
          </w:p>
          <w:p>
            <w:pPr>
              <w:pStyle w:val="Normal"/>
              <w:jc w:val="both"/>
              <w:rPr/>
            </w:pPr>
            <w:r>
              <w:rPr>
                <w:rFonts w:ascii="Calibri" w:hAnsi="Calibri"/>
                <w:color w:val="000000"/>
              </w:rPr>
              <w:t>Les pojets nationaux, la compréhension des enjuex, de perennité du service developpement.</w:t>
            </w:r>
          </w:p>
          <w:p>
            <w:pPr>
              <w:pStyle w:val="Normal"/>
              <w:jc w:val="both"/>
              <w:rPr/>
            </w:pPr>
            <w:r>
              <w:rPr>
                <w:rFonts w:ascii="Calibri" w:hAnsi="Calibri"/>
                <w:color w:val="000000"/>
              </w:rPr>
              <w:t>Les nouvelles tehcno (partage de code) pour se préparer à collaborer avec d’autres cpam si nécessaire ou souhaité</w:t>
            </w:r>
          </w:p>
          <w:p>
            <w:pPr>
              <w:pStyle w:val="Normal"/>
              <w:jc w:val="both"/>
              <w:rPr>
                <w:rFonts w:ascii="Calibri" w:hAnsi="Calibri"/>
                <w:color w:val="000000"/>
              </w:rPr>
            </w:pPr>
            <w:r>
              <w:rPr/>
            </w:r>
          </w:p>
          <w:p>
            <w:pPr>
              <w:pStyle w:val="Normal"/>
              <w:jc w:val="both"/>
              <w:rPr>
                <w:rFonts w:ascii="Calibri" w:hAnsi="Calibri"/>
                <w:color w:val="000000"/>
              </w:rPr>
            </w:pPr>
            <w:r>
              <w:rPr>
                <w:rFonts w:ascii="Calibri" w:hAnsi="Calibri"/>
                <w:color w:val="000000"/>
              </w:rPr>
            </w:r>
          </w:p>
          <w:p>
            <w:pPr>
              <w:pStyle w:val="Normal"/>
              <w:jc w:val="both"/>
              <w:rPr>
                <w:rFonts w:ascii="Calibri" w:hAnsi="Calibri"/>
                <w:color w:val="000000"/>
              </w:rPr>
            </w:pPr>
            <w:r>
              <w:rPr>
                <w:rFonts w:ascii="Calibri" w:hAnsi="Calibri"/>
                <w:color w:val="000000"/>
              </w:rPr>
            </w:r>
          </w:p>
          <w:p>
            <w:pPr>
              <w:pStyle w:val="Normal"/>
              <w:jc w:val="both"/>
              <w:rPr>
                <w:rFonts w:ascii="Calibri" w:hAnsi="Calibri"/>
                <w:color w:val="000000"/>
              </w:rPr>
            </w:pPr>
            <w:r>
              <w:rPr>
                <w:rFonts w:ascii="Calibri" w:hAnsi="Calibri"/>
                <w:color w:val="000000"/>
              </w:rPr>
            </w:r>
          </w:p>
          <w:p>
            <w:pPr>
              <w:pStyle w:val="Normal"/>
              <w:jc w:val="both"/>
              <w:rPr>
                <w:rFonts w:ascii="Calibri" w:hAnsi="Calibri"/>
                <w:color w:val="000000"/>
              </w:rPr>
            </w:pPr>
            <w:r>
              <w:rPr>
                <w:rFonts w:ascii="Calibri" w:hAnsi="Calibri"/>
                <w:color w:val="000000"/>
              </w:rPr>
            </w:r>
          </w:p>
          <w:p>
            <w:pPr>
              <w:pStyle w:val="Normal"/>
              <w:jc w:val="both"/>
              <w:rPr>
                <w:rFonts w:ascii="Calibri" w:hAnsi="Calibri"/>
                <w:color w:val="000000"/>
              </w:rPr>
            </w:pPr>
            <w:r>
              <w:rPr>
                <w:rFonts w:ascii="Calibri" w:hAnsi="Calibri"/>
                <w:color w:val="000000"/>
              </w:rPr>
            </w:r>
          </w:p>
          <w:p>
            <w:pPr>
              <w:pStyle w:val="Normal"/>
              <w:jc w:val="both"/>
              <w:rPr>
                <w:rFonts w:ascii="Calibri" w:hAnsi="Calibri"/>
                <w:color w:val="000000"/>
              </w:rPr>
            </w:pPr>
            <w:r>
              <w:rPr>
                <w:rFonts w:ascii="Calibri" w:hAnsi="Calibri"/>
                <w:color w:val="000000"/>
              </w:rPr>
            </w:r>
          </w:p>
          <w:p>
            <w:pPr>
              <w:pStyle w:val="Normal"/>
              <w:jc w:val="both"/>
              <w:rPr>
                <w:rFonts w:ascii="Calibri" w:hAnsi="Calibri" w:eastAsia="Calibri"/>
              </w:rPr>
            </w:pPr>
            <w:r>
              <w:rPr>
                <w:rFonts w:eastAsia="Calibri" w:ascii="Calibri" w:hAnsi="Calibri"/>
              </w:rPr>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olor w:val="000000"/>
              </w:rPr>
            </w:pPr>
            <w:r>
              <w:rPr>
                <w:rFonts w:ascii="Calibri" w:hAnsi="Calibri"/>
                <w:color w:val="000000"/>
              </w:rPr>
              <w:t>Eric DELAVALLEE</w:t>
            </w:r>
          </w:p>
          <w:p>
            <w:pPr>
              <w:pStyle w:val="Normal"/>
              <w:rPr>
                <w:rFonts w:ascii="Calibri" w:hAnsi="Calibri" w:eastAsia="Calibri"/>
              </w:rPr>
            </w:pPr>
            <w:r>
              <w:rPr>
                <w:rFonts w:ascii="Calibri" w:hAnsi="Calibri"/>
                <w:color w:val="000000"/>
              </w:rPr>
              <w:t>Femme pas lui</w:t>
            </w:r>
          </w:p>
        </w:tc>
      </w:tr>
      <w:tr>
        <w:trPr>
          <w:trHeight w:val="281"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10</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b/>
                <w:b/>
              </w:rPr>
            </w:pPr>
            <w:r>
              <w:rPr>
                <w:rFonts w:eastAsia="Calibri" w:ascii="Calibri" w:hAnsi="Calibri"/>
                <w:b/>
              </w:rPr>
              <w:t>Atelier</w:t>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r>
          </w:p>
        </w:tc>
      </w:tr>
      <w:tr>
        <w:trPr>
          <w:trHeight w:val="281"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11</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rPr>
            </w:pPr>
            <w:r>
              <w:rPr>
                <w:rFonts w:eastAsia="Calibri" w:cs="Arial" w:ascii="Arial" w:hAnsi="Arial"/>
                <w:color w:val="000000"/>
                <w:sz w:val="22"/>
                <w:szCs w:val="22"/>
              </w:rPr>
              <w:t>Engagement et coopération avec les arts martiaux</w:t>
            </w:r>
            <w:r>
              <w:rPr>
                <w:rFonts w:eastAsia="Calibri" w:ascii="Calibri" w:hAnsi="Calibri"/>
              </w:rPr>
              <w:t> </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t>Les couleurs pour la personnalité,  savoir garder ses distances martiales et managériales. Savoir trancher</w:t>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p>
            <w:pPr>
              <w:pStyle w:val="Normal"/>
              <w:jc w:val="both"/>
              <w:rPr>
                <w:rFonts w:ascii="Calibri" w:hAnsi="Calibri" w:eastAsia="Calibri"/>
              </w:rPr>
            </w:pPr>
            <w:r>
              <w:rPr>
                <w:rFonts w:eastAsia="Calibri" w:ascii="Calibri" w:hAnsi="Calibri"/>
              </w:rPr>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t>Dominique LORIDON</w:t>
            </w:r>
          </w:p>
        </w:tc>
      </w:tr>
      <w:tr>
        <w:trPr>
          <w:trHeight w:val="281" w:hRule="atLeast"/>
        </w:trPr>
        <w:tc>
          <w:tcPr>
            <w:tcW w:w="8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alibri" w:hAnsi="Calibri" w:eastAsia="Calibri"/>
              </w:rPr>
            </w:pPr>
            <w:r>
              <w:rPr>
                <w:rFonts w:eastAsia="Calibri" w:ascii="Calibri" w:hAnsi="Calibri"/>
              </w:rPr>
              <w:t>12</w:t>
            </w:r>
          </w:p>
        </w:tc>
        <w:tc>
          <w:tcPr>
            <w:tcW w:w="7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b/>
                <w:b/>
              </w:rPr>
            </w:pPr>
            <w:r>
              <w:rPr>
                <w:rFonts w:eastAsia="Calibri" w:ascii="Calibri" w:hAnsi="Calibri"/>
                <w:b/>
              </w:rPr>
              <w:t>Atelier</w:t>
            </w:r>
          </w:p>
        </w:tc>
        <w:tc>
          <w:tcPr>
            <w:tcW w:w="3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Calibri"/>
              </w:rPr>
            </w:pPr>
            <w:r>
              <w:rPr>
                <w:rFonts w:eastAsia="Calibri" w:ascii="Calibri" w:hAnsi="Calibri"/>
              </w:rPr>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50b1"/>
    <w:pPr>
      <w:widowControl/>
      <w:bidi w:val="0"/>
      <w:spacing w:lineRule="auto" w:line="240" w:before="0" w:after="0"/>
      <w:jc w:val="left"/>
    </w:pPr>
    <w:rPr>
      <w:rFonts w:ascii="Times New Roman" w:hAnsi="Times New Roman" w:eastAsia="Times New Roman" w:cs="Times New Roman"/>
      <w:color w:val="auto"/>
      <w:kern w:val="0"/>
      <w:sz w:val="24"/>
      <w:szCs w:val="24"/>
      <w:lang w:eastAsia="fr-FR" w:val="fr-FR"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74557"/>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LibreOffice/6.0.7.3$Linux_X86_64 LibreOffice_project/00m0$Build-3</Application>
  <Pages>2</Pages>
  <Words>257</Words>
  <Characters>1402</Characters>
  <CharactersWithSpaces>1623</CharactersWithSpaces>
  <Paragraphs>43</Paragraphs>
  <Company>CNAMTS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2019-11-08T07:37:00Z</dcterms:created>
  <dc:creator>VALLET LUC</dc:creator>
  <dc:description/>
  <dc:language>fr-FR</dc:language>
  <cp:lastModifiedBy/>
  <dcterms:modified xsi:type="dcterms:W3CDTF">2019-11-10T15:15:17Z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CNAMTS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