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7AEF" w:rsidRPr="000A172A" w:rsidRDefault="00B47AEF" w:rsidP="00B47AEF">
      <w:pPr>
        <w:rPr>
          <w:rFonts w:ascii="Candara" w:hAnsi="Candara"/>
        </w:rPr>
      </w:pPr>
      <w:bookmarkStart w:id="0" w:name="_GoBack"/>
      <w:bookmarkEnd w:id="0"/>
      <w:r w:rsidRPr="000A172A">
        <w:rPr>
          <w:rFonts w:ascii="Candara" w:hAnsi="Candara"/>
          <w:noProof/>
          <w:lang w:eastAsia="fr-FR"/>
        </w:rPr>
        <w:drawing>
          <wp:anchor distT="0" distB="0" distL="114300" distR="114300" simplePos="0" relativeHeight="251659264" behindDoc="0" locked="0" layoutInCell="1" allowOverlap="1" wp14:anchorId="4946E4B4" wp14:editId="3FC09758">
            <wp:simplePos x="0" y="0"/>
            <wp:positionH relativeFrom="margin">
              <wp:align>left</wp:align>
            </wp:positionH>
            <wp:positionV relativeFrom="paragraph">
              <wp:posOffset>-4445</wp:posOffset>
            </wp:positionV>
            <wp:extent cx="1181100" cy="648892"/>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1100" cy="648892"/>
                    </a:xfrm>
                    <a:prstGeom prst="rect">
                      <a:avLst/>
                    </a:prstGeom>
                    <a:noFill/>
                  </pic:spPr>
                </pic:pic>
              </a:graphicData>
            </a:graphic>
            <wp14:sizeRelH relativeFrom="page">
              <wp14:pctWidth>0</wp14:pctWidth>
            </wp14:sizeRelH>
            <wp14:sizeRelV relativeFrom="page">
              <wp14:pctHeight>0</wp14:pctHeight>
            </wp14:sizeRelV>
          </wp:anchor>
        </w:drawing>
      </w:r>
      <w:r>
        <w:rPr>
          <w:rFonts w:ascii="Candara" w:hAnsi="Candara"/>
        </w:rPr>
        <w:t xml:space="preserve"> </w:t>
      </w:r>
      <w:r w:rsidRPr="000A172A">
        <w:rPr>
          <w:rFonts w:ascii="Candara" w:hAnsi="Candara"/>
        </w:rPr>
        <w:tab/>
      </w:r>
      <w:r w:rsidRPr="000A172A">
        <w:rPr>
          <w:rFonts w:ascii="Candara" w:hAnsi="Candara"/>
        </w:rPr>
        <w:tab/>
      </w:r>
      <w:r w:rsidRPr="000A172A">
        <w:rPr>
          <w:rFonts w:ascii="Candara" w:hAnsi="Candara"/>
          <w:noProof/>
          <w:lang w:eastAsia="fr-FR"/>
        </w:rPr>
        <w:drawing>
          <wp:anchor distT="0" distB="0" distL="114300" distR="114300" simplePos="0" relativeHeight="251660288" behindDoc="0" locked="0" layoutInCell="1" allowOverlap="1" wp14:anchorId="5A7AEF85" wp14:editId="3943B861">
            <wp:simplePos x="0" y="0"/>
            <wp:positionH relativeFrom="margin">
              <wp:align>right</wp:align>
            </wp:positionH>
            <wp:positionV relativeFrom="paragraph">
              <wp:posOffset>-4445</wp:posOffset>
            </wp:positionV>
            <wp:extent cx="979805" cy="64770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79805" cy="647700"/>
                    </a:xfrm>
                    <a:prstGeom prst="rect">
                      <a:avLst/>
                    </a:prstGeom>
                    <a:noFill/>
                  </pic:spPr>
                </pic:pic>
              </a:graphicData>
            </a:graphic>
            <wp14:sizeRelH relativeFrom="page">
              <wp14:pctWidth>0</wp14:pctWidth>
            </wp14:sizeRelH>
            <wp14:sizeRelV relativeFrom="page">
              <wp14:pctHeight>0</wp14:pctHeight>
            </wp14:sizeRelV>
          </wp:anchor>
        </w:drawing>
      </w:r>
    </w:p>
    <w:p w:rsidR="00B47AEF" w:rsidRPr="000A172A" w:rsidRDefault="00B47AEF" w:rsidP="00B47AEF">
      <w:pPr>
        <w:rPr>
          <w:rFonts w:ascii="Candara" w:hAnsi="Candara"/>
        </w:rPr>
      </w:pPr>
    </w:p>
    <w:p w:rsidR="00B47AEF" w:rsidRPr="000A172A" w:rsidRDefault="00B47AEF" w:rsidP="005948D3">
      <w:pPr>
        <w:spacing w:after="120"/>
        <w:rPr>
          <w:rFonts w:ascii="Candara" w:hAnsi="Candara"/>
        </w:rPr>
      </w:pPr>
    </w:p>
    <w:p w:rsidR="0001196A" w:rsidRPr="00FB171F" w:rsidRDefault="00F00E47" w:rsidP="0017046D">
      <w:pPr>
        <w:pBdr>
          <w:top w:val="single" w:sz="4" w:space="4" w:color="95B3D7" w:themeColor="accent1" w:themeTint="99"/>
          <w:left w:val="single" w:sz="4" w:space="4" w:color="95B3D7" w:themeColor="accent1" w:themeTint="99"/>
          <w:bottom w:val="single" w:sz="4" w:space="4" w:color="95B3D7" w:themeColor="accent1" w:themeTint="99"/>
          <w:right w:val="single" w:sz="4" w:space="4" w:color="95B3D7" w:themeColor="accent1" w:themeTint="99"/>
        </w:pBdr>
        <w:spacing w:after="0"/>
        <w:jc w:val="center"/>
        <w:rPr>
          <w:b/>
          <w:color w:val="365F91" w:themeColor="accent1" w:themeShade="BF"/>
          <w:sz w:val="36"/>
        </w:rPr>
      </w:pPr>
      <w:r w:rsidRPr="00FB171F">
        <w:rPr>
          <w:b/>
          <w:color w:val="365F91" w:themeColor="accent1" w:themeShade="BF"/>
          <w:sz w:val="36"/>
        </w:rPr>
        <w:t>DÉCLARATION D’UN TRAITEMENT</w:t>
      </w:r>
    </w:p>
    <w:p w:rsidR="00B47AEF" w:rsidRDefault="00B47AEF" w:rsidP="00B41BEE">
      <w:pPr>
        <w:spacing w:after="0"/>
      </w:pPr>
    </w:p>
    <w:p w:rsidR="00A9133E" w:rsidRPr="00A9133E" w:rsidRDefault="00A9133E" w:rsidP="00A37C7C">
      <w:pPr>
        <w:pBdr>
          <w:top w:val="single" w:sz="4" w:space="1" w:color="95B3D7" w:themeColor="accent1" w:themeTint="99"/>
          <w:left w:val="single" w:sz="4" w:space="4" w:color="95B3D7" w:themeColor="accent1" w:themeTint="99"/>
          <w:bottom w:val="single" w:sz="4" w:space="1" w:color="95B3D7" w:themeColor="accent1" w:themeTint="99"/>
          <w:right w:val="single" w:sz="4" w:space="4" w:color="95B3D7" w:themeColor="accent1" w:themeTint="99"/>
        </w:pBdr>
        <w:spacing w:line="252" w:lineRule="auto"/>
        <w:jc w:val="both"/>
        <w:rPr>
          <w:i/>
          <w:color w:val="365F91" w:themeColor="accent1" w:themeShade="BF"/>
          <w:sz w:val="20"/>
          <w:szCs w:val="20"/>
        </w:rPr>
      </w:pPr>
      <w:r>
        <w:rPr>
          <w:i/>
          <w:color w:val="365F91" w:themeColor="accent1" w:themeShade="BF"/>
          <w:sz w:val="20"/>
          <w:szCs w:val="20"/>
        </w:rPr>
        <w:t xml:space="preserve">Ce </w:t>
      </w:r>
      <w:r w:rsidR="002B1E2D">
        <w:rPr>
          <w:i/>
          <w:color w:val="365F91" w:themeColor="accent1" w:themeShade="BF"/>
          <w:sz w:val="20"/>
          <w:szCs w:val="20"/>
        </w:rPr>
        <w:t>questionnaire</w:t>
      </w:r>
      <w:r>
        <w:rPr>
          <w:i/>
          <w:color w:val="365F91" w:themeColor="accent1" w:themeShade="BF"/>
          <w:sz w:val="20"/>
          <w:szCs w:val="20"/>
        </w:rPr>
        <w:t xml:space="preserve"> </w:t>
      </w:r>
      <w:r w:rsidRPr="00A9133E">
        <w:rPr>
          <w:i/>
          <w:color w:val="365F91" w:themeColor="accent1" w:themeShade="BF"/>
          <w:sz w:val="20"/>
          <w:szCs w:val="20"/>
        </w:rPr>
        <w:t>permet de documenter le traitement pour</w:t>
      </w:r>
      <w:r w:rsidR="00DB2D09">
        <w:rPr>
          <w:i/>
          <w:color w:val="365F91" w:themeColor="accent1" w:themeShade="BF"/>
          <w:sz w:val="20"/>
          <w:szCs w:val="20"/>
        </w:rPr>
        <w:t xml:space="preserve"> répondre à plusieurs</w:t>
      </w:r>
      <w:r w:rsidRPr="00A9133E">
        <w:rPr>
          <w:i/>
          <w:color w:val="365F91" w:themeColor="accent1" w:themeShade="BF"/>
          <w:sz w:val="20"/>
          <w:szCs w:val="20"/>
        </w:rPr>
        <w:t xml:space="preserve"> objectif</w:t>
      </w:r>
      <w:r w:rsidR="00DB2D09">
        <w:rPr>
          <w:i/>
          <w:color w:val="365F91" w:themeColor="accent1" w:themeShade="BF"/>
          <w:sz w:val="20"/>
          <w:szCs w:val="20"/>
        </w:rPr>
        <w:t>s</w:t>
      </w:r>
      <w:r w:rsidRPr="00A9133E">
        <w:rPr>
          <w:i/>
          <w:color w:val="365F91" w:themeColor="accent1" w:themeShade="BF"/>
          <w:sz w:val="20"/>
          <w:szCs w:val="20"/>
        </w:rPr>
        <w:t> : p</w:t>
      </w:r>
      <w:r w:rsidR="0092157B">
        <w:rPr>
          <w:i/>
          <w:color w:val="365F91" w:themeColor="accent1" w:themeShade="BF"/>
          <w:sz w:val="20"/>
          <w:szCs w:val="20"/>
        </w:rPr>
        <w:t>rocéder à</w:t>
      </w:r>
      <w:r w:rsidRPr="00A9133E">
        <w:rPr>
          <w:i/>
          <w:color w:val="365F91" w:themeColor="accent1" w:themeShade="BF"/>
          <w:sz w:val="20"/>
          <w:szCs w:val="20"/>
        </w:rPr>
        <w:t xml:space="preserve"> l’a</w:t>
      </w:r>
      <w:r w:rsidR="00FD4536">
        <w:rPr>
          <w:i/>
          <w:color w:val="365F91" w:themeColor="accent1" w:themeShade="BF"/>
          <w:sz w:val="20"/>
          <w:szCs w:val="20"/>
        </w:rPr>
        <w:t>nalyse</w:t>
      </w:r>
      <w:r w:rsidRPr="00A9133E">
        <w:rPr>
          <w:i/>
          <w:color w:val="365F91" w:themeColor="accent1" w:themeShade="BF"/>
          <w:sz w:val="20"/>
          <w:szCs w:val="20"/>
        </w:rPr>
        <w:t xml:space="preserve"> de la conformité</w:t>
      </w:r>
      <w:r w:rsidR="00B42963">
        <w:rPr>
          <w:i/>
          <w:color w:val="365F91" w:themeColor="accent1" w:themeShade="BF"/>
          <w:sz w:val="20"/>
          <w:szCs w:val="20"/>
        </w:rPr>
        <w:t xml:space="preserve"> du traitement de données personnelles</w:t>
      </w:r>
      <w:r w:rsidR="00822352">
        <w:rPr>
          <w:i/>
          <w:color w:val="365F91" w:themeColor="accent1" w:themeShade="BF"/>
          <w:sz w:val="20"/>
          <w:szCs w:val="20"/>
        </w:rPr>
        <w:t xml:space="preserve"> </w:t>
      </w:r>
      <w:r w:rsidR="00822352" w:rsidRPr="00822352">
        <w:rPr>
          <w:i/>
          <w:color w:val="365F91" w:themeColor="accent1" w:themeShade="BF"/>
          <w:sz w:val="20"/>
          <w:szCs w:val="20"/>
          <w:vertAlign w:val="superscript"/>
        </w:rPr>
        <w:t>(1)</w:t>
      </w:r>
      <w:r w:rsidR="00B42963">
        <w:rPr>
          <w:i/>
          <w:color w:val="365F91" w:themeColor="accent1" w:themeShade="BF"/>
          <w:sz w:val="20"/>
          <w:szCs w:val="20"/>
        </w:rPr>
        <w:t xml:space="preserve"> à la règlementation</w:t>
      </w:r>
      <w:r w:rsidR="00DB2D09">
        <w:rPr>
          <w:i/>
          <w:color w:val="365F91" w:themeColor="accent1" w:themeShade="BF"/>
          <w:sz w:val="20"/>
          <w:szCs w:val="20"/>
        </w:rPr>
        <w:t>, mettre en œuvre les formalités nécessaires</w:t>
      </w:r>
      <w:r w:rsidRPr="00A9133E">
        <w:rPr>
          <w:i/>
          <w:color w:val="365F91" w:themeColor="accent1" w:themeShade="BF"/>
          <w:sz w:val="20"/>
          <w:szCs w:val="20"/>
        </w:rPr>
        <w:t xml:space="preserve"> et répondre à un éventuel contrôle a posteriori de la CNIL.</w:t>
      </w:r>
    </w:p>
    <w:p w:rsidR="00A9133E" w:rsidRDefault="00A9133E" w:rsidP="00A37C7C">
      <w:pPr>
        <w:pBdr>
          <w:top w:val="single" w:sz="4" w:space="1" w:color="95B3D7" w:themeColor="accent1" w:themeTint="99"/>
          <w:left w:val="single" w:sz="4" w:space="4" w:color="95B3D7" w:themeColor="accent1" w:themeTint="99"/>
          <w:bottom w:val="single" w:sz="4" w:space="1" w:color="95B3D7" w:themeColor="accent1" w:themeTint="99"/>
          <w:right w:val="single" w:sz="4" w:space="4" w:color="95B3D7" w:themeColor="accent1" w:themeTint="99"/>
        </w:pBdr>
        <w:spacing w:line="252" w:lineRule="auto"/>
        <w:jc w:val="both"/>
        <w:rPr>
          <w:i/>
          <w:color w:val="365F91" w:themeColor="accent1" w:themeShade="BF"/>
          <w:sz w:val="20"/>
          <w:szCs w:val="20"/>
        </w:rPr>
      </w:pPr>
      <w:r w:rsidRPr="00A9133E">
        <w:rPr>
          <w:i/>
          <w:color w:val="365F91" w:themeColor="accent1" w:themeShade="BF"/>
          <w:sz w:val="20"/>
          <w:szCs w:val="20"/>
        </w:rPr>
        <w:t xml:space="preserve">Il doit être adressé au Correspondant Informatique et Libertés (CIL) qui doit être consulté </w:t>
      </w:r>
      <w:r w:rsidR="00654312">
        <w:rPr>
          <w:i/>
          <w:color w:val="365F91" w:themeColor="accent1" w:themeShade="BF"/>
          <w:sz w:val="20"/>
          <w:szCs w:val="20"/>
        </w:rPr>
        <w:t>avant</w:t>
      </w:r>
      <w:r w:rsidRPr="00A9133E">
        <w:rPr>
          <w:i/>
          <w:color w:val="365F91" w:themeColor="accent1" w:themeShade="BF"/>
          <w:sz w:val="20"/>
          <w:szCs w:val="20"/>
        </w:rPr>
        <w:t xml:space="preserve"> la mise en œuvre </w:t>
      </w:r>
      <w:r w:rsidR="00654312">
        <w:rPr>
          <w:i/>
          <w:color w:val="365F91" w:themeColor="accent1" w:themeShade="BF"/>
          <w:sz w:val="20"/>
          <w:szCs w:val="20"/>
        </w:rPr>
        <w:t xml:space="preserve">d’un </w:t>
      </w:r>
      <w:r w:rsidRPr="00A9133E">
        <w:rPr>
          <w:i/>
          <w:color w:val="365F91" w:themeColor="accent1" w:themeShade="BF"/>
          <w:sz w:val="20"/>
          <w:szCs w:val="20"/>
        </w:rPr>
        <w:t>traitement.</w:t>
      </w:r>
    </w:p>
    <w:p w:rsidR="00A37C7C" w:rsidRPr="00A9133E" w:rsidRDefault="00A37C7C" w:rsidP="00B41BEE">
      <w:pPr>
        <w:pBdr>
          <w:top w:val="single" w:sz="4" w:space="1" w:color="95B3D7" w:themeColor="accent1" w:themeTint="99"/>
          <w:left w:val="single" w:sz="4" w:space="4" w:color="95B3D7" w:themeColor="accent1" w:themeTint="99"/>
          <w:bottom w:val="single" w:sz="4" w:space="1" w:color="95B3D7" w:themeColor="accent1" w:themeTint="99"/>
          <w:right w:val="single" w:sz="4" w:space="4" w:color="95B3D7" w:themeColor="accent1" w:themeTint="99"/>
        </w:pBdr>
        <w:spacing w:after="0" w:line="252" w:lineRule="auto"/>
        <w:jc w:val="both"/>
        <w:rPr>
          <w:i/>
          <w:color w:val="365F91" w:themeColor="accent1" w:themeShade="BF"/>
          <w:sz w:val="20"/>
          <w:szCs w:val="20"/>
        </w:rPr>
      </w:pPr>
      <w:r>
        <w:rPr>
          <w:i/>
          <w:color w:val="365F91" w:themeColor="accent1" w:themeShade="BF"/>
          <w:sz w:val="20"/>
          <w:szCs w:val="20"/>
        </w:rPr>
        <w:t>Tous les sigles/acronymes doivent être définis.</w:t>
      </w:r>
    </w:p>
    <w:p w:rsidR="00A9133E" w:rsidRDefault="00A9133E" w:rsidP="002B1E2D">
      <w:pPr>
        <w:spacing w:after="120"/>
      </w:pPr>
    </w:p>
    <w:p w:rsidR="00F00E47" w:rsidRPr="00C701CE" w:rsidRDefault="00F00E47" w:rsidP="00196FEB">
      <w:pPr>
        <w:pStyle w:val="Paragraphedeliste"/>
        <w:numPr>
          <w:ilvl w:val="0"/>
          <w:numId w:val="1"/>
        </w:numPr>
        <w:shd w:val="clear" w:color="auto" w:fill="365F91" w:themeFill="accent1" w:themeFillShade="BF"/>
        <w:spacing w:after="360"/>
        <w:ind w:left="357" w:hanging="357"/>
        <w:rPr>
          <w:rStyle w:val="Emphaseintense"/>
          <w:i w:val="0"/>
          <w:color w:val="FFFFFF" w:themeColor="background1"/>
          <w:sz w:val="28"/>
        </w:rPr>
      </w:pPr>
      <w:r w:rsidRPr="00C701CE">
        <w:rPr>
          <w:rStyle w:val="Emphaseintense"/>
          <w:i w:val="0"/>
          <w:color w:val="FFFFFF" w:themeColor="background1"/>
          <w:sz w:val="28"/>
        </w:rPr>
        <w:t>Identification</w:t>
      </w:r>
    </w:p>
    <w:tbl>
      <w:tblPr>
        <w:tblStyle w:val="Grilledutableau"/>
        <w:tblW w:w="4884" w:type="pct"/>
        <w:tblInd w:w="108"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834"/>
        <w:gridCol w:w="3969"/>
        <w:gridCol w:w="2268"/>
      </w:tblGrid>
      <w:tr w:rsidR="00F00E47" w:rsidTr="006A7B3F">
        <w:trPr>
          <w:trHeight w:val="573"/>
        </w:trPr>
        <w:tc>
          <w:tcPr>
            <w:tcW w:w="1562" w:type="pct"/>
            <w:shd w:val="clear" w:color="auto" w:fill="D9D9D9" w:themeFill="background1" w:themeFillShade="D9"/>
            <w:vAlign w:val="center"/>
          </w:tcPr>
          <w:p w:rsidR="00F00E47" w:rsidRPr="00EC034E" w:rsidRDefault="00654312" w:rsidP="008A1324">
            <w:pPr>
              <w:rPr>
                <w:b/>
              </w:rPr>
            </w:pPr>
            <w:r>
              <w:rPr>
                <w:b/>
              </w:rPr>
              <w:t>Demandeur</w:t>
            </w:r>
          </w:p>
        </w:tc>
        <w:tc>
          <w:tcPr>
            <w:tcW w:w="2188" w:type="pct"/>
            <w:shd w:val="clear" w:color="auto" w:fill="D9D9D9" w:themeFill="background1" w:themeFillShade="D9"/>
            <w:vAlign w:val="center"/>
          </w:tcPr>
          <w:p w:rsidR="00F00E47" w:rsidRPr="00EC034E" w:rsidRDefault="00F00E47" w:rsidP="00535285">
            <w:pPr>
              <w:rPr>
                <w:b/>
              </w:rPr>
            </w:pPr>
            <w:r w:rsidRPr="00EC034E">
              <w:rPr>
                <w:b/>
              </w:rPr>
              <w:t>Prénom</w:t>
            </w:r>
            <w:r w:rsidR="00535285">
              <w:rPr>
                <w:b/>
              </w:rPr>
              <w:t>-</w:t>
            </w:r>
            <w:r w:rsidRPr="00EC034E">
              <w:rPr>
                <w:b/>
              </w:rPr>
              <w:t>Nom / Fonction</w:t>
            </w:r>
            <w:r w:rsidR="00EC034E">
              <w:rPr>
                <w:b/>
              </w:rPr>
              <w:t xml:space="preserve"> / Service</w:t>
            </w:r>
          </w:p>
        </w:tc>
        <w:tc>
          <w:tcPr>
            <w:tcW w:w="1250" w:type="pct"/>
            <w:tcBorders>
              <w:bottom w:val="single" w:sz="4" w:space="0" w:color="7F7F7F" w:themeColor="text1" w:themeTint="80"/>
            </w:tcBorders>
            <w:shd w:val="clear" w:color="auto" w:fill="D9D9D9" w:themeFill="background1" w:themeFillShade="D9"/>
            <w:vAlign w:val="center"/>
          </w:tcPr>
          <w:p w:rsidR="00F00E47" w:rsidRPr="00EC034E" w:rsidRDefault="00F00E47" w:rsidP="008A1324">
            <w:pPr>
              <w:rPr>
                <w:b/>
              </w:rPr>
            </w:pPr>
            <w:r w:rsidRPr="00EC034E">
              <w:rPr>
                <w:b/>
              </w:rPr>
              <w:t>Signature</w:t>
            </w:r>
          </w:p>
        </w:tc>
      </w:tr>
      <w:tr w:rsidR="00F00E47" w:rsidTr="00B41BEE">
        <w:trPr>
          <w:trHeight w:val="958"/>
        </w:trPr>
        <w:tc>
          <w:tcPr>
            <w:tcW w:w="1562" w:type="pct"/>
            <w:vAlign w:val="center"/>
          </w:tcPr>
          <w:p w:rsidR="00F00E47" w:rsidRPr="005A026E" w:rsidRDefault="00F00E47" w:rsidP="00335213">
            <w:pPr>
              <w:rPr>
                <w:b/>
              </w:rPr>
            </w:pPr>
            <w:r w:rsidRPr="005A026E">
              <w:rPr>
                <w:b/>
              </w:rPr>
              <w:t>Responsable du projet</w:t>
            </w:r>
            <w:r w:rsidR="00335213">
              <w:rPr>
                <w:b/>
              </w:rPr>
              <w:t xml:space="preserve"> / rédacteur du dossier</w:t>
            </w:r>
          </w:p>
        </w:tc>
        <w:tc>
          <w:tcPr>
            <w:tcW w:w="2188" w:type="pct"/>
            <w:vAlign w:val="center"/>
          </w:tcPr>
          <w:p w:rsidR="00F00E47" w:rsidRDefault="00E824E2" w:rsidP="00982A0B">
            <w:r>
              <w:t>Bruno RONDEAU</w:t>
            </w:r>
            <w:r w:rsidR="00982A0B">
              <w:t>, responsable du service Qualité de Vie au Travail</w:t>
            </w:r>
          </w:p>
        </w:tc>
        <w:tc>
          <w:tcPr>
            <w:tcW w:w="1250" w:type="pct"/>
            <w:tcBorders>
              <w:tl2br w:val="single" w:sz="4" w:space="0" w:color="7F7F7F" w:themeColor="text1" w:themeTint="80"/>
              <w:tr2bl w:val="single" w:sz="4" w:space="0" w:color="7F7F7F" w:themeColor="text1" w:themeTint="80"/>
            </w:tcBorders>
            <w:shd w:val="clear" w:color="7F7F7F" w:themeColor="text1" w:themeTint="80" w:fill="D9D9D9" w:themeFill="background1" w:themeFillShade="D9"/>
            <w:vAlign w:val="center"/>
          </w:tcPr>
          <w:p w:rsidR="00F00E47" w:rsidRDefault="00F00E47" w:rsidP="008A1324"/>
        </w:tc>
      </w:tr>
      <w:tr w:rsidR="00F00E47" w:rsidRPr="006A7B3F" w:rsidTr="006A7B3F">
        <w:trPr>
          <w:trHeight w:val="1440"/>
        </w:trPr>
        <w:tc>
          <w:tcPr>
            <w:tcW w:w="1562" w:type="pct"/>
            <w:vAlign w:val="center"/>
          </w:tcPr>
          <w:p w:rsidR="00F00E47" w:rsidRPr="005A026E" w:rsidRDefault="008A1324" w:rsidP="00EC034E">
            <w:pPr>
              <w:rPr>
                <w:b/>
              </w:rPr>
            </w:pPr>
            <w:r w:rsidRPr="005A026E">
              <w:rPr>
                <w:b/>
              </w:rPr>
              <w:t xml:space="preserve">Directeur de </w:t>
            </w:r>
            <w:r w:rsidR="00EC034E" w:rsidRPr="005A026E">
              <w:rPr>
                <w:b/>
              </w:rPr>
              <w:t>projet</w:t>
            </w:r>
            <w:r w:rsidR="00B6513D" w:rsidRPr="005A026E">
              <w:rPr>
                <w:b/>
              </w:rPr>
              <w:t xml:space="preserve"> MOA</w:t>
            </w:r>
          </w:p>
        </w:tc>
        <w:tc>
          <w:tcPr>
            <w:tcW w:w="2188" w:type="pct"/>
            <w:vAlign w:val="center"/>
          </w:tcPr>
          <w:p w:rsidR="006D493A" w:rsidRDefault="006D493A" w:rsidP="006D493A">
            <w:r>
              <w:t>Frédéric BOUGEANT, Directeur des Ressources humaines et des moyens</w:t>
            </w:r>
          </w:p>
          <w:p w:rsidR="006D493A" w:rsidRDefault="006D493A" w:rsidP="008A1324"/>
          <w:p w:rsidR="006D493A" w:rsidRPr="009D1E59" w:rsidRDefault="006D493A" w:rsidP="008A1324">
            <w:r>
              <w:t xml:space="preserve">Luc </w:t>
            </w:r>
            <w:r w:rsidRPr="00982A0B">
              <w:t>VALLET</w:t>
            </w:r>
            <w:r>
              <w:t xml:space="preserve">, </w:t>
            </w:r>
            <w:r w:rsidR="00982A0B">
              <w:t>Chef de projet au Service développement interne</w:t>
            </w:r>
          </w:p>
        </w:tc>
        <w:tc>
          <w:tcPr>
            <w:tcW w:w="1250" w:type="pct"/>
            <w:vAlign w:val="center"/>
          </w:tcPr>
          <w:p w:rsidR="00F00E47" w:rsidRPr="009D1E59" w:rsidRDefault="00F00E47" w:rsidP="008A1324"/>
        </w:tc>
      </w:tr>
      <w:tr w:rsidR="006D493A" w:rsidTr="006A7B3F">
        <w:trPr>
          <w:trHeight w:val="1440"/>
        </w:trPr>
        <w:tc>
          <w:tcPr>
            <w:tcW w:w="1562" w:type="pct"/>
            <w:vAlign w:val="center"/>
          </w:tcPr>
          <w:p w:rsidR="006D493A" w:rsidRPr="005A026E" w:rsidRDefault="006D493A" w:rsidP="00EC034E">
            <w:pPr>
              <w:rPr>
                <w:b/>
              </w:rPr>
            </w:pPr>
            <w:r w:rsidRPr="005A026E">
              <w:rPr>
                <w:b/>
              </w:rPr>
              <w:t>Directeur de projet MOE</w:t>
            </w:r>
          </w:p>
        </w:tc>
        <w:tc>
          <w:tcPr>
            <w:tcW w:w="2188" w:type="pct"/>
            <w:vAlign w:val="center"/>
          </w:tcPr>
          <w:p w:rsidR="006D493A" w:rsidRDefault="006D493A" w:rsidP="006536EC">
            <w:r>
              <w:t>Frédéric BOUGEANT, Directeur des Ressources humaines et des moyens</w:t>
            </w:r>
          </w:p>
          <w:p w:rsidR="006D493A" w:rsidRDefault="006D493A" w:rsidP="006536EC"/>
          <w:p w:rsidR="006D493A" w:rsidRPr="009D1E59" w:rsidRDefault="006D493A" w:rsidP="006536EC">
            <w:r>
              <w:t xml:space="preserve">Nicolas </w:t>
            </w:r>
            <w:r w:rsidRPr="00982A0B">
              <w:t>CHANCEREL</w:t>
            </w:r>
            <w:r w:rsidR="00982A0B">
              <w:t>, développeur au Service développement interne</w:t>
            </w:r>
          </w:p>
        </w:tc>
        <w:tc>
          <w:tcPr>
            <w:tcW w:w="1250" w:type="pct"/>
            <w:vAlign w:val="center"/>
          </w:tcPr>
          <w:p w:rsidR="006D493A" w:rsidRDefault="006D493A" w:rsidP="008A1324"/>
        </w:tc>
      </w:tr>
    </w:tbl>
    <w:p w:rsidR="00B47AEF" w:rsidRDefault="00B47AEF" w:rsidP="00B41BEE">
      <w:pPr>
        <w:spacing w:after="0"/>
      </w:pPr>
    </w:p>
    <w:tbl>
      <w:tblPr>
        <w:tblStyle w:val="Grilledutableau"/>
        <w:tblW w:w="0" w:type="auto"/>
        <w:tblInd w:w="108"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835"/>
        <w:gridCol w:w="6237"/>
      </w:tblGrid>
      <w:tr w:rsidR="005A026E" w:rsidTr="00310FB3">
        <w:trPr>
          <w:trHeight w:val="414"/>
        </w:trPr>
        <w:tc>
          <w:tcPr>
            <w:tcW w:w="2835" w:type="dxa"/>
            <w:tcBorders>
              <w:bottom w:val="single" w:sz="4" w:space="0" w:color="7F7F7F" w:themeColor="text1" w:themeTint="80"/>
            </w:tcBorders>
            <w:shd w:val="clear" w:color="auto" w:fill="D9D9D9" w:themeFill="background1" w:themeFillShade="D9"/>
            <w:vAlign w:val="center"/>
          </w:tcPr>
          <w:p w:rsidR="005A026E" w:rsidRPr="003A22DF" w:rsidRDefault="005A026E" w:rsidP="005A026E">
            <w:pPr>
              <w:rPr>
                <w:b/>
              </w:rPr>
            </w:pPr>
            <w:r>
              <w:rPr>
                <w:b/>
              </w:rPr>
              <w:t>Responsable du traitement</w:t>
            </w:r>
          </w:p>
        </w:tc>
        <w:tc>
          <w:tcPr>
            <w:tcW w:w="6237" w:type="dxa"/>
            <w:vAlign w:val="center"/>
          </w:tcPr>
          <w:p w:rsidR="005A026E" w:rsidRDefault="006D493A" w:rsidP="006D493A">
            <w:r>
              <w:t>Pierre ROUSSEAU, Directeur général de la CPAM Loire-Atlantique</w:t>
            </w:r>
          </w:p>
        </w:tc>
      </w:tr>
      <w:tr w:rsidR="003A22DF" w:rsidTr="00310FB3">
        <w:trPr>
          <w:trHeight w:val="414"/>
        </w:trPr>
        <w:tc>
          <w:tcPr>
            <w:tcW w:w="2835" w:type="dxa"/>
            <w:shd w:val="clear" w:color="auto" w:fill="DBE5F1" w:themeFill="accent1" w:themeFillTint="33"/>
            <w:vAlign w:val="center"/>
          </w:tcPr>
          <w:p w:rsidR="003A22DF" w:rsidRPr="003A22DF" w:rsidRDefault="003A22DF" w:rsidP="003A22DF">
            <w:pPr>
              <w:rPr>
                <w:b/>
              </w:rPr>
            </w:pPr>
            <w:r w:rsidRPr="003A22DF">
              <w:rPr>
                <w:b/>
              </w:rPr>
              <w:t>Nom du traitement</w:t>
            </w:r>
          </w:p>
        </w:tc>
        <w:tc>
          <w:tcPr>
            <w:tcW w:w="6237" w:type="dxa"/>
            <w:vAlign w:val="center"/>
          </w:tcPr>
          <w:p w:rsidR="003A22DF" w:rsidRDefault="006D493A" w:rsidP="003A22DF">
            <w:r>
              <w:t xml:space="preserve">Niko </w:t>
            </w:r>
            <w:proofErr w:type="spellStart"/>
            <w:r>
              <w:t>Niko</w:t>
            </w:r>
            <w:proofErr w:type="spellEnd"/>
          </w:p>
        </w:tc>
      </w:tr>
      <w:tr w:rsidR="003A22DF" w:rsidTr="008C77A2">
        <w:trPr>
          <w:trHeight w:val="414"/>
        </w:trPr>
        <w:tc>
          <w:tcPr>
            <w:tcW w:w="2835" w:type="dxa"/>
            <w:shd w:val="clear" w:color="auto" w:fill="D9D9D9" w:themeFill="background1" w:themeFillShade="D9"/>
            <w:vAlign w:val="center"/>
          </w:tcPr>
          <w:p w:rsidR="003A22DF" w:rsidRPr="003A22DF" w:rsidRDefault="003A22DF" w:rsidP="003A22DF">
            <w:pPr>
              <w:rPr>
                <w:b/>
              </w:rPr>
            </w:pPr>
            <w:r w:rsidRPr="003A22DF">
              <w:rPr>
                <w:b/>
              </w:rPr>
              <w:t>Date de la demande</w:t>
            </w:r>
          </w:p>
        </w:tc>
        <w:tc>
          <w:tcPr>
            <w:tcW w:w="6237" w:type="dxa"/>
            <w:vAlign w:val="center"/>
          </w:tcPr>
          <w:p w:rsidR="003A22DF" w:rsidRDefault="006D493A" w:rsidP="003A22DF">
            <w:r>
              <w:t>10/04/2018</w:t>
            </w:r>
          </w:p>
        </w:tc>
      </w:tr>
      <w:tr w:rsidR="003A22DF" w:rsidTr="008C77A2">
        <w:trPr>
          <w:trHeight w:val="415"/>
        </w:trPr>
        <w:tc>
          <w:tcPr>
            <w:tcW w:w="2835" w:type="dxa"/>
            <w:shd w:val="clear" w:color="auto" w:fill="D9D9D9" w:themeFill="background1" w:themeFillShade="D9"/>
            <w:vAlign w:val="center"/>
          </w:tcPr>
          <w:p w:rsidR="003A22DF" w:rsidRPr="003A22DF" w:rsidRDefault="003A22DF" w:rsidP="00EC2DB1">
            <w:pPr>
              <w:rPr>
                <w:b/>
              </w:rPr>
            </w:pPr>
            <w:r w:rsidRPr="003A22DF">
              <w:rPr>
                <w:b/>
              </w:rPr>
              <w:t xml:space="preserve">Date de mise en </w:t>
            </w:r>
            <w:r w:rsidR="00EC2DB1">
              <w:rPr>
                <w:b/>
              </w:rPr>
              <w:t>œuvre</w:t>
            </w:r>
          </w:p>
        </w:tc>
        <w:tc>
          <w:tcPr>
            <w:tcW w:w="6237" w:type="dxa"/>
            <w:vAlign w:val="center"/>
          </w:tcPr>
          <w:p w:rsidR="003A22DF" w:rsidRDefault="006D493A" w:rsidP="003A22DF">
            <w:r>
              <w:t>23/04/2018</w:t>
            </w:r>
          </w:p>
        </w:tc>
      </w:tr>
      <w:tr w:rsidR="00D0020B" w:rsidTr="008C77A2">
        <w:trPr>
          <w:trHeight w:val="415"/>
        </w:trPr>
        <w:tc>
          <w:tcPr>
            <w:tcW w:w="2835" w:type="dxa"/>
            <w:shd w:val="clear" w:color="auto" w:fill="D9D9D9" w:themeFill="background1" w:themeFillShade="D9"/>
            <w:vAlign w:val="center"/>
          </w:tcPr>
          <w:p w:rsidR="00D0020B" w:rsidRPr="003A22DF" w:rsidRDefault="00D0020B" w:rsidP="00D0020B">
            <w:pPr>
              <w:rPr>
                <w:b/>
              </w:rPr>
            </w:pPr>
            <w:r w:rsidRPr="00D0020B">
              <w:rPr>
                <w:b/>
              </w:rPr>
              <w:t>Service responsable des données</w:t>
            </w:r>
          </w:p>
        </w:tc>
        <w:tc>
          <w:tcPr>
            <w:tcW w:w="6237" w:type="dxa"/>
            <w:vAlign w:val="center"/>
          </w:tcPr>
          <w:p w:rsidR="00D0020B" w:rsidRDefault="00F937D6" w:rsidP="003A22DF">
            <w:r>
              <w:t>Service Développement interne</w:t>
            </w:r>
          </w:p>
        </w:tc>
      </w:tr>
      <w:tr w:rsidR="00F937D6" w:rsidTr="008C77A2">
        <w:trPr>
          <w:trHeight w:val="415"/>
        </w:trPr>
        <w:tc>
          <w:tcPr>
            <w:tcW w:w="2835" w:type="dxa"/>
            <w:shd w:val="clear" w:color="auto" w:fill="D9D9D9" w:themeFill="background1" w:themeFillShade="D9"/>
            <w:vAlign w:val="center"/>
          </w:tcPr>
          <w:p w:rsidR="00F937D6" w:rsidRPr="003A22DF" w:rsidRDefault="00F937D6" w:rsidP="003A22DF">
            <w:pPr>
              <w:rPr>
                <w:b/>
              </w:rPr>
            </w:pPr>
            <w:r w:rsidRPr="00D0020B">
              <w:rPr>
                <w:b/>
              </w:rPr>
              <w:t>Service chargé de la mise en œuvre du traitement</w:t>
            </w:r>
          </w:p>
        </w:tc>
        <w:tc>
          <w:tcPr>
            <w:tcW w:w="6237" w:type="dxa"/>
            <w:vAlign w:val="center"/>
          </w:tcPr>
          <w:p w:rsidR="00F937D6" w:rsidRDefault="00F937D6" w:rsidP="006536EC">
            <w:r>
              <w:t>Service Développement interne</w:t>
            </w:r>
          </w:p>
        </w:tc>
      </w:tr>
    </w:tbl>
    <w:p w:rsidR="00822352" w:rsidRDefault="00B41BEE" w:rsidP="002B1E2D">
      <w:pPr>
        <w:spacing w:before="80" w:after="40" w:line="240" w:lineRule="auto"/>
      </w:pPr>
      <w:r>
        <w:t>__________</w:t>
      </w:r>
    </w:p>
    <w:p w:rsidR="00B41BEE" w:rsidRPr="005948D3" w:rsidRDefault="00B41BEE" w:rsidP="005948D3">
      <w:pPr>
        <w:spacing w:before="40" w:after="40" w:line="240" w:lineRule="auto"/>
        <w:jc w:val="both"/>
        <w:rPr>
          <w:i/>
          <w:sz w:val="16"/>
          <w:szCs w:val="16"/>
        </w:rPr>
      </w:pPr>
      <w:r w:rsidRPr="005948D3">
        <w:rPr>
          <w:i/>
          <w:sz w:val="16"/>
          <w:szCs w:val="16"/>
          <w:vertAlign w:val="superscript"/>
        </w:rPr>
        <w:t xml:space="preserve">(1) </w:t>
      </w:r>
      <w:r w:rsidRPr="005948D3">
        <w:rPr>
          <w:b/>
          <w:i/>
          <w:sz w:val="16"/>
          <w:szCs w:val="16"/>
        </w:rPr>
        <w:t>Traiter des données</w:t>
      </w:r>
      <w:r w:rsidRPr="005948D3">
        <w:rPr>
          <w:i/>
          <w:sz w:val="16"/>
          <w:szCs w:val="16"/>
        </w:rPr>
        <w:t xml:space="preserve"> c’est procéder à une ou plusieurs opérations suivantes : collecter, enregistrer, extraire, consulter, transmettre, diffuser ou mettre à disposition, modifier, adapter, rapprocher ou croiser, utiliser, effacer, détruire, verrouiller, utiliser, organiser, conserver…</w:t>
      </w:r>
    </w:p>
    <w:p w:rsidR="00B41BEE" w:rsidRPr="005948D3" w:rsidRDefault="00B41BEE" w:rsidP="005948D3">
      <w:pPr>
        <w:spacing w:after="0" w:line="240" w:lineRule="auto"/>
        <w:jc w:val="both"/>
        <w:rPr>
          <w:i/>
          <w:sz w:val="16"/>
          <w:szCs w:val="16"/>
        </w:rPr>
      </w:pPr>
      <w:r w:rsidRPr="005948D3">
        <w:rPr>
          <w:b/>
          <w:i/>
          <w:sz w:val="16"/>
          <w:szCs w:val="16"/>
        </w:rPr>
        <w:t>Données à caractère personnel</w:t>
      </w:r>
      <w:r w:rsidRPr="005948D3">
        <w:rPr>
          <w:i/>
          <w:sz w:val="16"/>
          <w:szCs w:val="16"/>
        </w:rPr>
        <w:t> : tout ce qui est rattachable à une personne physique - qui permet d’identifier directement ou indirectement une personne physique : noms, prénoms, date de naissance, n° agent, n° de sécurité sociale, plaque d’immatriculation, photo, vidéo, voix, adresse IP, habitudes de vie, segmentation démographique, etc.</w:t>
      </w:r>
    </w:p>
    <w:p w:rsidR="00B41BEE" w:rsidRPr="005569EB" w:rsidRDefault="00B41BEE" w:rsidP="005569EB"/>
    <w:p w:rsidR="001D1E93" w:rsidRPr="00AF749A" w:rsidRDefault="001D1E93" w:rsidP="001D1E93">
      <w:pPr>
        <w:pStyle w:val="Paragraphedeliste"/>
        <w:numPr>
          <w:ilvl w:val="0"/>
          <w:numId w:val="1"/>
        </w:numPr>
        <w:shd w:val="clear" w:color="auto" w:fill="365F91" w:themeFill="accent1" w:themeFillShade="BF"/>
        <w:spacing w:after="360"/>
        <w:rPr>
          <w:rStyle w:val="Emphaseintense"/>
          <w:i w:val="0"/>
          <w:color w:val="FFFFFF" w:themeColor="background1"/>
          <w:sz w:val="28"/>
        </w:rPr>
      </w:pPr>
      <w:r>
        <w:rPr>
          <w:rStyle w:val="Emphaseintense"/>
          <w:i w:val="0"/>
          <w:color w:val="FFFFFF" w:themeColor="background1"/>
          <w:sz w:val="28"/>
        </w:rPr>
        <w:t>Nature du traitement</w:t>
      </w:r>
    </w:p>
    <w:p w:rsidR="001D1E93" w:rsidRPr="001D1E93" w:rsidRDefault="001D1E93" w:rsidP="001D1E93">
      <w:pPr>
        <w:rPr>
          <w:b/>
        </w:rPr>
      </w:pPr>
      <w:r w:rsidRPr="001D1E93">
        <w:rPr>
          <w:b/>
        </w:rPr>
        <w:t xml:space="preserve">S’agit-il d’une </w:t>
      </w:r>
      <w:r w:rsidR="009A02D5">
        <w:rPr>
          <w:b/>
        </w:rPr>
        <w:t xml:space="preserve">création ou d’une </w:t>
      </w:r>
      <w:r w:rsidRPr="001D1E93">
        <w:rPr>
          <w:b/>
        </w:rPr>
        <w:t xml:space="preserve">modification d’un traitement existant ? </w:t>
      </w:r>
    </w:p>
    <w:p w:rsidR="001D1E93" w:rsidRDefault="001349D7" w:rsidP="001D1E93">
      <w:pPr>
        <w:jc w:val="center"/>
      </w:pPr>
      <w:sdt>
        <w:sdtPr>
          <w:id w:val="-498654162"/>
          <w14:checkbox>
            <w14:checked w14:val="1"/>
            <w14:checkedState w14:val="2612" w14:font="MS Gothic"/>
            <w14:uncheckedState w14:val="2610" w14:font="MS Gothic"/>
          </w14:checkbox>
        </w:sdtPr>
        <w:sdtEndPr/>
        <w:sdtContent>
          <w:r w:rsidR="00DC2FB4">
            <w:rPr>
              <w:rFonts w:ascii="MS Gothic" w:eastAsia="MS Gothic" w:hAnsi="MS Gothic" w:hint="eastAsia"/>
            </w:rPr>
            <w:t>☒</w:t>
          </w:r>
        </w:sdtContent>
      </w:sdt>
      <w:r w:rsidR="009A02D5">
        <w:t xml:space="preserve"> Création</w:t>
      </w:r>
      <w:r w:rsidR="001D1E93">
        <w:tab/>
      </w:r>
      <w:r w:rsidR="001D1E93">
        <w:tab/>
      </w:r>
      <w:sdt>
        <w:sdtPr>
          <w:id w:val="-664776536"/>
          <w14:checkbox>
            <w14:checked w14:val="0"/>
            <w14:checkedState w14:val="2612" w14:font="MS Gothic"/>
            <w14:uncheckedState w14:val="2610" w14:font="MS Gothic"/>
          </w14:checkbox>
        </w:sdtPr>
        <w:sdtEndPr/>
        <w:sdtContent>
          <w:r w:rsidR="00E07F84">
            <w:rPr>
              <w:rFonts w:ascii="MS Gothic" w:eastAsia="MS Gothic" w:hAnsi="MS Gothic" w:hint="eastAsia"/>
            </w:rPr>
            <w:t>☐</w:t>
          </w:r>
        </w:sdtContent>
      </w:sdt>
      <w:r w:rsidR="009A02D5">
        <w:t xml:space="preserve"> Modification</w:t>
      </w:r>
    </w:p>
    <w:p w:rsidR="001D1E93" w:rsidRPr="008F41EC" w:rsidRDefault="001D1E93" w:rsidP="001D1E93">
      <w:r w:rsidRPr="008F41EC">
        <w:rPr>
          <w:b/>
        </w:rPr>
        <w:t>S</w:t>
      </w:r>
      <w:r w:rsidR="009A02D5" w:rsidRPr="008F41EC">
        <w:rPr>
          <w:b/>
        </w:rPr>
        <w:t>’il s’agit d’une modification</w:t>
      </w:r>
      <w:r w:rsidRPr="008F41EC">
        <w:rPr>
          <w:b/>
        </w:rPr>
        <w:t>, précisez</w:t>
      </w:r>
      <w:r w:rsidR="00823914" w:rsidRPr="008F41EC">
        <w:rPr>
          <w:b/>
        </w:rPr>
        <w:t xml:space="preserve"> </w:t>
      </w:r>
      <w:r w:rsidR="00823914" w:rsidRPr="008F41EC">
        <w:t>(N° d’enregistrement au registre, …)</w:t>
      </w:r>
      <w:r w:rsidRPr="008F41EC">
        <w:t> :</w:t>
      </w:r>
    </w:p>
    <w:p w:rsidR="001D1E93" w:rsidRDefault="001D1E93" w:rsidP="001D1E93">
      <w:pPr>
        <w:pBdr>
          <w:top w:val="single" w:sz="4" w:space="1" w:color="7F7F7F" w:themeColor="text1" w:themeTint="80"/>
          <w:left w:val="single" w:sz="4" w:space="0" w:color="7F7F7F" w:themeColor="text1" w:themeTint="80"/>
          <w:bottom w:val="single" w:sz="4" w:space="1" w:color="7F7F7F" w:themeColor="text1" w:themeTint="80"/>
          <w:right w:val="single" w:sz="4" w:space="0" w:color="7F7F7F" w:themeColor="text1" w:themeTint="80"/>
        </w:pBdr>
      </w:pPr>
    </w:p>
    <w:p w:rsidR="001D1E93" w:rsidRDefault="001D1E93"/>
    <w:p w:rsidR="00EC034E" w:rsidRPr="00AF749A" w:rsidRDefault="00EC034E" w:rsidP="00196FEB">
      <w:pPr>
        <w:pStyle w:val="Paragraphedeliste"/>
        <w:numPr>
          <w:ilvl w:val="0"/>
          <w:numId w:val="1"/>
        </w:numPr>
        <w:shd w:val="clear" w:color="auto" w:fill="365F91" w:themeFill="accent1" w:themeFillShade="BF"/>
        <w:spacing w:after="360"/>
        <w:ind w:left="357" w:hanging="357"/>
        <w:rPr>
          <w:rStyle w:val="Emphaseintense"/>
          <w:i w:val="0"/>
          <w:color w:val="FFFFFF" w:themeColor="background1"/>
          <w:sz w:val="28"/>
        </w:rPr>
      </w:pPr>
      <w:r w:rsidRPr="00AF749A">
        <w:rPr>
          <w:rStyle w:val="Emphaseintense"/>
          <w:i w:val="0"/>
          <w:color w:val="FFFFFF" w:themeColor="background1"/>
          <w:sz w:val="28"/>
        </w:rPr>
        <w:t>Contexte</w:t>
      </w:r>
      <w:r w:rsidR="0048123A">
        <w:rPr>
          <w:rStyle w:val="Emphaseintense"/>
          <w:i w:val="0"/>
          <w:color w:val="FFFFFF" w:themeColor="background1"/>
          <w:sz w:val="28"/>
        </w:rPr>
        <w:t xml:space="preserve"> / Fondements juridiques</w:t>
      </w:r>
    </w:p>
    <w:p w:rsidR="00EC034E" w:rsidRPr="00340411" w:rsidRDefault="00823914" w:rsidP="00823914">
      <w:pPr>
        <w:jc w:val="both"/>
        <w:rPr>
          <w:b/>
        </w:rPr>
      </w:pPr>
      <w:r w:rsidRPr="00823914">
        <w:rPr>
          <w:b/>
        </w:rPr>
        <w:t xml:space="preserve">Qu’est-ce qui </w:t>
      </w:r>
      <w:r w:rsidR="00340411">
        <w:rPr>
          <w:b/>
        </w:rPr>
        <w:t>déclenche la</w:t>
      </w:r>
      <w:r w:rsidRPr="00823914">
        <w:rPr>
          <w:b/>
        </w:rPr>
        <w:t xml:space="preserve"> m</w:t>
      </w:r>
      <w:r w:rsidR="00340411">
        <w:rPr>
          <w:b/>
        </w:rPr>
        <w:t>is</w:t>
      </w:r>
      <w:r w:rsidRPr="00823914">
        <w:rPr>
          <w:b/>
        </w:rPr>
        <w:t xml:space="preserve">e en œuvre </w:t>
      </w:r>
      <w:r w:rsidR="00340411">
        <w:rPr>
          <w:b/>
        </w:rPr>
        <w:t xml:space="preserve">de </w:t>
      </w:r>
      <w:r w:rsidRPr="00823914">
        <w:rPr>
          <w:b/>
        </w:rPr>
        <w:t xml:space="preserve">ce traitement ? </w:t>
      </w:r>
      <w:r>
        <w:t xml:space="preserve">(Exemple : Lettre-réseau, études, …) </w:t>
      </w:r>
      <w:r w:rsidR="00340411" w:rsidRPr="00340411">
        <w:rPr>
          <w:b/>
        </w:rPr>
        <w:t>Précisez les</w:t>
      </w:r>
      <w:r w:rsidRPr="00340411">
        <w:rPr>
          <w:b/>
        </w:rPr>
        <w:t xml:space="preserve"> fondements juridiques </w:t>
      </w:r>
      <w:r w:rsidR="00340411" w:rsidRPr="00340411">
        <w:rPr>
          <w:b/>
        </w:rPr>
        <w:t>du traitement lorsqu’ils existent.</w:t>
      </w:r>
    </w:p>
    <w:p w:rsidR="003A22DF" w:rsidRDefault="00F937D6" w:rsidP="00823914">
      <w:pPr>
        <w:pBdr>
          <w:top w:val="single" w:sz="4" w:space="1" w:color="7F7F7F" w:themeColor="text1" w:themeTint="80"/>
          <w:left w:val="single" w:sz="4" w:space="0" w:color="7F7F7F" w:themeColor="text1" w:themeTint="80"/>
          <w:bottom w:val="single" w:sz="4" w:space="1" w:color="7F7F7F" w:themeColor="text1" w:themeTint="80"/>
          <w:right w:val="single" w:sz="4" w:space="0" w:color="7F7F7F" w:themeColor="text1" w:themeTint="80"/>
        </w:pBdr>
      </w:pPr>
      <w:r>
        <w:t>Projet interne de développement d’une a</w:t>
      </w:r>
      <w:r w:rsidR="00DC2FB4">
        <w:t xml:space="preserve">pplication Niko </w:t>
      </w:r>
      <w:proofErr w:type="spellStart"/>
      <w:r w:rsidR="00DC2FB4">
        <w:t>Niko</w:t>
      </w:r>
      <w:proofErr w:type="spellEnd"/>
      <w:r>
        <w:t>, baromètre d’humeur dans le cadre de la qualité de vie au travail</w:t>
      </w:r>
    </w:p>
    <w:p w:rsidR="00823914" w:rsidRDefault="00823914" w:rsidP="003A22DF"/>
    <w:p w:rsidR="003A22DF" w:rsidRPr="00AF749A" w:rsidRDefault="003A22DF" w:rsidP="00196FEB">
      <w:pPr>
        <w:pStyle w:val="Paragraphedeliste"/>
        <w:numPr>
          <w:ilvl w:val="0"/>
          <w:numId w:val="1"/>
        </w:numPr>
        <w:shd w:val="clear" w:color="auto" w:fill="365F91" w:themeFill="accent1" w:themeFillShade="BF"/>
        <w:spacing w:after="360"/>
        <w:ind w:left="357" w:hanging="357"/>
        <w:rPr>
          <w:rStyle w:val="Emphaseintense"/>
          <w:i w:val="0"/>
          <w:color w:val="FFFFFF" w:themeColor="background1"/>
          <w:sz w:val="28"/>
        </w:rPr>
      </w:pPr>
      <w:r w:rsidRPr="00AF749A">
        <w:rPr>
          <w:rStyle w:val="Emphaseintense"/>
          <w:i w:val="0"/>
          <w:color w:val="FFFFFF" w:themeColor="background1"/>
          <w:sz w:val="28"/>
        </w:rPr>
        <w:t>Finalités</w:t>
      </w:r>
      <w:r w:rsidR="006A7B3F">
        <w:rPr>
          <w:rStyle w:val="Emphaseintense"/>
          <w:i w:val="0"/>
          <w:color w:val="FFFFFF" w:themeColor="background1"/>
          <w:sz w:val="28"/>
        </w:rPr>
        <w:t xml:space="preserve"> / Objectifs du traitement</w:t>
      </w:r>
    </w:p>
    <w:p w:rsidR="003A22DF" w:rsidRPr="00DA5068" w:rsidRDefault="00DA5068" w:rsidP="00DA5068">
      <w:pPr>
        <w:rPr>
          <w:b/>
        </w:rPr>
      </w:pPr>
      <w:r w:rsidRPr="00DA5068">
        <w:rPr>
          <w:b/>
        </w:rPr>
        <w:t>A quoi va servir le traitement mis en place ? Quels sont les objectifs poursuivi</w:t>
      </w:r>
      <w:r>
        <w:rPr>
          <w:b/>
        </w:rPr>
        <w:t>s par l</w:t>
      </w:r>
      <w:r w:rsidRPr="00DA5068">
        <w:rPr>
          <w:b/>
        </w:rPr>
        <w:t>e traitement ?</w:t>
      </w:r>
    </w:p>
    <w:p w:rsidR="003B3716" w:rsidRDefault="00F937D6" w:rsidP="00F937D6">
      <w:pPr>
        <w:pBdr>
          <w:top w:val="single" w:sz="4" w:space="1" w:color="7F7F7F" w:themeColor="text1" w:themeTint="80"/>
          <w:left w:val="single" w:sz="4" w:space="0" w:color="7F7F7F" w:themeColor="text1" w:themeTint="80"/>
          <w:bottom w:val="single" w:sz="4" w:space="1" w:color="7F7F7F" w:themeColor="text1" w:themeTint="80"/>
          <w:right w:val="single" w:sz="4" w:space="0" w:color="7F7F7F" w:themeColor="text1" w:themeTint="80"/>
        </w:pBdr>
      </w:pPr>
      <w:r>
        <w:t>Recueillir l’humeur quotidienne au travail des salariés des services participants, et fournir la tendance d’humeur de et à chaque service sur une période donnée (paramétrage par défaut 1 semaine)</w:t>
      </w:r>
    </w:p>
    <w:p w:rsidR="00982A0B" w:rsidRPr="00DA5068" w:rsidRDefault="00982A0B" w:rsidP="00F937D6">
      <w:pPr>
        <w:pBdr>
          <w:top w:val="single" w:sz="4" w:space="1" w:color="7F7F7F" w:themeColor="text1" w:themeTint="80"/>
          <w:left w:val="single" w:sz="4" w:space="0" w:color="7F7F7F" w:themeColor="text1" w:themeTint="80"/>
          <w:bottom w:val="single" w:sz="4" w:space="1" w:color="7F7F7F" w:themeColor="text1" w:themeTint="80"/>
          <w:right w:val="single" w:sz="4" w:space="0" w:color="7F7F7F" w:themeColor="text1" w:themeTint="80"/>
        </w:pBdr>
      </w:pPr>
      <w:r>
        <w:t>L’application est mise à disposition des services volontaires dans le cadre d’une expérimentation qui doit démarrer le 23 avril 2018 et prendre fin le 22 juin 2018. A l’issue de cette phase d’utilisation, un bilan envisagera la poursuite de la mise à disposition, sur le même périmètre ou non (restreint ou élargi).</w:t>
      </w:r>
    </w:p>
    <w:p w:rsidR="00DA5068" w:rsidRPr="00EC034E" w:rsidRDefault="00DA5068" w:rsidP="003A22DF">
      <w:pPr>
        <w:rPr>
          <w:b/>
          <w:bCs/>
          <w:iCs/>
        </w:rPr>
      </w:pPr>
    </w:p>
    <w:p w:rsidR="00EC034E" w:rsidRPr="00AF749A" w:rsidRDefault="00EC034E" w:rsidP="00196FEB">
      <w:pPr>
        <w:pStyle w:val="Paragraphedeliste"/>
        <w:numPr>
          <w:ilvl w:val="0"/>
          <w:numId w:val="1"/>
        </w:numPr>
        <w:shd w:val="clear" w:color="auto" w:fill="365F91" w:themeFill="accent1" w:themeFillShade="BF"/>
        <w:spacing w:after="360"/>
        <w:ind w:left="357" w:hanging="357"/>
        <w:rPr>
          <w:rStyle w:val="Emphaseintense"/>
          <w:i w:val="0"/>
          <w:color w:val="FFFFFF" w:themeColor="background1"/>
          <w:sz w:val="28"/>
        </w:rPr>
      </w:pPr>
      <w:r w:rsidRPr="00AF749A">
        <w:rPr>
          <w:rStyle w:val="Emphaseintense"/>
          <w:i w:val="0"/>
          <w:color w:val="FFFFFF" w:themeColor="background1"/>
          <w:sz w:val="28"/>
        </w:rPr>
        <w:t>Mode opératoire</w:t>
      </w:r>
    </w:p>
    <w:p w:rsidR="00EC034E" w:rsidRPr="00AA1720" w:rsidRDefault="00AA1720" w:rsidP="00AA1720">
      <w:pPr>
        <w:jc w:val="both"/>
        <w:rPr>
          <w:b/>
        </w:rPr>
      </w:pPr>
      <w:r w:rsidRPr="00AA1720">
        <w:rPr>
          <w:b/>
        </w:rPr>
        <w:t>Décrivez la mise en œuvre du traitement. Expliquez le processus du projet</w:t>
      </w:r>
      <w:r w:rsidR="00F27B1E">
        <w:rPr>
          <w:b/>
        </w:rPr>
        <w:t>,</w:t>
      </w:r>
      <w:r w:rsidRPr="00AA1720">
        <w:rPr>
          <w:b/>
        </w:rPr>
        <w:t xml:space="preserve"> d’un point de vue organisationnel et technique. Cela peut être illustré par des schémas.</w:t>
      </w:r>
    </w:p>
    <w:p w:rsidR="00F937D6" w:rsidRDefault="00F937D6" w:rsidP="00F937D6">
      <w:pPr>
        <w:pBdr>
          <w:top w:val="single" w:sz="4" w:space="1" w:color="7F7F7F" w:themeColor="text1" w:themeTint="80"/>
          <w:left w:val="single" w:sz="4" w:space="0" w:color="7F7F7F" w:themeColor="text1" w:themeTint="80"/>
          <w:bottom w:val="single" w:sz="4" w:space="1" w:color="7F7F7F" w:themeColor="text1" w:themeTint="80"/>
          <w:right w:val="single" w:sz="4" w:space="0" w:color="7F7F7F" w:themeColor="text1" w:themeTint="80"/>
        </w:pBdr>
      </w:pPr>
      <w:r>
        <w:t>L’application est installée</w:t>
      </w:r>
      <w:r w:rsidR="00140FA2">
        <w:t xml:space="preserve"> au préalable</w:t>
      </w:r>
      <w:r>
        <w:t xml:space="preserve"> sur les postes </w:t>
      </w:r>
      <w:r w:rsidR="002D56EF">
        <w:t xml:space="preserve">identifiés en amont </w:t>
      </w:r>
      <w:r>
        <w:t>des participants</w:t>
      </w:r>
      <w:r w:rsidR="002D56EF">
        <w:t xml:space="preserve"> </w:t>
      </w:r>
    </w:p>
    <w:p w:rsidR="00F937D6" w:rsidRDefault="00F937D6" w:rsidP="00F937D6">
      <w:pPr>
        <w:pBdr>
          <w:top w:val="single" w:sz="4" w:space="1" w:color="7F7F7F" w:themeColor="text1" w:themeTint="80"/>
          <w:left w:val="single" w:sz="4" w:space="0" w:color="7F7F7F" w:themeColor="text1" w:themeTint="80"/>
          <w:bottom w:val="single" w:sz="4" w:space="1" w:color="7F7F7F" w:themeColor="text1" w:themeTint="80"/>
          <w:right w:val="single" w:sz="4" w:space="0" w:color="7F7F7F" w:themeColor="text1" w:themeTint="80"/>
        </w:pBdr>
      </w:pPr>
    </w:p>
    <w:p w:rsidR="00F937D6" w:rsidRDefault="00F937D6" w:rsidP="00F937D6">
      <w:pPr>
        <w:pBdr>
          <w:top w:val="single" w:sz="4" w:space="1" w:color="7F7F7F" w:themeColor="text1" w:themeTint="80"/>
          <w:left w:val="single" w:sz="4" w:space="0" w:color="7F7F7F" w:themeColor="text1" w:themeTint="80"/>
          <w:bottom w:val="single" w:sz="4" w:space="1" w:color="7F7F7F" w:themeColor="text1" w:themeTint="80"/>
          <w:right w:val="single" w:sz="4" w:space="0" w:color="7F7F7F" w:themeColor="text1" w:themeTint="80"/>
        </w:pBdr>
      </w:pPr>
      <w:r>
        <w:t>L’application</w:t>
      </w:r>
      <w:r w:rsidR="002D56EF">
        <w:t xml:space="preserve"> reconnait le profil du salarié </w:t>
      </w:r>
      <w:r w:rsidR="00140FA2">
        <w:t xml:space="preserve">grâce à une table registre vidée chaque jour </w:t>
      </w:r>
      <w:r w:rsidR="002D56EF">
        <w:t>(identification nominative</w:t>
      </w:r>
      <w:r w:rsidR="006E51AF">
        <w:t xml:space="preserve"> (nom et numéro d’agent</w:t>
      </w:r>
      <w:r w:rsidR="002D56EF">
        <w:t xml:space="preserve"> </w:t>
      </w:r>
      <w:r w:rsidR="00140FA2">
        <w:t>+ date de vote</w:t>
      </w:r>
      <w:r w:rsidR="002D56EF">
        <w:t>)</w:t>
      </w:r>
    </w:p>
    <w:p w:rsidR="002D56EF" w:rsidRDefault="002D56EF" w:rsidP="00F937D6">
      <w:pPr>
        <w:pBdr>
          <w:top w:val="single" w:sz="4" w:space="1" w:color="7F7F7F" w:themeColor="text1" w:themeTint="80"/>
          <w:left w:val="single" w:sz="4" w:space="0" w:color="7F7F7F" w:themeColor="text1" w:themeTint="80"/>
          <w:bottom w:val="single" w:sz="4" w:space="1" w:color="7F7F7F" w:themeColor="text1" w:themeTint="80"/>
          <w:right w:val="single" w:sz="4" w:space="0" w:color="7F7F7F" w:themeColor="text1" w:themeTint="80"/>
        </w:pBdr>
      </w:pPr>
    </w:p>
    <w:p w:rsidR="002D56EF" w:rsidRDefault="002D56EF" w:rsidP="00F937D6">
      <w:pPr>
        <w:pBdr>
          <w:top w:val="single" w:sz="4" w:space="1" w:color="7F7F7F" w:themeColor="text1" w:themeTint="80"/>
          <w:left w:val="single" w:sz="4" w:space="0" w:color="7F7F7F" w:themeColor="text1" w:themeTint="80"/>
          <w:bottom w:val="single" w:sz="4" w:space="1" w:color="7F7F7F" w:themeColor="text1" w:themeTint="80"/>
          <w:right w:val="single" w:sz="4" w:space="0" w:color="7F7F7F" w:themeColor="text1" w:themeTint="80"/>
        </w:pBdr>
      </w:pPr>
      <w:r>
        <w:t>L’application propose le vote d’humeur au travail 1 seule fois par jour, à heure fixe (11h20</w:t>
      </w:r>
      <w:r w:rsidR="00140FA2">
        <w:t xml:space="preserve"> ou lors de la connexion si plus tard</w:t>
      </w:r>
      <w:r>
        <w:t>)</w:t>
      </w:r>
    </w:p>
    <w:p w:rsidR="00F937D6" w:rsidRDefault="00F937D6" w:rsidP="00F937D6">
      <w:pPr>
        <w:pBdr>
          <w:top w:val="single" w:sz="4" w:space="1" w:color="7F7F7F" w:themeColor="text1" w:themeTint="80"/>
          <w:left w:val="single" w:sz="4" w:space="0" w:color="7F7F7F" w:themeColor="text1" w:themeTint="80"/>
          <w:bottom w:val="single" w:sz="4" w:space="1" w:color="7F7F7F" w:themeColor="text1" w:themeTint="80"/>
          <w:right w:val="single" w:sz="4" w:space="0" w:color="7F7F7F" w:themeColor="text1" w:themeTint="80"/>
        </w:pBdr>
      </w:pPr>
    </w:p>
    <w:p w:rsidR="002D56EF" w:rsidRDefault="002D56EF" w:rsidP="00F937D6">
      <w:pPr>
        <w:pBdr>
          <w:top w:val="single" w:sz="4" w:space="1" w:color="7F7F7F" w:themeColor="text1" w:themeTint="80"/>
          <w:left w:val="single" w:sz="4" w:space="0" w:color="7F7F7F" w:themeColor="text1" w:themeTint="80"/>
          <w:bottom w:val="single" w:sz="4" w:space="1" w:color="7F7F7F" w:themeColor="text1" w:themeTint="80"/>
          <w:right w:val="single" w:sz="4" w:space="0" w:color="7F7F7F" w:themeColor="text1" w:themeTint="80"/>
        </w:pBdr>
      </w:pPr>
      <w:r>
        <w:t>Le pop-up reste affiché tant que le salarié n’a pas cliqué (il peut choisir de donner son humeur à l’aide de 4 pictogrammes, ou de ne pas voter)</w:t>
      </w:r>
    </w:p>
    <w:p w:rsidR="002D56EF" w:rsidRDefault="002D56EF" w:rsidP="00F937D6">
      <w:pPr>
        <w:pBdr>
          <w:top w:val="single" w:sz="4" w:space="1" w:color="7F7F7F" w:themeColor="text1" w:themeTint="80"/>
          <w:left w:val="single" w:sz="4" w:space="0" w:color="7F7F7F" w:themeColor="text1" w:themeTint="80"/>
          <w:bottom w:val="single" w:sz="4" w:space="1" w:color="7F7F7F" w:themeColor="text1" w:themeTint="80"/>
          <w:right w:val="single" w:sz="4" w:space="0" w:color="7F7F7F" w:themeColor="text1" w:themeTint="80"/>
        </w:pBdr>
      </w:pPr>
      <w:r>
        <w:t>Son choix est enregistré de façon anonyme dans une table</w:t>
      </w:r>
      <w:r w:rsidR="00140FA2">
        <w:t xml:space="preserve"> data</w:t>
      </w:r>
      <w:r>
        <w:t>, et agrégé à la tendance de l’entité</w:t>
      </w:r>
    </w:p>
    <w:p w:rsidR="002D56EF" w:rsidRDefault="002D56EF" w:rsidP="00F937D6">
      <w:pPr>
        <w:pBdr>
          <w:top w:val="single" w:sz="4" w:space="1" w:color="7F7F7F" w:themeColor="text1" w:themeTint="80"/>
          <w:left w:val="single" w:sz="4" w:space="0" w:color="7F7F7F" w:themeColor="text1" w:themeTint="80"/>
          <w:bottom w:val="single" w:sz="4" w:space="1" w:color="7F7F7F" w:themeColor="text1" w:themeTint="80"/>
          <w:right w:val="single" w:sz="4" w:space="0" w:color="7F7F7F" w:themeColor="text1" w:themeTint="80"/>
        </w:pBdr>
      </w:pPr>
    </w:p>
    <w:p w:rsidR="002D56EF" w:rsidRDefault="002D56EF" w:rsidP="00F937D6">
      <w:pPr>
        <w:pBdr>
          <w:top w:val="single" w:sz="4" w:space="1" w:color="7F7F7F" w:themeColor="text1" w:themeTint="80"/>
          <w:left w:val="single" w:sz="4" w:space="0" w:color="7F7F7F" w:themeColor="text1" w:themeTint="80"/>
          <w:bottom w:val="single" w:sz="4" w:space="1" w:color="7F7F7F" w:themeColor="text1" w:themeTint="80"/>
          <w:right w:val="single" w:sz="4" w:space="0" w:color="7F7F7F" w:themeColor="text1" w:themeTint="80"/>
        </w:pBdr>
      </w:pPr>
      <w:r>
        <w:t>La tendance de l’entité s’affiche quelques secondes avant la fermeture automatique du pop-up</w:t>
      </w:r>
    </w:p>
    <w:p w:rsidR="002D56EF" w:rsidRDefault="002D56EF" w:rsidP="00F937D6">
      <w:pPr>
        <w:pBdr>
          <w:top w:val="single" w:sz="4" w:space="1" w:color="7F7F7F" w:themeColor="text1" w:themeTint="80"/>
          <w:left w:val="single" w:sz="4" w:space="0" w:color="7F7F7F" w:themeColor="text1" w:themeTint="80"/>
          <w:bottom w:val="single" w:sz="4" w:space="1" w:color="7F7F7F" w:themeColor="text1" w:themeTint="80"/>
          <w:right w:val="single" w:sz="4" w:space="0" w:color="7F7F7F" w:themeColor="text1" w:themeTint="80"/>
        </w:pBdr>
      </w:pPr>
    </w:p>
    <w:p w:rsidR="002D56EF" w:rsidRDefault="002D56EF" w:rsidP="00F937D6">
      <w:pPr>
        <w:pBdr>
          <w:top w:val="single" w:sz="4" w:space="1" w:color="7F7F7F" w:themeColor="text1" w:themeTint="80"/>
          <w:left w:val="single" w:sz="4" w:space="0" w:color="7F7F7F" w:themeColor="text1" w:themeTint="80"/>
          <w:bottom w:val="single" w:sz="4" w:space="1" w:color="7F7F7F" w:themeColor="text1" w:themeTint="80"/>
          <w:right w:val="single" w:sz="4" w:space="0" w:color="7F7F7F" w:themeColor="text1" w:themeTint="80"/>
        </w:pBdr>
      </w:pPr>
      <w:r>
        <w:t xml:space="preserve">Le salarié a la possibilité de consulter la tendance </w:t>
      </w:r>
      <w:r w:rsidR="00140FA2">
        <w:t xml:space="preserve">détaillée </w:t>
      </w:r>
      <w:r>
        <w:t xml:space="preserve">de son service </w:t>
      </w:r>
      <w:r w:rsidR="00140FA2">
        <w:t>dans l’application</w:t>
      </w:r>
    </w:p>
    <w:p w:rsidR="00CC61BF" w:rsidRPr="00AA1720" w:rsidRDefault="00CC61BF" w:rsidP="00AA1720">
      <w:pPr>
        <w:pBdr>
          <w:top w:val="single" w:sz="4" w:space="1" w:color="7F7F7F" w:themeColor="text1" w:themeTint="80"/>
          <w:left w:val="single" w:sz="4" w:space="0" w:color="7F7F7F" w:themeColor="text1" w:themeTint="80"/>
          <w:bottom w:val="single" w:sz="4" w:space="1" w:color="7F7F7F" w:themeColor="text1" w:themeTint="80"/>
          <w:right w:val="single" w:sz="4" w:space="0" w:color="7F7F7F" w:themeColor="text1" w:themeTint="80"/>
        </w:pBdr>
      </w:pPr>
    </w:p>
    <w:p w:rsidR="00AA1720" w:rsidRPr="00EC034E" w:rsidRDefault="00AA1720" w:rsidP="00CC61BF">
      <w:pPr>
        <w:rPr>
          <w:b/>
          <w:bCs/>
          <w:iCs/>
        </w:rPr>
      </w:pPr>
    </w:p>
    <w:p w:rsidR="00CC61BF" w:rsidRPr="00AF749A" w:rsidRDefault="00A9133E" w:rsidP="00CC61BF">
      <w:pPr>
        <w:pStyle w:val="Paragraphedeliste"/>
        <w:numPr>
          <w:ilvl w:val="0"/>
          <w:numId w:val="1"/>
        </w:numPr>
        <w:shd w:val="clear" w:color="auto" w:fill="365F91" w:themeFill="accent1" w:themeFillShade="BF"/>
        <w:spacing w:after="360"/>
        <w:ind w:left="357" w:hanging="357"/>
        <w:rPr>
          <w:rStyle w:val="Emphaseintense"/>
          <w:i w:val="0"/>
          <w:color w:val="FFFFFF" w:themeColor="background1"/>
          <w:sz w:val="28"/>
        </w:rPr>
      </w:pPr>
      <w:r>
        <w:rPr>
          <w:rStyle w:val="Emphaseintense"/>
          <w:i w:val="0"/>
          <w:color w:val="FFFFFF" w:themeColor="background1"/>
          <w:sz w:val="28"/>
        </w:rPr>
        <w:t>Fonctions du traitement</w:t>
      </w:r>
      <w:r w:rsidR="00E578E9">
        <w:rPr>
          <w:rStyle w:val="Emphaseintense"/>
          <w:i w:val="0"/>
          <w:color w:val="FFFFFF" w:themeColor="background1"/>
          <w:sz w:val="28"/>
        </w:rPr>
        <w:t xml:space="preserve"> / Personnes habilitées à utiliser le traitement</w:t>
      </w:r>
    </w:p>
    <w:p w:rsidR="00CC61BF" w:rsidRPr="00430EAA" w:rsidRDefault="00430EAA" w:rsidP="00430EAA">
      <w:pPr>
        <w:jc w:val="both"/>
        <w:rPr>
          <w:b/>
        </w:rPr>
      </w:pPr>
      <w:r w:rsidRPr="00430EAA">
        <w:rPr>
          <w:b/>
        </w:rPr>
        <w:t>Décrivez les différents profils d’utilisateurs et les fonctions utilisables</w:t>
      </w:r>
      <w:r>
        <w:rPr>
          <w:b/>
        </w:rPr>
        <w:t xml:space="preserve"> selon le profil</w:t>
      </w:r>
      <w:r w:rsidRPr="00430EAA">
        <w:rPr>
          <w:b/>
        </w:rPr>
        <w:t> :</w:t>
      </w:r>
    </w:p>
    <w:tbl>
      <w:tblPr>
        <w:tblStyle w:val="Grilledutableau"/>
        <w:tblW w:w="4885" w:type="pct"/>
        <w:tblInd w:w="108"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4639"/>
        <w:gridCol w:w="4433"/>
      </w:tblGrid>
      <w:tr w:rsidR="00F27B1E" w:rsidRPr="003E2E5B" w:rsidTr="00310FB3">
        <w:trPr>
          <w:tblHeader/>
        </w:trPr>
        <w:tc>
          <w:tcPr>
            <w:tcW w:w="2557" w:type="pct"/>
            <w:shd w:val="clear" w:color="auto" w:fill="D9D9D9" w:themeFill="background1" w:themeFillShade="D9"/>
          </w:tcPr>
          <w:p w:rsidR="00F27B1E" w:rsidRDefault="00F27B1E" w:rsidP="003639AE">
            <w:pPr>
              <w:rPr>
                <w:b/>
              </w:rPr>
            </w:pPr>
            <w:r>
              <w:rPr>
                <w:b/>
              </w:rPr>
              <w:t>Profils des utilisateurs</w:t>
            </w:r>
          </w:p>
          <w:p w:rsidR="00F27B1E" w:rsidRPr="003250DA" w:rsidRDefault="00F27B1E" w:rsidP="00430EAA">
            <w:pPr>
              <w:rPr>
                <w:i/>
                <w:sz w:val="16"/>
                <w:szCs w:val="16"/>
              </w:rPr>
            </w:pPr>
            <w:r w:rsidRPr="003250DA">
              <w:rPr>
                <w:i/>
                <w:sz w:val="16"/>
                <w:szCs w:val="16"/>
              </w:rPr>
              <w:t>(</w:t>
            </w:r>
            <w:r w:rsidR="00E578E9">
              <w:rPr>
                <w:i/>
                <w:sz w:val="16"/>
                <w:szCs w:val="16"/>
              </w:rPr>
              <w:t>Ne pas décrire nominativement mais indiquer e</w:t>
            </w:r>
            <w:r>
              <w:rPr>
                <w:i/>
                <w:sz w:val="16"/>
                <w:szCs w:val="16"/>
              </w:rPr>
              <w:t>mploi, métier, service</w:t>
            </w:r>
            <w:r w:rsidR="00E578E9">
              <w:rPr>
                <w:i/>
                <w:sz w:val="16"/>
                <w:szCs w:val="16"/>
              </w:rPr>
              <w:t xml:space="preserve"> par exemple</w:t>
            </w:r>
            <w:r w:rsidRPr="003250DA">
              <w:rPr>
                <w:i/>
                <w:sz w:val="16"/>
                <w:szCs w:val="16"/>
              </w:rPr>
              <w:t>)</w:t>
            </w:r>
          </w:p>
        </w:tc>
        <w:tc>
          <w:tcPr>
            <w:tcW w:w="2443" w:type="pct"/>
            <w:shd w:val="clear" w:color="auto" w:fill="D9D9D9" w:themeFill="background1" w:themeFillShade="D9"/>
          </w:tcPr>
          <w:p w:rsidR="00F27B1E" w:rsidRDefault="00E578E9" w:rsidP="003639AE">
            <w:pPr>
              <w:rPr>
                <w:b/>
              </w:rPr>
            </w:pPr>
            <w:r>
              <w:rPr>
                <w:b/>
              </w:rPr>
              <w:t>Accès aux données du traitement</w:t>
            </w:r>
          </w:p>
          <w:p w:rsidR="00F27B1E" w:rsidRPr="003E2E5B" w:rsidRDefault="00F27B1E" w:rsidP="00E578E9">
            <w:pPr>
              <w:rPr>
                <w:b/>
              </w:rPr>
            </w:pPr>
            <w:r w:rsidRPr="003250DA">
              <w:rPr>
                <w:i/>
                <w:sz w:val="16"/>
                <w:szCs w:val="16"/>
              </w:rPr>
              <w:t xml:space="preserve">(Exemple : </w:t>
            </w:r>
            <w:r w:rsidR="00E578E9">
              <w:rPr>
                <w:i/>
                <w:sz w:val="16"/>
                <w:szCs w:val="16"/>
              </w:rPr>
              <w:t>Traitement des données, saisie, consultation, modification historique, traçabilité, …</w:t>
            </w:r>
            <w:r w:rsidRPr="003250DA">
              <w:rPr>
                <w:i/>
                <w:sz w:val="16"/>
                <w:szCs w:val="16"/>
              </w:rPr>
              <w:t>)</w:t>
            </w:r>
          </w:p>
        </w:tc>
      </w:tr>
      <w:tr w:rsidR="00F27B1E" w:rsidTr="00F27B1E">
        <w:tc>
          <w:tcPr>
            <w:tcW w:w="2557" w:type="pct"/>
          </w:tcPr>
          <w:p w:rsidR="00F27B1E" w:rsidRDefault="00DC2FB4" w:rsidP="003639AE">
            <w:r>
              <w:t>Service Développement Interne</w:t>
            </w:r>
          </w:p>
        </w:tc>
        <w:tc>
          <w:tcPr>
            <w:tcW w:w="2443" w:type="pct"/>
          </w:tcPr>
          <w:p w:rsidR="00F27B1E" w:rsidRDefault="00140FA2" w:rsidP="003639AE">
            <w:r>
              <w:t>Accès aux tables data et registre</w:t>
            </w:r>
          </w:p>
        </w:tc>
      </w:tr>
      <w:tr w:rsidR="00F27B1E" w:rsidTr="00F27B1E">
        <w:tc>
          <w:tcPr>
            <w:tcW w:w="2557" w:type="pct"/>
          </w:tcPr>
          <w:p w:rsidR="00F27B1E" w:rsidRDefault="00DC2FB4" w:rsidP="003639AE">
            <w:r>
              <w:t>Utilisateurs / services expérimentateurs</w:t>
            </w:r>
          </w:p>
        </w:tc>
        <w:tc>
          <w:tcPr>
            <w:tcW w:w="2443" w:type="pct"/>
          </w:tcPr>
          <w:p w:rsidR="00F27B1E" w:rsidRDefault="00DC2FB4" w:rsidP="003639AE">
            <w:r>
              <w:t xml:space="preserve">Saisie </w:t>
            </w:r>
            <w:r w:rsidR="00140FA2">
              <w:t>du vote, consultation de la tendance de leur entité</w:t>
            </w:r>
          </w:p>
        </w:tc>
      </w:tr>
    </w:tbl>
    <w:p w:rsidR="00CC61BF" w:rsidRDefault="00CC61BF" w:rsidP="00EC034E"/>
    <w:p w:rsidR="00EC034E" w:rsidRPr="00AF749A" w:rsidRDefault="00EC034E" w:rsidP="00196FEB">
      <w:pPr>
        <w:pStyle w:val="Paragraphedeliste"/>
        <w:numPr>
          <w:ilvl w:val="0"/>
          <w:numId w:val="1"/>
        </w:numPr>
        <w:shd w:val="clear" w:color="auto" w:fill="365F91" w:themeFill="accent1" w:themeFillShade="BF"/>
        <w:spacing w:after="360"/>
        <w:ind w:left="357" w:hanging="357"/>
        <w:rPr>
          <w:rStyle w:val="Emphaseintense"/>
          <w:i w:val="0"/>
          <w:color w:val="FFFFFF" w:themeColor="background1"/>
          <w:sz w:val="28"/>
        </w:rPr>
      </w:pPr>
      <w:r w:rsidRPr="00AF749A">
        <w:rPr>
          <w:rStyle w:val="Emphaseintense"/>
          <w:i w:val="0"/>
          <w:color w:val="FFFFFF" w:themeColor="background1"/>
          <w:sz w:val="28"/>
        </w:rPr>
        <w:t>Personnes concernées par le traitement</w:t>
      </w:r>
    </w:p>
    <w:p w:rsidR="00430EAA" w:rsidRPr="00430EAA" w:rsidRDefault="00430EAA" w:rsidP="003250DA">
      <w:pPr>
        <w:tabs>
          <w:tab w:val="left" w:pos="3969"/>
        </w:tabs>
        <w:rPr>
          <w:b/>
        </w:rPr>
      </w:pPr>
      <w:r w:rsidRPr="00430EAA">
        <w:rPr>
          <w:b/>
        </w:rPr>
        <w:t>Il s’agit des personnes dont les données sont traitées :</w:t>
      </w:r>
    </w:p>
    <w:p w:rsidR="00EC034E" w:rsidRDefault="001349D7" w:rsidP="003250DA">
      <w:pPr>
        <w:tabs>
          <w:tab w:val="left" w:pos="3969"/>
        </w:tabs>
      </w:pPr>
      <w:sdt>
        <w:sdtPr>
          <w:id w:val="1180619521"/>
          <w14:checkbox>
            <w14:checked w14:val="0"/>
            <w14:checkedState w14:val="2612" w14:font="MS Gothic"/>
            <w14:uncheckedState w14:val="2610" w14:font="MS Gothic"/>
          </w14:checkbox>
        </w:sdtPr>
        <w:sdtEndPr/>
        <w:sdtContent>
          <w:r w:rsidR="00430EAA">
            <w:rPr>
              <w:rFonts w:ascii="MS Gothic" w:eastAsia="MS Gothic" w:hAnsi="MS Gothic" w:hint="eastAsia"/>
            </w:rPr>
            <w:t>☐</w:t>
          </w:r>
        </w:sdtContent>
      </w:sdt>
      <w:r w:rsidR="00430EAA">
        <w:t xml:space="preserve"> </w:t>
      </w:r>
      <w:r w:rsidR="003E2E5B">
        <w:t>Assurés</w:t>
      </w:r>
      <w:r w:rsidR="003E2E5B">
        <w:tab/>
      </w:r>
      <w:sdt>
        <w:sdtPr>
          <w:id w:val="-2076662864"/>
          <w14:checkbox>
            <w14:checked w14:val="0"/>
            <w14:checkedState w14:val="2612" w14:font="MS Gothic"/>
            <w14:uncheckedState w14:val="2610" w14:font="MS Gothic"/>
          </w14:checkbox>
        </w:sdtPr>
        <w:sdtEndPr/>
        <w:sdtContent>
          <w:r w:rsidR="003E2E5B">
            <w:rPr>
              <w:rFonts w:ascii="MS Gothic" w:eastAsia="MS Gothic" w:hAnsi="MS Gothic" w:hint="eastAsia"/>
            </w:rPr>
            <w:t>☐</w:t>
          </w:r>
        </w:sdtContent>
      </w:sdt>
      <w:r w:rsidR="003E2E5B">
        <w:t xml:space="preserve"> Employeurs</w:t>
      </w:r>
      <w:r w:rsidR="003250DA">
        <w:tab/>
      </w:r>
      <w:r w:rsidR="003250DA">
        <w:tab/>
      </w:r>
      <w:r w:rsidR="003250DA">
        <w:tab/>
      </w:r>
      <w:sdt>
        <w:sdtPr>
          <w:id w:val="-1529562127"/>
          <w14:checkbox>
            <w14:checked w14:val="0"/>
            <w14:checkedState w14:val="2612" w14:font="MS Gothic"/>
            <w14:uncheckedState w14:val="2610" w14:font="MS Gothic"/>
          </w14:checkbox>
        </w:sdtPr>
        <w:sdtEndPr/>
        <w:sdtContent>
          <w:r w:rsidR="003250DA">
            <w:rPr>
              <w:rFonts w:ascii="MS Gothic" w:eastAsia="MS Gothic" w:hAnsi="MS Gothic" w:hint="eastAsia"/>
            </w:rPr>
            <w:t>☐</w:t>
          </w:r>
        </w:sdtContent>
      </w:sdt>
      <w:r w:rsidR="003250DA">
        <w:t xml:space="preserve"> Visiteurs</w:t>
      </w:r>
    </w:p>
    <w:p w:rsidR="003E2E5B" w:rsidRDefault="001349D7" w:rsidP="003250DA">
      <w:pPr>
        <w:tabs>
          <w:tab w:val="left" w:pos="3969"/>
        </w:tabs>
      </w:pPr>
      <w:sdt>
        <w:sdtPr>
          <w:id w:val="-290972519"/>
          <w14:checkbox>
            <w14:checked w14:val="0"/>
            <w14:checkedState w14:val="2612" w14:font="MS Gothic"/>
            <w14:uncheckedState w14:val="2610" w14:font="MS Gothic"/>
          </w14:checkbox>
        </w:sdtPr>
        <w:sdtEndPr/>
        <w:sdtContent>
          <w:r w:rsidR="003E2E5B">
            <w:rPr>
              <w:rFonts w:ascii="MS Gothic" w:eastAsia="MS Gothic" w:hAnsi="MS Gothic" w:hint="eastAsia"/>
            </w:rPr>
            <w:t>☐</w:t>
          </w:r>
        </w:sdtContent>
      </w:sdt>
      <w:r w:rsidR="003E2E5B">
        <w:t xml:space="preserve"> Professionnels de santé</w:t>
      </w:r>
      <w:r w:rsidR="003E2E5B">
        <w:tab/>
      </w:r>
      <w:sdt>
        <w:sdtPr>
          <w:id w:val="-1060250067"/>
          <w14:checkbox>
            <w14:checked w14:val="1"/>
            <w14:checkedState w14:val="2612" w14:font="MS Gothic"/>
            <w14:uncheckedState w14:val="2610" w14:font="MS Gothic"/>
          </w14:checkbox>
        </w:sdtPr>
        <w:sdtEndPr/>
        <w:sdtContent>
          <w:r w:rsidR="006E51AF">
            <w:rPr>
              <w:rFonts w:ascii="MS Gothic" w:eastAsia="MS Gothic" w:hAnsi="MS Gothic" w:hint="eastAsia"/>
            </w:rPr>
            <w:t>☒</w:t>
          </w:r>
        </w:sdtContent>
      </w:sdt>
      <w:r w:rsidR="003E2E5B">
        <w:t xml:space="preserve"> Salariés</w:t>
      </w:r>
      <w:r w:rsidR="003250DA">
        <w:tab/>
      </w:r>
      <w:r w:rsidR="003250DA">
        <w:tab/>
      </w:r>
      <w:r w:rsidR="003250DA">
        <w:tab/>
      </w:r>
      <w:r w:rsidR="003250DA">
        <w:tab/>
      </w:r>
      <w:sdt>
        <w:sdtPr>
          <w:id w:val="-200409570"/>
          <w14:checkbox>
            <w14:checked w14:val="0"/>
            <w14:checkedState w14:val="2612" w14:font="MS Gothic"/>
            <w14:uncheckedState w14:val="2610" w14:font="MS Gothic"/>
          </w14:checkbox>
        </w:sdtPr>
        <w:sdtEndPr/>
        <w:sdtContent>
          <w:r w:rsidR="003250DA">
            <w:rPr>
              <w:rFonts w:ascii="MS Gothic" w:eastAsia="MS Gothic" w:hAnsi="MS Gothic" w:hint="eastAsia"/>
            </w:rPr>
            <w:t>☐</w:t>
          </w:r>
        </w:sdtContent>
      </w:sdt>
      <w:r w:rsidR="003250DA">
        <w:t xml:space="preserve"> Autres</w:t>
      </w:r>
    </w:p>
    <w:p w:rsidR="003E2E5B" w:rsidRPr="008F41EC" w:rsidRDefault="003E2E5B" w:rsidP="003E2E5B">
      <w:r w:rsidRPr="008F41EC">
        <w:rPr>
          <w:b/>
        </w:rPr>
        <w:t>Détail</w:t>
      </w:r>
      <w:r w:rsidRPr="008F41EC">
        <w:t> :</w:t>
      </w:r>
    </w:p>
    <w:p w:rsidR="003E2E5B" w:rsidRDefault="003E2E5B" w:rsidP="0017046D">
      <w:pPr>
        <w:pBdr>
          <w:top w:val="single" w:sz="4" w:space="1" w:color="7F7F7F" w:themeColor="text1" w:themeTint="80"/>
          <w:left w:val="single" w:sz="4" w:space="0" w:color="7F7F7F" w:themeColor="text1" w:themeTint="80"/>
          <w:bottom w:val="single" w:sz="4" w:space="1" w:color="7F7F7F" w:themeColor="text1" w:themeTint="80"/>
          <w:right w:val="single" w:sz="4" w:space="0" w:color="7F7F7F" w:themeColor="text1" w:themeTint="80"/>
        </w:pBdr>
      </w:pPr>
    </w:p>
    <w:p w:rsidR="003E2E5B" w:rsidRDefault="003E2E5B" w:rsidP="003E2E5B"/>
    <w:p w:rsidR="003E2E5B" w:rsidRPr="00C701CE" w:rsidRDefault="003E2E5B" w:rsidP="00196FEB">
      <w:pPr>
        <w:pStyle w:val="Paragraphedeliste"/>
        <w:numPr>
          <w:ilvl w:val="0"/>
          <w:numId w:val="1"/>
        </w:numPr>
        <w:shd w:val="clear" w:color="auto" w:fill="365F91" w:themeFill="accent1" w:themeFillShade="BF"/>
        <w:spacing w:after="360"/>
        <w:ind w:left="357" w:hanging="357"/>
        <w:rPr>
          <w:rStyle w:val="Emphaseintense"/>
          <w:i w:val="0"/>
          <w:color w:val="FFFFFF" w:themeColor="background1"/>
          <w:sz w:val="28"/>
        </w:rPr>
      </w:pPr>
      <w:r w:rsidRPr="00C701CE">
        <w:rPr>
          <w:rStyle w:val="Emphaseintense"/>
          <w:i w:val="0"/>
          <w:color w:val="FFFFFF" w:themeColor="background1"/>
          <w:sz w:val="28"/>
        </w:rPr>
        <w:t>Informations relatives aux données</w:t>
      </w:r>
    </w:p>
    <w:p w:rsidR="00FE1166" w:rsidRDefault="00757392" w:rsidP="003E2E5B">
      <w:r w:rsidRPr="00757392">
        <w:rPr>
          <w:b/>
        </w:rPr>
        <w:t>Ce traitement comporte-t-il le NIR ?</w:t>
      </w:r>
      <w:r>
        <w:t xml:space="preserve"> </w:t>
      </w:r>
    </w:p>
    <w:p w:rsidR="003E2E5B" w:rsidRDefault="001349D7" w:rsidP="00FE1166">
      <w:pPr>
        <w:jc w:val="center"/>
      </w:pPr>
      <w:sdt>
        <w:sdtPr>
          <w:id w:val="-1223134082"/>
          <w14:checkbox>
            <w14:checked w14:val="0"/>
            <w14:checkedState w14:val="2612" w14:font="MS Gothic"/>
            <w14:uncheckedState w14:val="2610" w14:font="MS Gothic"/>
          </w14:checkbox>
        </w:sdtPr>
        <w:sdtEndPr/>
        <w:sdtContent>
          <w:r w:rsidR="005A026E">
            <w:rPr>
              <w:rFonts w:ascii="MS Gothic" w:eastAsia="MS Gothic" w:hAnsi="MS Gothic" w:hint="eastAsia"/>
            </w:rPr>
            <w:t>☐</w:t>
          </w:r>
        </w:sdtContent>
      </w:sdt>
      <w:r w:rsidR="00757392">
        <w:t xml:space="preserve"> Oui</w:t>
      </w:r>
      <w:r w:rsidR="00757392">
        <w:tab/>
      </w:r>
      <w:r w:rsidR="00757392">
        <w:tab/>
      </w:r>
      <w:sdt>
        <w:sdtPr>
          <w:id w:val="-2096467886"/>
          <w14:checkbox>
            <w14:checked w14:val="1"/>
            <w14:checkedState w14:val="2612" w14:font="MS Gothic"/>
            <w14:uncheckedState w14:val="2610" w14:font="MS Gothic"/>
          </w14:checkbox>
        </w:sdtPr>
        <w:sdtEndPr/>
        <w:sdtContent>
          <w:r w:rsidR="006E51AF">
            <w:rPr>
              <w:rFonts w:ascii="MS Gothic" w:eastAsia="MS Gothic" w:hAnsi="MS Gothic" w:hint="eastAsia"/>
            </w:rPr>
            <w:t>☒</w:t>
          </w:r>
        </w:sdtContent>
      </w:sdt>
      <w:r w:rsidR="00757392">
        <w:t xml:space="preserve"> Non</w:t>
      </w:r>
    </w:p>
    <w:p w:rsidR="00757392" w:rsidRPr="00757392" w:rsidRDefault="00757392" w:rsidP="003E2E5B">
      <w:pPr>
        <w:rPr>
          <w:b/>
        </w:rPr>
      </w:pPr>
      <w:r w:rsidRPr="00757392">
        <w:rPr>
          <w:b/>
        </w:rPr>
        <w:t>Cet identifiant est-il indispensable au traitement ? Si oui, quelle est la justification de sa présence ?</w:t>
      </w:r>
    </w:p>
    <w:p w:rsidR="00757392" w:rsidRDefault="00757392" w:rsidP="0017046D">
      <w:pPr>
        <w:pBdr>
          <w:top w:val="single" w:sz="4" w:space="1" w:color="7F7F7F" w:themeColor="text1" w:themeTint="80"/>
          <w:left w:val="single" w:sz="4" w:space="0" w:color="7F7F7F" w:themeColor="text1" w:themeTint="80"/>
          <w:bottom w:val="single" w:sz="4" w:space="1" w:color="7F7F7F" w:themeColor="text1" w:themeTint="80"/>
          <w:right w:val="single" w:sz="4" w:space="0" w:color="7F7F7F" w:themeColor="text1" w:themeTint="80"/>
        </w:pBdr>
      </w:pPr>
    </w:p>
    <w:p w:rsidR="00757392" w:rsidRDefault="00757392" w:rsidP="003E2E5B"/>
    <w:p w:rsidR="00757392" w:rsidRPr="00757392" w:rsidRDefault="00757392" w:rsidP="003E2E5B">
      <w:pPr>
        <w:rPr>
          <w:b/>
        </w:rPr>
      </w:pPr>
      <w:r w:rsidRPr="00757392">
        <w:rPr>
          <w:b/>
        </w:rPr>
        <w:t xml:space="preserve">S’il s’agit de résultats de requête à transmettre, le destinataire doit-il obligatoirement recevoir le NIR ? Comment </w:t>
      </w:r>
      <w:proofErr w:type="spellStart"/>
      <w:r w:rsidRPr="00757392">
        <w:rPr>
          <w:b/>
        </w:rPr>
        <w:t>a-t-il</w:t>
      </w:r>
      <w:proofErr w:type="spellEnd"/>
      <w:r w:rsidRPr="00757392">
        <w:rPr>
          <w:b/>
        </w:rPr>
        <w:t xml:space="preserve"> justifié son besoin ?</w:t>
      </w:r>
    </w:p>
    <w:p w:rsidR="00757392" w:rsidRDefault="00757392" w:rsidP="0017046D">
      <w:pPr>
        <w:pBdr>
          <w:top w:val="single" w:sz="4" w:space="1" w:color="7F7F7F" w:themeColor="text1" w:themeTint="80"/>
          <w:left w:val="single" w:sz="4" w:space="0" w:color="7F7F7F" w:themeColor="text1" w:themeTint="80"/>
          <w:bottom w:val="single" w:sz="4" w:space="1" w:color="7F7F7F" w:themeColor="text1" w:themeTint="80"/>
          <w:right w:val="single" w:sz="4" w:space="0" w:color="7F7F7F" w:themeColor="text1" w:themeTint="80"/>
        </w:pBdr>
      </w:pPr>
    </w:p>
    <w:p w:rsidR="00EF255C" w:rsidRDefault="00EF255C" w:rsidP="003E2E5B"/>
    <w:tbl>
      <w:tblPr>
        <w:tblStyle w:val="Grilledutableau"/>
        <w:tblW w:w="4891" w:type="pct"/>
        <w:tblInd w:w="108"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7652"/>
        <w:gridCol w:w="716"/>
        <w:gridCol w:w="716"/>
      </w:tblGrid>
      <w:tr w:rsidR="00AF749A" w:rsidRPr="00B065E0" w:rsidTr="0017046D">
        <w:trPr>
          <w:trHeight w:val="418"/>
        </w:trPr>
        <w:tc>
          <w:tcPr>
            <w:tcW w:w="4212" w:type="pct"/>
            <w:shd w:val="clear" w:color="auto" w:fill="D9D9D9" w:themeFill="background1" w:themeFillShade="D9"/>
            <w:vAlign w:val="center"/>
          </w:tcPr>
          <w:p w:rsidR="00B065E0" w:rsidRPr="00B065E0" w:rsidRDefault="00B065E0" w:rsidP="00AF749A">
            <w:pPr>
              <w:rPr>
                <w:b/>
              </w:rPr>
            </w:pPr>
            <w:r w:rsidRPr="00B065E0">
              <w:rPr>
                <w:b/>
              </w:rPr>
              <w:t>Ce traitement comporte-t-il :</w:t>
            </w:r>
          </w:p>
        </w:tc>
        <w:tc>
          <w:tcPr>
            <w:tcW w:w="394" w:type="pct"/>
            <w:shd w:val="clear" w:color="auto" w:fill="D9D9D9" w:themeFill="background1" w:themeFillShade="D9"/>
            <w:vAlign w:val="center"/>
          </w:tcPr>
          <w:p w:rsidR="00B065E0" w:rsidRPr="00B065E0" w:rsidRDefault="00B065E0" w:rsidP="00AF749A">
            <w:pPr>
              <w:jc w:val="center"/>
              <w:rPr>
                <w:b/>
              </w:rPr>
            </w:pPr>
            <w:r>
              <w:rPr>
                <w:b/>
              </w:rPr>
              <w:t>Oui</w:t>
            </w:r>
          </w:p>
        </w:tc>
        <w:tc>
          <w:tcPr>
            <w:tcW w:w="394" w:type="pct"/>
            <w:shd w:val="clear" w:color="auto" w:fill="D9D9D9" w:themeFill="background1" w:themeFillShade="D9"/>
            <w:vAlign w:val="center"/>
          </w:tcPr>
          <w:p w:rsidR="00B065E0" w:rsidRPr="00B065E0" w:rsidRDefault="00B065E0" w:rsidP="00AF749A">
            <w:pPr>
              <w:jc w:val="center"/>
              <w:rPr>
                <w:b/>
              </w:rPr>
            </w:pPr>
            <w:r>
              <w:rPr>
                <w:b/>
              </w:rPr>
              <w:t>Non</w:t>
            </w:r>
          </w:p>
        </w:tc>
      </w:tr>
      <w:tr w:rsidR="0017046D" w:rsidTr="0017046D">
        <w:tc>
          <w:tcPr>
            <w:tcW w:w="4212" w:type="pct"/>
          </w:tcPr>
          <w:p w:rsidR="00B065E0" w:rsidRDefault="00B065E0" w:rsidP="008C77A2">
            <w:pPr>
              <w:pStyle w:val="Paragraphedeliste"/>
              <w:numPr>
                <w:ilvl w:val="0"/>
                <w:numId w:val="3"/>
              </w:numPr>
              <w:ind w:left="318" w:hanging="318"/>
              <w:jc w:val="both"/>
            </w:pPr>
            <w:r w:rsidRPr="008C77A2">
              <w:rPr>
                <w:b/>
              </w:rPr>
              <w:t>des données de santé</w:t>
            </w:r>
            <w:r w:rsidRPr="00B065E0">
              <w:t xml:space="preserve"> (pathologie, affection, antécédents familiaux, données relatives aux soins, à la consommation de soins, de médicaments, d’hospitalisations …, situations ou comportements à risques</w:t>
            </w:r>
          </w:p>
        </w:tc>
        <w:tc>
          <w:tcPr>
            <w:tcW w:w="394" w:type="pct"/>
            <w:vAlign w:val="center"/>
          </w:tcPr>
          <w:p w:rsidR="00B065E0" w:rsidRDefault="00B065E0" w:rsidP="00B065E0">
            <w:pPr>
              <w:jc w:val="center"/>
            </w:pPr>
          </w:p>
        </w:tc>
        <w:tc>
          <w:tcPr>
            <w:tcW w:w="394" w:type="pct"/>
            <w:vAlign w:val="center"/>
          </w:tcPr>
          <w:p w:rsidR="00B065E0" w:rsidRDefault="006E51AF" w:rsidP="00B065E0">
            <w:pPr>
              <w:jc w:val="center"/>
            </w:pPr>
            <w:r>
              <w:t>x</w:t>
            </w:r>
          </w:p>
        </w:tc>
      </w:tr>
      <w:tr w:rsidR="0017046D" w:rsidTr="0017046D">
        <w:tc>
          <w:tcPr>
            <w:tcW w:w="4212" w:type="pct"/>
          </w:tcPr>
          <w:p w:rsidR="00B065E0" w:rsidRDefault="00B065E0" w:rsidP="008C77A2">
            <w:pPr>
              <w:pStyle w:val="Paragraphedeliste"/>
              <w:numPr>
                <w:ilvl w:val="0"/>
                <w:numId w:val="3"/>
              </w:numPr>
              <w:tabs>
                <w:tab w:val="left" w:pos="284"/>
              </w:tabs>
            </w:pPr>
            <w:r w:rsidRPr="008C77A2">
              <w:rPr>
                <w:b/>
              </w:rPr>
              <w:t>une appréciation sur les difficultés sociales</w:t>
            </w:r>
          </w:p>
        </w:tc>
        <w:tc>
          <w:tcPr>
            <w:tcW w:w="394" w:type="pct"/>
            <w:vAlign w:val="center"/>
          </w:tcPr>
          <w:p w:rsidR="00B065E0" w:rsidRDefault="00B065E0" w:rsidP="00B065E0">
            <w:pPr>
              <w:jc w:val="center"/>
            </w:pPr>
          </w:p>
        </w:tc>
        <w:tc>
          <w:tcPr>
            <w:tcW w:w="394" w:type="pct"/>
            <w:vAlign w:val="center"/>
          </w:tcPr>
          <w:p w:rsidR="00B065E0" w:rsidRDefault="006E51AF" w:rsidP="00B065E0">
            <w:pPr>
              <w:jc w:val="center"/>
            </w:pPr>
            <w:r>
              <w:t>x</w:t>
            </w:r>
          </w:p>
        </w:tc>
      </w:tr>
      <w:tr w:rsidR="0017046D" w:rsidTr="0017046D">
        <w:tc>
          <w:tcPr>
            <w:tcW w:w="4212" w:type="pct"/>
          </w:tcPr>
          <w:p w:rsidR="00B065E0" w:rsidRDefault="00B065E0" w:rsidP="008C77A2">
            <w:pPr>
              <w:pStyle w:val="Paragraphedeliste"/>
              <w:numPr>
                <w:ilvl w:val="0"/>
                <w:numId w:val="3"/>
              </w:numPr>
              <w:tabs>
                <w:tab w:val="left" w:pos="284"/>
              </w:tabs>
            </w:pPr>
            <w:r w:rsidRPr="008C77A2">
              <w:rPr>
                <w:b/>
              </w:rPr>
              <w:t>des données concernant des infractions, condamnations, mesures de sûreté</w:t>
            </w:r>
          </w:p>
        </w:tc>
        <w:tc>
          <w:tcPr>
            <w:tcW w:w="394" w:type="pct"/>
            <w:vAlign w:val="center"/>
          </w:tcPr>
          <w:p w:rsidR="00B065E0" w:rsidRDefault="00B065E0" w:rsidP="00B065E0">
            <w:pPr>
              <w:jc w:val="center"/>
            </w:pPr>
          </w:p>
        </w:tc>
        <w:tc>
          <w:tcPr>
            <w:tcW w:w="394" w:type="pct"/>
            <w:vAlign w:val="center"/>
          </w:tcPr>
          <w:p w:rsidR="00B065E0" w:rsidRDefault="006E51AF" w:rsidP="00B065E0">
            <w:pPr>
              <w:jc w:val="center"/>
            </w:pPr>
            <w:r>
              <w:t>x</w:t>
            </w:r>
          </w:p>
        </w:tc>
      </w:tr>
      <w:tr w:rsidR="0017046D" w:rsidTr="0017046D">
        <w:tc>
          <w:tcPr>
            <w:tcW w:w="4212" w:type="pct"/>
          </w:tcPr>
          <w:p w:rsidR="00B065E0" w:rsidRDefault="00B065E0" w:rsidP="008C77A2">
            <w:pPr>
              <w:pStyle w:val="Paragraphedeliste"/>
              <w:numPr>
                <w:ilvl w:val="0"/>
                <w:numId w:val="3"/>
              </w:numPr>
              <w:tabs>
                <w:tab w:val="left" w:pos="284"/>
              </w:tabs>
            </w:pPr>
            <w:r w:rsidRPr="008C77A2">
              <w:rPr>
                <w:b/>
              </w:rPr>
              <w:t>des données concernant des données biométriques </w:t>
            </w:r>
          </w:p>
        </w:tc>
        <w:tc>
          <w:tcPr>
            <w:tcW w:w="394" w:type="pct"/>
            <w:vAlign w:val="center"/>
          </w:tcPr>
          <w:p w:rsidR="00B065E0" w:rsidRDefault="00B065E0" w:rsidP="00B065E0">
            <w:pPr>
              <w:jc w:val="center"/>
            </w:pPr>
          </w:p>
        </w:tc>
        <w:tc>
          <w:tcPr>
            <w:tcW w:w="394" w:type="pct"/>
            <w:vAlign w:val="center"/>
          </w:tcPr>
          <w:p w:rsidR="00B065E0" w:rsidRDefault="006E51AF" w:rsidP="00B065E0">
            <w:pPr>
              <w:jc w:val="center"/>
            </w:pPr>
            <w:r>
              <w:t>x</w:t>
            </w:r>
          </w:p>
        </w:tc>
      </w:tr>
    </w:tbl>
    <w:p w:rsidR="00535285" w:rsidRDefault="00535285" w:rsidP="00D32280"/>
    <w:tbl>
      <w:tblPr>
        <w:tblStyle w:val="Grilledutableau"/>
        <w:tblW w:w="9072" w:type="dxa"/>
        <w:tblInd w:w="108"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10"/>
        <w:gridCol w:w="2088"/>
        <w:gridCol w:w="2303"/>
        <w:gridCol w:w="2271"/>
      </w:tblGrid>
      <w:tr w:rsidR="003E2E5B" w:rsidRPr="003E2E5B" w:rsidTr="008F41EC">
        <w:trPr>
          <w:tblHeader/>
        </w:trPr>
        <w:tc>
          <w:tcPr>
            <w:tcW w:w="2410" w:type="dxa"/>
            <w:shd w:val="clear" w:color="auto" w:fill="D9D9D9" w:themeFill="background1" w:themeFillShade="D9"/>
          </w:tcPr>
          <w:p w:rsidR="003E2E5B" w:rsidRDefault="003E2E5B" w:rsidP="00CC61BF">
            <w:pPr>
              <w:rPr>
                <w:b/>
              </w:rPr>
            </w:pPr>
            <w:r w:rsidRPr="003E2E5B">
              <w:rPr>
                <w:b/>
              </w:rPr>
              <w:t>Catégories de données</w:t>
            </w:r>
          </w:p>
          <w:p w:rsidR="003250DA" w:rsidRPr="003250DA" w:rsidRDefault="003250DA" w:rsidP="00CC61BF">
            <w:pPr>
              <w:rPr>
                <w:i/>
                <w:sz w:val="16"/>
                <w:szCs w:val="16"/>
              </w:rPr>
            </w:pPr>
            <w:r w:rsidRPr="003250DA">
              <w:rPr>
                <w:i/>
                <w:sz w:val="16"/>
                <w:szCs w:val="16"/>
              </w:rPr>
              <w:t>(Exemple : Données d’identification)</w:t>
            </w:r>
          </w:p>
        </w:tc>
        <w:tc>
          <w:tcPr>
            <w:tcW w:w="2088" w:type="dxa"/>
            <w:shd w:val="clear" w:color="auto" w:fill="D9D9D9" w:themeFill="background1" w:themeFillShade="D9"/>
          </w:tcPr>
          <w:p w:rsidR="003E2E5B" w:rsidRDefault="003E2E5B" w:rsidP="00CC61BF">
            <w:pPr>
              <w:rPr>
                <w:b/>
              </w:rPr>
            </w:pPr>
            <w:r w:rsidRPr="003E2E5B">
              <w:rPr>
                <w:b/>
              </w:rPr>
              <w:t>Détail des données</w:t>
            </w:r>
            <w:r w:rsidR="009A02D5">
              <w:rPr>
                <w:b/>
              </w:rPr>
              <w:t xml:space="preserve"> </w:t>
            </w:r>
            <w:r w:rsidR="00822352">
              <w:rPr>
                <w:b/>
                <w:vertAlign w:val="superscript"/>
              </w:rPr>
              <w:t>(2</w:t>
            </w:r>
            <w:r w:rsidR="009A02D5" w:rsidRPr="009A02D5">
              <w:rPr>
                <w:b/>
                <w:vertAlign w:val="superscript"/>
              </w:rPr>
              <w:t>)</w:t>
            </w:r>
          </w:p>
          <w:p w:rsidR="003250DA" w:rsidRPr="003E2E5B" w:rsidRDefault="003250DA" w:rsidP="00CC61BF">
            <w:pPr>
              <w:rPr>
                <w:b/>
              </w:rPr>
            </w:pPr>
            <w:r w:rsidRPr="003250DA">
              <w:rPr>
                <w:i/>
                <w:sz w:val="16"/>
                <w:szCs w:val="16"/>
              </w:rPr>
              <w:t xml:space="preserve">(Exemple : </w:t>
            </w:r>
            <w:r>
              <w:rPr>
                <w:i/>
                <w:sz w:val="16"/>
                <w:szCs w:val="16"/>
              </w:rPr>
              <w:t>Nom, prénom, NIR</w:t>
            </w:r>
            <w:r w:rsidR="00357A71">
              <w:rPr>
                <w:i/>
                <w:sz w:val="16"/>
                <w:szCs w:val="16"/>
              </w:rPr>
              <w:t>, photographie</w:t>
            </w:r>
            <w:r w:rsidRPr="003250DA">
              <w:rPr>
                <w:i/>
                <w:sz w:val="16"/>
                <w:szCs w:val="16"/>
              </w:rPr>
              <w:t>)</w:t>
            </w:r>
          </w:p>
        </w:tc>
        <w:tc>
          <w:tcPr>
            <w:tcW w:w="2303" w:type="dxa"/>
            <w:shd w:val="clear" w:color="auto" w:fill="D9D9D9" w:themeFill="background1" w:themeFillShade="D9"/>
          </w:tcPr>
          <w:p w:rsidR="003E2E5B" w:rsidRDefault="003E2E5B" w:rsidP="00CC61BF">
            <w:pPr>
              <w:rPr>
                <w:b/>
              </w:rPr>
            </w:pPr>
            <w:r w:rsidRPr="003E2E5B">
              <w:rPr>
                <w:b/>
              </w:rPr>
              <w:t>Origine des données</w:t>
            </w:r>
          </w:p>
          <w:p w:rsidR="00CC61BF" w:rsidRPr="003E2E5B" w:rsidRDefault="00CC61BF" w:rsidP="00DB2D09">
            <w:pPr>
              <w:rPr>
                <w:b/>
              </w:rPr>
            </w:pPr>
            <w:r w:rsidRPr="003250DA">
              <w:rPr>
                <w:i/>
                <w:sz w:val="16"/>
                <w:szCs w:val="16"/>
              </w:rPr>
              <w:t xml:space="preserve">(Exemple : </w:t>
            </w:r>
            <w:r>
              <w:rPr>
                <w:i/>
                <w:sz w:val="16"/>
                <w:szCs w:val="16"/>
              </w:rPr>
              <w:t xml:space="preserve">IMAGE, </w:t>
            </w:r>
            <w:r w:rsidR="00DB2D09">
              <w:rPr>
                <w:i/>
                <w:sz w:val="16"/>
                <w:szCs w:val="16"/>
              </w:rPr>
              <w:t>directement auprès de la personne concernée</w:t>
            </w:r>
            <w:r w:rsidRPr="003250DA">
              <w:rPr>
                <w:i/>
                <w:sz w:val="16"/>
                <w:szCs w:val="16"/>
              </w:rPr>
              <w:t>)</w:t>
            </w:r>
          </w:p>
        </w:tc>
        <w:tc>
          <w:tcPr>
            <w:tcW w:w="2271" w:type="dxa"/>
            <w:shd w:val="clear" w:color="auto" w:fill="D9D9D9" w:themeFill="background1" w:themeFillShade="D9"/>
          </w:tcPr>
          <w:p w:rsidR="003E2E5B" w:rsidRDefault="003E2E5B" w:rsidP="00CC61BF">
            <w:pPr>
              <w:rPr>
                <w:b/>
              </w:rPr>
            </w:pPr>
            <w:r w:rsidRPr="003E2E5B">
              <w:rPr>
                <w:b/>
              </w:rPr>
              <w:t>Destinataires des données</w:t>
            </w:r>
            <w:r w:rsidR="00CC61BF">
              <w:rPr>
                <w:b/>
              </w:rPr>
              <w:t xml:space="preserve"> </w:t>
            </w:r>
            <w:r w:rsidR="009A02D5" w:rsidRPr="009A02D5">
              <w:rPr>
                <w:b/>
                <w:vertAlign w:val="superscript"/>
              </w:rPr>
              <w:t>(</w:t>
            </w:r>
            <w:r w:rsidR="00822352">
              <w:rPr>
                <w:b/>
                <w:vertAlign w:val="superscript"/>
              </w:rPr>
              <w:t>3</w:t>
            </w:r>
            <w:r w:rsidR="009A02D5" w:rsidRPr="009A02D5">
              <w:rPr>
                <w:b/>
                <w:vertAlign w:val="superscript"/>
              </w:rPr>
              <w:t>)</w:t>
            </w:r>
          </w:p>
          <w:p w:rsidR="00CC61BF" w:rsidRPr="003E2E5B" w:rsidRDefault="00CC61BF" w:rsidP="00CC61BF">
            <w:pPr>
              <w:rPr>
                <w:b/>
              </w:rPr>
            </w:pPr>
            <w:r w:rsidRPr="003250DA">
              <w:rPr>
                <w:i/>
                <w:sz w:val="16"/>
                <w:szCs w:val="16"/>
              </w:rPr>
              <w:t xml:space="preserve">(Exemple : </w:t>
            </w:r>
            <w:r>
              <w:rPr>
                <w:i/>
                <w:sz w:val="16"/>
                <w:szCs w:val="16"/>
              </w:rPr>
              <w:t>CAF</w:t>
            </w:r>
            <w:r w:rsidRPr="003250DA">
              <w:rPr>
                <w:i/>
                <w:sz w:val="16"/>
                <w:szCs w:val="16"/>
              </w:rPr>
              <w:t>)</w:t>
            </w:r>
          </w:p>
        </w:tc>
      </w:tr>
      <w:tr w:rsidR="003E2E5B" w:rsidTr="009A02D5">
        <w:tc>
          <w:tcPr>
            <w:tcW w:w="2410" w:type="dxa"/>
          </w:tcPr>
          <w:p w:rsidR="003E2E5B" w:rsidRDefault="006E51AF" w:rsidP="003E2E5B">
            <w:r>
              <w:t>Donnée professionnelle</w:t>
            </w:r>
          </w:p>
        </w:tc>
        <w:tc>
          <w:tcPr>
            <w:tcW w:w="2088" w:type="dxa"/>
          </w:tcPr>
          <w:p w:rsidR="003E2E5B" w:rsidRDefault="006E51AF" w:rsidP="003E2E5B">
            <w:r>
              <w:t>Numéro d’agent</w:t>
            </w:r>
          </w:p>
        </w:tc>
        <w:tc>
          <w:tcPr>
            <w:tcW w:w="2303" w:type="dxa"/>
          </w:tcPr>
          <w:p w:rsidR="003E2E5B" w:rsidRDefault="006E51AF" w:rsidP="003E2E5B">
            <w:r>
              <w:t>Service chargé du recrutement</w:t>
            </w:r>
          </w:p>
        </w:tc>
        <w:tc>
          <w:tcPr>
            <w:tcW w:w="2271" w:type="dxa"/>
          </w:tcPr>
          <w:p w:rsidR="003E2E5B" w:rsidRDefault="0055339A" w:rsidP="003E2E5B">
            <w:r>
              <w:t>SDI pour fonctionnement de l’application</w:t>
            </w:r>
          </w:p>
        </w:tc>
      </w:tr>
      <w:tr w:rsidR="0055339A" w:rsidTr="009A02D5">
        <w:tc>
          <w:tcPr>
            <w:tcW w:w="2410" w:type="dxa"/>
          </w:tcPr>
          <w:p w:rsidR="0055339A" w:rsidRDefault="0055339A" w:rsidP="006536EC">
            <w:r>
              <w:t>Donnée professionnelle</w:t>
            </w:r>
          </w:p>
        </w:tc>
        <w:tc>
          <w:tcPr>
            <w:tcW w:w="2088" w:type="dxa"/>
          </w:tcPr>
          <w:p w:rsidR="0055339A" w:rsidRDefault="0055339A" w:rsidP="003E2E5B">
            <w:r>
              <w:t>entité de rattachement</w:t>
            </w:r>
          </w:p>
        </w:tc>
        <w:tc>
          <w:tcPr>
            <w:tcW w:w="2303" w:type="dxa"/>
          </w:tcPr>
          <w:p w:rsidR="0055339A" w:rsidRDefault="0055339A" w:rsidP="003E2E5B">
            <w:r>
              <w:t>organigramme</w:t>
            </w:r>
          </w:p>
        </w:tc>
        <w:tc>
          <w:tcPr>
            <w:tcW w:w="2271" w:type="dxa"/>
          </w:tcPr>
          <w:p w:rsidR="0055339A" w:rsidRDefault="0055339A" w:rsidP="006536EC">
            <w:r>
              <w:t>SDI pour fonctionnement de l’application</w:t>
            </w:r>
          </w:p>
        </w:tc>
      </w:tr>
      <w:tr w:rsidR="0055339A" w:rsidTr="009A02D5">
        <w:tc>
          <w:tcPr>
            <w:tcW w:w="2410" w:type="dxa"/>
          </w:tcPr>
          <w:p w:rsidR="0055339A" w:rsidRDefault="0055339A" w:rsidP="0055339A">
            <w:r>
              <w:t>Donnée personnelle</w:t>
            </w:r>
          </w:p>
        </w:tc>
        <w:tc>
          <w:tcPr>
            <w:tcW w:w="2088" w:type="dxa"/>
          </w:tcPr>
          <w:p w:rsidR="0055339A" w:rsidRDefault="0055339A" w:rsidP="003E2E5B">
            <w:r>
              <w:t>Nom de l’agent</w:t>
            </w:r>
          </w:p>
        </w:tc>
        <w:tc>
          <w:tcPr>
            <w:tcW w:w="2303" w:type="dxa"/>
          </w:tcPr>
          <w:p w:rsidR="0055339A" w:rsidRDefault="0055339A" w:rsidP="003E2E5B"/>
        </w:tc>
        <w:tc>
          <w:tcPr>
            <w:tcW w:w="2271" w:type="dxa"/>
          </w:tcPr>
          <w:p w:rsidR="0055339A" w:rsidRDefault="0055339A" w:rsidP="006536EC">
            <w:r>
              <w:t>SDI pour fonctionnement de l’application</w:t>
            </w:r>
          </w:p>
        </w:tc>
      </w:tr>
      <w:tr w:rsidR="0055339A" w:rsidTr="009A02D5">
        <w:tc>
          <w:tcPr>
            <w:tcW w:w="2410" w:type="dxa"/>
          </w:tcPr>
          <w:p w:rsidR="0055339A" w:rsidRDefault="0055339A" w:rsidP="0055339A">
            <w:r>
              <w:t>Nature du vote</w:t>
            </w:r>
          </w:p>
        </w:tc>
        <w:tc>
          <w:tcPr>
            <w:tcW w:w="2088" w:type="dxa"/>
          </w:tcPr>
          <w:p w:rsidR="0055339A" w:rsidRDefault="0055339A" w:rsidP="003E2E5B">
            <w:r>
              <w:t>Type d’humeur</w:t>
            </w:r>
          </w:p>
        </w:tc>
        <w:tc>
          <w:tcPr>
            <w:tcW w:w="2303" w:type="dxa"/>
          </w:tcPr>
          <w:p w:rsidR="0055339A" w:rsidRDefault="0055339A" w:rsidP="003E2E5B">
            <w:r>
              <w:t>Votant</w:t>
            </w:r>
          </w:p>
        </w:tc>
        <w:tc>
          <w:tcPr>
            <w:tcW w:w="2271" w:type="dxa"/>
          </w:tcPr>
          <w:p w:rsidR="0055339A" w:rsidRDefault="0055339A" w:rsidP="006536EC">
            <w:r>
              <w:t>Utilisateur et SDI</w:t>
            </w:r>
          </w:p>
        </w:tc>
      </w:tr>
    </w:tbl>
    <w:p w:rsidR="009A02D5" w:rsidRDefault="009A02D5" w:rsidP="00A9133E">
      <w:pPr>
        <w:spacing w:before="160"/>
        <w:jc w:val="both"/>
        <w:rPr>
          <w:i/>
          <w:sz w:val="18"/>
          <w:szCs w:val="18"/>
        </w:rPr>
      </w:pPr>
      <w:r w:rsidRPr="009A02D5">
        <w:rPr>
          <w:b/>
          <w:vertAlign w:val="superscript"/>
        </w:rPr>
        <w:t>(</w:t>
      </w:r>
      <w:r w:rsidR="00822352">
        <w:rPr>
          <w:b/>
          <w:vertAlign w:val="superscript"/>
        </w:rPr>
        <w:t>2</w:t>
      </w:r>
      <w:r w:rsidRPr="009A02D5">
        <w:rPr>
          <w:b/>
          <w:vertAlign w:val="superscript"/>
        </w:rPr>
        <w:t>)</w:t>
      </w:r>
      <w:r w:rsidRPr="00A9133E">
        <w:rPr>
          <w:i/>
          <w:sz w:val="18"/>
          <w:szCs w:val="18"/>
        </w:rPr>
        <w:t xml:space="preserve"> L</w:t>
      </w:r>
      <w:r>
        <w:rPr>
          <w:i/>
          <w:sz w:val="18"/>
          <w:szCs w:val="18"/>
        </w:rPr>
        <w:t>es données traitées doivent être adéquates</w:t>
      </w:r>
      <w:r w:rsidR="001B4FE3">
        <w:rPr>
          <w:i/>
          <w:sz w:val="18"/>
          <w:szCs w:val="18"/>
        </w:rPr>
        <w:t xml:space="preserve"> (l’information ne doit pas être dénaturée dans le traitement)</w:t>
      </w:r>
      <w:r>
        <w:rPr>
          <w:i/>
          <w:sz w:val="18"/>
          <w:szCs w:val="18"/>
        </w:rPr>
        <w:t>, pertinentes</w:t>
      </w:r>
      <w:r w:rsidR="001B4FE3">
        <w:rPr>
          <w:i/>
          <w:sz w:val="18"/>
          <w:szCs w:val="18"/>
        </w:rPr>
        <w:t xml:space="preserve"> (les données sont nécessaires à la bonne marche du traitement)</w:t>
      </w:r>
      <w:r>
        <w:rPr>
          <w:i/>
          <w:sz w:val="18"/>
          <w:szCs w:val="18"/>
        </w:rPr>
        <w:t xml:space="preserve"> et non excessives</w:t>
      </w:r>
      <w:r w:rsidR="001B4FE3">
        <w:rPr>
          <w:i/>
          <w:sz w:val="18"/>
          <w:szCs w:val="18"/>
        </w:rPr>
        <w:t xml:space="preserve"> (la collecte est proportionnée par rapport aux besoins du traitement)</w:t>
      </w:r>
      <w:r>
        <w:rPr>
          <w:i/>
          <w:sz w:val="18"/>
          <w:szCs w:val="18"/>
        </w:rPr>
        <w:t xml:space="preserve"> au regard des objectifs poursuivis.</w:t>
      </w:r>
      <w:r w:rsidR="00041647">
        <w:rPr>
          <w:i/>
          <w:sz w:val="18"/>
          <w:szCs w:val="18"/>
        </w:rPr>
        <w:t xml:space="preserve"> Dans le cadre de l’utilisation de données de contact (adresse mail, …) ou de données de santé, le consentement exprès de la personne doit être vérifié.</w:t>
      </w:r>
    </w:p>
    <w:p w:rsidR="00EF255C" w:rsidRPr="00A9133E" w:rsidRDefault="009A02D5" w:rsidP="00A9133E">
      <w:pPr>
        <w:spacing w:before="160"/>
        <w:jc w:val="both"/>
        <w:rPr>
          <w:i/>
          <w:sz w:val="18"/>
          <w:szCs w:val="18"/>
        </w:rPr>
      </w:pPr>
      <w:r w:rsidRPr="009A02D5">
        <w:rPr>
          <w:b/>
          <w:vertAlign w:val="superscript"/>
        </w:rPr>
        <w:t>(</w:t>
      </w:r>
      <w:r w:rsidR="00822352">
        <w:rPr>
          <w:b/>
          <w:vertAlign w:val="superscript"/>
        </w:rPr>
        <w:t>3</w:t>
      </w:r>
      <w:r w:rsidRPr="009A02D5">
        <w:rPr>
          <w:b/>
          <w:vertAlign w:val="superscript"/>
        </w:rPr>
        <w:t>)</w:t>
      </w:r>
      <w:r w:rsidR="00CC61BF" w:rsidRPr="00A9133E">
        <w:rPr>
          <w:i/>
          <w:sz w:val="18"/>
          <w:szCs w:val="18"/>
        </w:rPr>
        <w:t xml:space="preserve"> L’ensemble des destinataires des données traitées dans le cadre du projet doit être identifié. Si toutes les catégories n’ont pas accès aux mêmes données, il convient de préciser quelles données sont transmises ou accessibles par catégorie de destinataires. De manière générale, les destinataires des résultats agrégés des projets doivent également figurer dans le projet.</w:t>
      </w:r>
    </w:p>
    <w:p w:rsidR="00CC61BF" w:rsidRPr="00CC61BF" w:rsidRDefault="00CC61BF" w:rsidP="00CC61BF">
      <w:pPr>
        <w:rPr>
          <w:b/>
          <w:bCs/>
          <w:iCs/>
        </w:rPr>
      </w:pPr>
    </w:p>
    <w:p w:rsidR="00EF255C" w:rsidRPr="00AF749A" w:rsidRDefault="00EF255C" w:rsidP="00196FEB">
      <w:pPr>
        <w:pStyle w:val="Paragraphedeliste"/>
        <w:numPr>
          <w:ilvl w:val="0"/>
          <w:numId w:val="1"/>
        </w:numPr>
        <w:shd w:val="clear" w:color="auto" w:fill="365F91" w:themeFill="accent1" w:themeFillShade="BF"/>
        <w:spacing w:after="360"/>
        <w:ind w:left="357" w:hanging="357"/>
        <w:rPr>
          <w:rStyle w:val="Emphaseintense"/>
          <w:i w:val="0"/>
          <w:color w:val="FFFFFF" w:themeColor="background1"/>
          <w:sz w:val="28"/>
        </w:rPr>
      </w:pPr>
      <w:r w:rsidRPr="00AF749A">
        <w:rPr>
          <w:rStyle w:val="Emphaseintense"/>
          <w:i w:val="0"/>
          <w:color w:val="FFFFFF" w:themeColor="background1"/>
          <w:sz w:val="28"/>
        </w:rPr>
        <w:t>Durée de conservation des données</w:t>
      </w:r>
    </w:p>
    <w:p w:rsidR="00EF255C" w:rsidRDefault="00485A01" w:rsidP="000A7452">
      <w:pPr>
        <w:spacing w:after="120"/>
        <w:rPr>
          <w:b/>
        </w:rPr>
      </w:pPr>
      <w:r w:rsidRPr="00485A01">
        <w:rPr>
          <w:b/>
        </w:rPr>
        <w:t xml:space="preserve">Pendant combien de temps les données seront conservées </w:t>
      </w:r>
      <w:r>
        <w:rPr>
          <w:b/>
        </w:rPr>
        <w:t>et qu’est-ce qui justifie le choix de cette durée</w:t>
      </w:r>
      <w:r w:rsidR="00EF255C" w:rsidRPr="00485A01">
        <w:rPr>
          <w:b/>
        </w:rPr>
        <w:t xml:space="preserve"> (pourquoi a-t-on besoin de garder les données pendant cette durée ?)</w:t>
      </w:r>
      <w:r w:rsidR="00D32280">
        <w:rPr>
          <w:b/>
        </w:rPr>
        <w:t> ?</w:t>
      </w:r>
    </w:p>
    <w:p w:rsidR="000A7452" w:rsidRPr="000A7452" w:rsidRDefault="000A7452" w:rsidP="00485A01">
      <w:pPr>
        <w:rPr>
          <w:i/>
        </w:rPr>
      </w:pPr>
      <w:r w:rsidRPr="000A7452">
        <w:rPr>
          <w:i/>
        </w:rPr>
        <w:lastRenderedPageBreak/>
        <w:t>Si toutes les données ne sont pas conservées pendant la même durée, il convient de l’indiquer.</w:t>
      </w:r>
    </w:p>
    <w:p w:rsidR="00EF255C" w:rsidRDefault="0055339A" w:rsidP="0017046D">
      <w:pPr>
        <w:pBdr>
          <w:top w:val="single" w:sz="4" w:space="1" w:color="7F7F7F" w:themeColor="text1" w:themeTint="80"/>
          <w:left w:val="single" w:sz="4" w:space="0" w:color="7F7F7F" w:themeColor="text1" w:themeTint="80"/>
          <w:bottom w:val="single" w:sz="4" w:space="1" w:color="7F7F7F" w:themeColor="text1" w:themeTint="80"/>
          <w:right w:val="single" w:sz="4" w:space="0" w:color="7F7F7F" w:themeColor="text1" w:themeTint="80"/>
        </w:pBdr>
      </w:pPr>
      <w:r>
        <w:t>Table REGISTRE : effacement quotidien</w:t>
      </w:r>
    </w:p>
    <w:p w:rsidR="0055339A" w:rsidRDefault="0055339A" w:rsidP="0017046D">
      <w:pPr>
        <w:pBdr>
          <w:top w:val="single" w:sz="4" w:space="1" w:color="7F7F7F" w:themeColor="text1" w:themeTint="80"/>
          <w:left w:val="single" w:sz="4" w:space="0" w:color="7F7F7F" w:themeColor="text1" w:themeTint="80"/>
          <w:bottom w:val="single" w:sz="4" w:space="1" w:color="7F7F7F" w:themeColor="text1" w:themeTint="80"/>
          <w:right w:val="single" w:sz="4" w:space="0" w:color="7F7F7F" w:themeColor="text1" w:themeTint="80"/>
        </w:pBdr>
      </w:pPr>
    </w:p>
    <w:p w:rsidR="0055339A" w:rsidRDefault="0055339A" w:rsidP="0017046D">
      <w:pPr>
        <w:pBdr>
          <w:top w:val="single" w:sz="4" w:space="1" w:color="7F7F7F" w:themeColor="text1" w:themeTint="80"/>
          <w:left w:val="single" w:sz="4" w:space="0" w:color="7F7F7F" w:themeColor="text1" w:themeTint="80"/>
          <w:bottom w:val="single" w:sz="4" w:space="1" w:color="7F7F7F" w:themeColor="text1" w:themeTint="80"/>
          <w:right w:val="single" w:sz="4" w:space="0" w:color="7F7F7F" w:themeColor="text1" w:themeTint="80"/>
        </w:pBdr>
      </w:pPr>
      <w:r>
        <w:t>Table DATA : 2 ans et année en cours de façon agrégée</w:t>
      </w:r>
    </w:p>
    <w:p w:rsidR="00C701CE" w:rsidRPr="00AF749A" w:rsidRDefault="00C701CE" w:rsidP="00C701CE">
      <w:pPr>
        <w:rPr>
          <w:b/>
          <w:bCs/>
          <w:iCs/>
        </w:rPr>
      </w:pPr>
    </w:p>
    <w:p w:rsidR="00C701CE" w:rsidRPr="00AF749A" w:rsidRDefault="00C701CE" w:rsidP="00E66F65">
      <w:pPr>
        <w:pStyle w:val="Paragraphedeliste"/>
        <w:numPr>
          <w:ilvl w:val="0"/>
          <w:numId w:val="1"/>
        </w:numPr>
        <w:shd w:val="clear" w:color="auto" w:fill="365F91" w:themeFill="accent1" w:themeFillShade="BF"/>
        <w:spacing w:after="360"/>
        <w:ind w:left="357" w:hanging="357"/>
        <w:rPr>
          <w:rStyle w:val="Emphaseintense"/>
          <w:i w:val="0"/>
          <w:color w:val="FFFFFF" w:themeColor="background1"/>
          <w:sz w:val="28"/>
        </w:rPr>
      </w:pPr>
      <w:r w:rsidRPr="00AF749A">
        <w:rPr>
          <w:rStyle w:val="Emphaseintense"/>
          <w:i w:val="0"/>
          <w:color w:val="FFFFFF" w:themeColor="background1"/>
          <w:sz w:val="28"/>
        </w:rPr>
        <w:t>Sous-traitance</w:t>
      </w:r>
      <w:r w:rsidR="00C45532">
        <w:rPr>
          <w:rStyle w:val="Emphaseintense"/>
          <w:i w:val="0"/>
          <w:color w:val="FFFFFF" w:themeColor="background1"/>
          <w:sz w:val="28"/>
        </w:rPr>
        <w:t xml:space="preserve"> au sens de la loi I&amp;L</w:t>
      </w:r>
    </w:p>
    <w:p w:rsidR="00EF255C" w:rsidRPr="00ED3867" w:rsidRDefault="00357A71" w:rsidP="00ED3867">
      <w:pPr>
        <w:jc w:val="both"/>
        <w:rPr>
          <w:b/>
        </w:rPr>
      </w:pPr>
      <w:r w:rsidRPr="00ED3867">
        <w:rPr>
          <w:b/>
        </w:rPr>
        <w:t>Précisez s’il est fait appel à un sous-traitant</w:t>
      </w:r>
      <w:r w:rsidR="00256D30">
        <w:rPr>
          <w:b/>
        </w:rPr>
        <w:t xml:space="preserve"> </w:t>
      </w:r>
      <w:r w:rsidR="00256D30" w:rsidRPr="00256D30">
        <w:rPr>
          <w:b/>
          <w:vertAlign w:val="superscript"/>
        </w:rPr>
        <w:t>(4)</w:t>
      </w:r>
      <w:r w:rsidRPr="00ED3867">
        <w:rPr>
          <w:b/>
        </w:rPr>
        <w:t xml:space="preserve"> dans l’exécution du projet </w:t>
      </w:r>
      <w:r w:rsidRPr="00290CB3">
        <w:rPr>
          <w:i/>
        </w:rPr>
        <w:t>(une clause de sécurité et de confidentialité devra être prévue</w:t>
      </w:r>
      <w:r w:rsidR="00ED3867" w:rsidRPr="00290CB3">
        <w:rPr>
          <w:i/>
        </w:rPr>
        <w:t>)</w:t>
      </w:r>
      <w:r w:rsidR="00ED3867">
        <w:t xml:space="preserve">. </w:t>
      </w:r>
      <w:r w:rsidR="00ED3867" w:rsidRPr="00ED3867">
        <w:t>Précisez également si le sous-traitant fait lui-même appel à un ou plusieurs sous-traitants (situation à éviter) et vérifiez qu’ils ne sont pas</w:t>
      </w:r>
      <w:r w:rsidR="0055339A">
        <w:t xml:space="preserve"> situés dans un état tiers à l’Union</w:t>
      </w:r>
      <w:r w:rsidR="00ED3867" w:rsidRPr="00ED3867">
        <w:t xml:space="preserve"> européenne (situation à bannir).</w:t>
      </w:r>
    </w:p>
    <w:p w:rsidR="00ED3867" w:rsidRDefault="00ED3867" w:rsidP="00ED3867">
      <w:pPr>
        <w:pBdr>
          <w:top w:val="single" w:sz="4" w:space="1" w:color="7F7F7F" w:themeColor="text1" w:themeTint="80"/>
          <w:left w:val="single" w:sz="4" w:space="0" w:color="7F7F7F" w:themeColor="text1" w:themeTint="80"/>
          <w:bottom w:val="single" w:sz="4" w:space="1" w:color="7F7F7F" w:themeColor="text1" w:themeTint="80"/>
          <w:right w:val="single" w:sz="4" w:space="0" w:color="7F7F7F" w:themeColor="text1" w:themeTint="80"/>
        </w:pBdr>
      </w:pPr>
    </w:p>
    <w:p w:rsidR="00256D30" w:rsidRDefault="00256D30" w:rsidP="00256D30">
      <w:pPr>
        <w:jc w:val="both"/>
        <w:rPr>
          <w:i/>
          <w:sz w:val="18"/>
          <w:szCs w:val="18"/>
        </w:rPr>
      </w:pPr>
      <w:r w:rsidRPr="00BB039B">
        <w:rPr>
          <w:i/>
          <w:sz w:val="18"/>
          <w:szCs w:val="18"/>
          <w:vertAlign w:val="superscript"/>
        </w:rPr>
        <w:t>(</w:t>
      </w:r>
      <w:r>
        <w:rPr>
          <w:i/>
          <w:sz w:val="18"/>
          <w:szCs w:val="18"/>
          <w:vertAlign w:val="superscript"/>
        </w:rPr>
        <w:t>4</w:t>
      </w:r>
      <w:r w:rsidRPr="00BB039B">
        <w:rPr>
          <w:i/>
          <w:sz w:val="18"/>
          <w:szCs w:val="18"/>
          <w:vertAlign w:val="superscript"/>
        </w:rPr>
        <w:t xml:space="preserve">) </w:t>
      </w:r>
      <w:r>
        <w:rPr>
          <w:i/>
          <w:sz w:val="18"/>
          <w:szCs w:val="18"/>
        </w:rPr>
        <w:t>Sous-traitant : toute personne traitant des données à caractère personnel pour le compte du responsable du traitement.</w:t>
      </w:r>
    </w:p>
    <w:p w:rsidR="00C701CE" w:rsidRDefault="00C701CE" w:rsidP="00C701CE"/>
    <w:p w:rsidR="00C701CE" w:rsidRPr="00AF749A" w:rsidRDefault="00C701CE" w:rsidP="003250DA">
      <w:pPr>
        <w:pStyle w:val="Paragraphedeliste"/>
        <w:numPr>
          <w:ilvl w:val="0"/>
          <w:numId w:val="1"/>
        </w:numPr>
        <w:shd w:val="clear" w:color="auto" w:fill="365F91" w:themeFill="accent1" w:themeFillShade="BF"/>
        <w:spacing w:after="360"/>
        <w:ind w:left="357" w:hanging="357"/>
        <w:rPr>
          <w:rStyle w:val="Emphaseintense"/>
          <w:i w:val="0"/>
          <w:color w:val="FFFFFF" w:themeColor="background1"/>
          <w:sz w:val="28"/>
        </w:rPr>
      </w:pPr>
      <w:r w:rsidRPr="00AF749A">
        <w:rPr>
          <w:rStyle w:val="Emphaseintense"/>
          <w:i w:val="0"/>
          <w:color w:val="FFFFFF" w:themeColor="background1"/>
          <w:sz w:val="28"/>
        </w:rPr>
        <w:t>Droits des personnes concernées</w:t>
      </w:r>
    </w:p>
    <w:p w:rsidR="00C701CE" w:rsidRPr="00C701CE" w:rsidRDefault="00C701CE" w:rsidP="00C701CE">
      <w:pPr>
        <w:rPr>
          <w:b/>
        </w:rPr>
      </w:pPr>
      <w:r w:rsidRPr="00C701CE">
        <w:rPr>
          <w:b/>
        </w:rPr>
        <w:t>Comment informez-vous les personnes concernées par le traitement de leur droit d’accès ?</w:t>
      </w:r>
    </w:p>
    <w:p w:rsidR="00C701CE" w:rsidRDefault="001349D7" w:rsidP="00C701CE">
      <w:pPr>
        <w:tabs>
          <w:tab w:val="left" w:pos="4536"/>
        </w:tabs>
      </w:pPr>
      <w:sdt>
        <w:sdtPr>
          <w:id w:val="1279913388"/>
          <w14:checkbox>
            <w14:checked w14:val="0"/>
            <w14:checkedState w14:val="2612" w14:font="MS Gothic"/>
            <w14:uncheckedState w14:val="2610" w14:font="MS Gothic"/>
          </w14:checkbox>
        </w:sdtPr>
        <w:sdtEndPr/>
        <w:sdtContent>
          <w:r w:rsidR="00C701CE">
            <w:rPr>
              <w:rFonts w:ascii="MS Gothic" w:eastAsia="MS Gothic" w:hAnsi="MS Gothic" w:hint="eastAsia"/>
            </w:rPr>
            <w:t>☐</w:t>
          </w:r>
        </w:sdtContent>
      </w:sdt>
      <w:r w:rsidR="00C701CE">
        <w:t xml:space="preserve"> Mentions légales sur formulaire</w:t>
      </w:r>
      <w:r w:rsidR="00C701CE">
        <w:tab/>
      </w:r>
      <w:sdt>
        <w:sdtPr>
          <w:id w:val="1527604266"/>
          <w14:checkbox>
            <w14:checked w14:val="0"/>
            <w14:checkedState w14:val="2612" w14:font="MS Gothic"/>
            <w14:uncheckedState w14:val="2610" w14:font="MS Gothic"/>
          </w14:checkbox>
        </w:sdtPr>
        <w:sdtEndPr/>
        <w:sdtContent>
          <w:r w:rsidR="00C701CE">
            <w:rPr>
              <w:rFonts w:ascii="MS Gothic" w:eastAsia="MS Gothic" w:hAnsi="MS Gothic" w:hint="eastAsia"/>
            </w:rPr>
            <w:t>☐</w:t>
          </w:r>
        </w:sdtContent>
      </w:sdt>
      <w:r w:rsidR="00C701CE">
        <w:t xml:space="preserve"> Affichage</w:t>
      </w:r>
    </w:p>
    <w:p w:rsidR="00C701CE" w:rsidRDefault="001349D7" w:rsidP="00C701CE">
      <w:pPr>
        <w:tabs>
          <w:tab w:val="left" w:pos="4536"/>
        </w:tabs>
      </w:pPr>
      <w:sdt>
        <w:sdtPr>
          <w:id w:val="157735837"/>
          <w14:checkbox>
            <w14:checked w14:val="0"/>
            <w14:checkedState w14:val="2612" w14:font="MS Gothic"/>
            <w14:uncheckedState w14:val="2610" w14:font="MS Gothic"/>
          </w14:checkbox>
        </w:sdtPr>
        <w:sdtEndPr/>
        <w:sdtContent>
          <w:r w:rsidR="00C701CE">
            <w:rPr>
              <w:rFonts w:ascii="MS Gothic" w:eastAsia="MS Gothic" w:hAnsi="MS Gothic" w:hint="eastAsia"/>
            </w:rPr>
            <w:t>☐</w:t>
          </w:r>
        </w:sdtContent>
      </w:sdt>
      <w:r w:rsidR="00C701CE">
        <w:t xml:space="preserve"> Mentions sur site internet</w:t>
      </w:r>
      <w:r w:rsidR="00C701CE">
        <w:tab/>
      </w:r>
      <w:sdt>
        <w:sdtPr>
          <w:id w:val="2056571485"/>
          <w14:checkbox>
            <w14:checked w14:val="0"/>
            <w14:checkedState w14:val="2612" w14:font="MS Gothic"/>
            <w14:uncheckedState w14:val="2610" w14:font="MS Gothic"/>
          </w14:checkbox>
        </w:sdtPr>
        <w:sdtEndPr/>
        <w:sdtContent>
          <w:r w:rsidR="00C701CE">
            <w:rPr>
              <w:rFonts w:ascii="MS Gothic" w:eastAsia="MS Gothic" w:hAnsi="MS Gothic" w:hint="eastAsia"/>
            </w:rPr>
            <w:t>☐</w:t>
          </w:r>
        </w:sdtContent>
      </w:sdt>
      <w:r w:rsidR="00C701CE">
        <w:t xml:space="preserve"> Envoi d’un courrier personnalisé</w:t>
      </w:r>
    </w:p>
    <w:p w:rsidR="00C701CE" w:rsidRDefault="001349D7" w:rsidP="00C701CE">
      <w:sdt>
        <w:sdtPr>
          <w:id w:val="955758012"/>
          <w14:checkbox>
            <w14:checked w14:val="1"/>
            <w14:checkedState w14:val="2612" w14:font="MS Gothic"/>
            <w14:uncheckedState w14:val="2610" w14:font="MS Gothic"/>
          </w14:checkbox>
        </w:sdtPr>
        <w:sdtEndPr/>
        <w:sdtContent>
          <w:r w:rsidR="0055339A">
            <w:rPr>
              <w:rFonts w:ascii="MS Gothic" w:eastAsia="MS Gothic" w:hAnsi="MS Gothic" w:hint="eastAsia"/>
            </w:rPr>
            <w:t>☒</w:t>
          </w:r>
        </w:sdtContent>
      </w:sdt>
      <w:r w:rsidR="00C701CE">
        <w:t xml:space="preserve"> Autre mesure</w:t>
      </w:r>
    </w:p>
    <w:p w:rsidR="00C701CE" w:rsidRDefault="00C701CE" w:rsidP="00C701CE">
      <w:r w:rsidRPr="00C701CE">
        <w:rPr>
          <w:b/>
        </w:rPr>
        <w:t>Précisez</w:t>
      </w:r>
      <w:r>
        <w:t> :</w:t>
      </w:r>
    </w:p>
    <w:p w:rsidR="00AF749A" w:rsidRDefault="0055339A" w:rsidP="0017046D">
      <w:pPr>
        <w:pBdr>
          <w:top w:val="single" w:sz="4" w:space="1" w:color="7F7F7F" w:themeColor="text1" w:themeTint="80"/>
          <w:left w:val="single" w:sz="4" w:space="0" w:color="7F7F7F" w:themeColor="text1" w:themeTint="80"/>
          <w:bottom w:val="single" w:sz="4" w:space="1" w:color="7F7F7F" w:themeColor="text1" w:themeTint="80"/>
          <w:right w:val="single" w:sz="4" w:space="0" w:color="7F7F7F" w:themeColor="text1" w:themeTint="80"/>
        </w:pBdr>
      </w:pPr>
      <w:r>
        <w:t>Inscription au registre du CIL Cpam 44</w:t>
      </w:r>
    </w:p>
    <w:p w:rsidR="0055339A" w:rsidRDefault="0055339A" w:rsidP="0017046D">
      <w:pPr>
        <w:pBdr>
          <w:top w:val="single" w:sz="4" w:space="1" w:color="7F7F7F" w:themeColor="text1" w:themeTint="80"/>
          <w:left w:val="single" w:sz="4" w:space="0" w:color="7F7F7F" w:themeColor="text1" w:themeTint="80"/>
          <w:bottom w:val="single" w:sz="4" w:space="1" w:color="7F7F7F" w:themeColor="text1" w:themeTint="80"/>
          <w:right w:val="single" w:sz="4" w:space="0" w:color="7F7F7F" w:themeColor="text1" w:themeTint="80"/>
        </w:pBdr>
      </w:pPr>
      <w:r>
        <w:t>Le salarié fournit son consentement par son vote (peut s’abstenir)</w:t>
      </w:r>
    </w:p>
    <w:p w:rsidR="00AF749A" w:rsidRDefault="00AF749A" w:rsidP="00AF749A"/>
    <w:p w:rsidR="008C77A2" w:rsidRPr="00AF749A" w:rsidRDefault="008C77A2" w:rsidP="00196FEB">
      <w:pPr>
        <w:pStyle w:val="Paragraphedeliste"/>
        <w:numPr>
          <w:ilvl w:val="0"/>
          <w:numId w:val="1"/>
        </w:numPr>
        <w:shd w:val="clear" w:color="auto" w:fill="365F91" w:themeFill="accent1" w:themeFillShade="BF"/>
        <w:spacing w:after="360"/>
        <w:ind w:left="357" w:hanging="357"/>
        <w:rPr>
          <w:rStyle w:val="Emphaseintense"/>
          <w:i w:val="0"/>
          <w:color w:val="FFFFFF" w:themeColor="background1"/>
          <w:sz w:val="28"/>
        </w:rPr>
      </w:pPr>
      <w:r>
        <w:rPr>
          <w:rStyle w:val="Emphaseintense"/>
          <w:i w:val="0"/>
          <w:color w:val="FFFFFF" w:themeColor="background1"/>
          <w:sz w:val="28"/>
        </w:rPr>
        <w:t>Exercice du droit d’accès, de rectification, d’opposition</w:t>
      </w:r>
    </w:p>
    <w:p w:rsidR="00AF749A" w:rsidRPr="008C77A2" w:rsidRDefault="008C77A2" w:rsidP="00AF749A">
      <w:pPr>
        <w:rPr>
          <w:b/>
        </w:rPr>
      </w:pPr>
      <w:r w:rsidRPr="008C77A2">
        <w:rPr>
          <w:b/>
        </w:rPr>
        <w:t>Le droit d’accès, de rectification et le cas échéant d’opposition s’exerce auprès</w:t>
      </w:r>
      <w:r w:rsidR="00BB039B">
        <w:rPr>
          <w:b/>
        </w:rPr>
        <w:t xml:space="preserve"> </w:t>
      </w:r>
      <w:r w:rsidR="00822352">
        <w:rPr>
          <w:b/>
          <w:vertAlign w:val="superscript"/>
        </w:rPr>
        <w:t>(</w:t>
      </w:r>
      <w:r w:rsidR="00256D30">
        <w:rPr>
          <w:b/>
          <w:vertAlign w:val="superscript"/>
        </w:rPr>
        <w:t>5</w:t>
      </w:r>
      <w:r w:rsidR="00BB039B" w:rsidRPr="00BB039B">
        <w:rPr>
          <w:b/>
          <w:vertAlign w:val="superscript"/>
        </w:rPr>
        <w:t>)</w:t>
      </w:r>
      <w:r w:rsidRPr="008C77A2">
        <w:rPr>
          <w:b/>
        </w:rPr>
        <w:t> :</w:t>
      </w:r>
    </w:p>
    <w:p w:rsidR="008C77A2" w:rsidRDefault="001349D7" w:rsidP="008C77A2">
      <w:pPr>
        <w:tabs>
          <w:tab w:val="left" w:pos="4536"/>
        </w:tabs>
      </w:pPr>
      <w:sdt>
        <w:sdtPr>
          <w:id w:val="-687525098"/>
          <w14:checkbox>
            <w14:checked w14:val="1"/>
            <w14:checkedState w14:val="2612" w14:font="MS Gothic"/>
            <w14:uncheckedState w14:val="2610" w14:font="MS Gothic"/>
          </w14:checkbox>
        </w:sdtPr>
        <w:sdtEndPr/>
        <w:sdtContent>
          <w:r w:rsidR="0055339A">
            <w:rPr>
              <w:rFonts w:ascii="MS Gothic" w:eastAsia="MS Gothic" w:hAnsi="MS Gothic" w:hint="eastAsia"/>
            </w:rPr>
            <w:t>☒</w:t>
          </w:r>
        </w:sdtContent>
      </w:sdt>
      <w:r w:rsidR="008C77A2">
        <w:t xml:space="preserve"> Du Directeur Général de la CPAM</w:t>
      </w:r>
      <w:r w:rsidR="008C77A2">
        <w:tab/>
      </w:r>
      <w:sdt>
        <w:sdtPr>
          <w:id w:val="764426409"/>
          <w14:checkbox>
            <w14:checked w14:val="0"/>
            <w14:checkedState w14:val="2612" w14:font="MS Gothic"/>
            <w14:uncheckedState w14:val="2610" w14:font="MS Gothic"/>
          </w14:checkbox>
        </w:sdtPr>
        <w:sdtEndPr/>
        <w:sdtContent>
          <w:r w:rsidR="008C77A2">
            <w:rPr>
              <w:rFonts w:ascii="MS Gothic" w:eastAsia="MS Gothic" w:hAnsi="MS Gothic" w:hint="eastAsia"/>
            </w:rPr>
            <w:t>☐</w:t>
          </w:r>
        </w:sdtContent>
      </w:sdt>
      <w:r w:rsidR="008C77A2">
        <w:t xml:space="preserve"> Auprès du CIL de la CPAM</w:t>
      </w:r>
    </w:p>
    <w:p w:rsidR="008C77A2" w:rsidRDefault="001349D7" w:rsidP="008C77A2">
      <w:pPr>
        <w:tabs>
          <w:tab w:val="left" w:pos="4536"/>
        </w:tabs>
      </w:pPr>
      <w:sdt>
        <w:sdtPr>
          <w:id w:val="52980038"/>
          <w14:checkbox>
            <w14:checked w14:val="0"/>
            <w14:checkedState w14:val="2612" w14:font="MS Gothic"/>
            <w14:uncheckedState w14:val="2610" w14:font="MS Gothic"/>
          </w14:checkbox>
        </w:sdtPr>
        <w:sdtEndPr/>
        <w:sdtContent>
          <w:r w:rsidR="008C77A2">
            <w:rPr>
              <w:rFonts w:ascii="MS Gothic" w:eastAsia="MS Gothic" w:hAnsi="MS Gothic" w:hint="eastAsia"/>
            </w:rPr>
            <w:t>☐</w:t>
          </w:r>
        </w:sdtContent>
      </w:sdt>
      <w:r w:rsidR="008C77A2">
        <w:t xml:space="preserve"> </w:t>
      </w:r>
      <w:r w:rsidR="007F0978">
        <w:t>Auprès d’une autre personne</w:t>
      </w:r>
      <w:r w:rsidR="008C77A2">
        <w:tab/>
      </w:r>
    </w:p>
    <w:p w:rsidR="007F0978" w:rsidRDefault="007F0978" w:rsidP="007F0978">
      <w:r w:rsidRPr="00C701CE">
        <w:rPr>
          <w:b/>
        </w:rPr>
        <w:t>Précisez</w:t>
      </w:r>
      <w:r>
        <w:t> :</w:t>
      </w:r>
    </w:p>
    <w:p w:rsidR="007F0978" w:rsidRDefault="007F0978" w:rsidP="007F0978">
      <w:pPr>
        <w:pBdr>
          <w:top w:val="single" w:sz="4" w:space="1" w:color="7F7F7F" w:themeColor="text1" w:themeTint="80"/>
          <w:left w:val="single" w:sz="4" w:space="0" w:color="7F7F7F" w:themeColor="text1" w:themeTint="80"/>
          <w:bottom w:val="single" w:sz="4" w:space="1" w:color="7F7F7F" w:themeColor="text1" w:themeTint="80"/>
          <w:right w:val="single" w:sz="4" w:space="0" w:color="7F7F7F" w:themeColor="text1" w:themeTint="80"/>
        </w:pBdr>
      </w:pPr>
    </w:p>
    <w:p w:rsidR="00196FEB" w:rsidRDefault="00BB039B" w:rsidP="00BB039B">
      <w:pPr>
        <w:jc w:val="both"/>
        <w:rPr>
          <w:i/>
          <w:sz w:val="18"/>
          <w:szCs w:val="18"/>
        </w:rPr>
      </w:pPr>
      <w:r w:rsidRPr="00BB039B">
        <w:rPr>
          <w:i/>
          <w:sz w:val="18"/>
          <w:szCs w:val="18"/>
          <w:vertAlign w:val="superscript"/>
        </w:rPr>
        <w:lastRenderedPageBreak/>
        <w:t>(</w:t>
      </w:r>
      <w:r w:rsidR="00256D30">
        <w:rPr>
          <w:i/>
          <w:sz w:val="18"/>
          <w:szCs w:val="18"/>
          <w:vertAlign w:val="superscript"/>
        </w:rPr>
        <w:t>5</w:t>
      </w:r>
      <w:r w:rsidRPr="00BB039B">
        <w:rPr>
          <w:i/>
          <w:sz w:val="18"/>
          <w:szCs w:val="18"/>
          <w:vertAlign w:val="superscript"/>
        </w:rPr>
        <w:t xml:space="preserve">) </w:t>
      </w:r>
      <w:r>
        <w:rPr>
          <w:i/>
          <w:sz w:val="18"/>
          <w:szCs w:val="18"/>
        </w:rPr>
        <w:t>En principe ce droit s’exerce auprès du Directeur général de la CPAM de Loire-Atlantique. Pour les traitements RH, cela peut être le DRH</w:t>
      </w:r>
      <w:r w:rsidR="00F71511">
        <w:rPr>
          <w:i/>
          <w:sz w:val="18"/>
          <w:szCs w:val="18"/>
        </w:rPr>
        <w:t xml:space="preserve">, </w:t>
      </w:r>
      <w:r w:rsidR="00D75131">
        <w:rPr>
          <w:i/>
          <w:sz w:val="18"/>
          <w:szCs w:val="18"/>
        </w:rPr>
        <w:t>etc</w:t>
      </w:r>
      <w:r>
        <w:rPr>
          <w:i/>
          <w:sz w:val="18"/>
          <w:szCs w:val="18"/>
        </w:rPr>
        <w:t>. Les demandes doivent être portées à la connaissance du CIL.</w:t>
      </w:r>
    </w:p>
    <w:p w:rsidR="00BB039B" w:rsidRDefault="00BB039B" w:rsidP="00196FEB"/>
    <w:p w:rsidR="007F0978" w:rsidRPr="00AF749A" w:rsidRDefault="007F0978" w:rsidP="00196FEB">
      <w:pPr>
        <w:pStyle w:val="Paragraphedeliste"/>
        <w:numPr>
          <w:ilvl w:val="0"/>
          <w:numId w:val="1"/>
        </w:numPr>
        <w:shd w:val="clear" w:color="auto" w:fill="365F91" w:themeFill="accent1" w:themeFillShade="BF"/>
        <w:spacing w:after="360"/>
        <w:ind w:left="357" w:hanging="357"/>
        <w:rPr>
          <w:rStyle w:val="Emphaseintense"/>
          <w:i w:val="0"/>
          <w:color w:val="FFFFFF" w:themeColor="background1"/>
          <w:sz w:val="28"/>
        </w:rPr>
      </w:pPr>
      <w:r>
        <w:rPr>
          <w:rStyle w:val="Emphaseintense"/>
          <w:i w:val="0"/>
          <w:color w:val="FFFFFF" w:themeColor="background1"/>
          <w:sz w:val="28"/>
        </w:rPr>
        <w:t>Mesures prises pour assurer la sécurité du traitement</w:t>
      </w:r>
    </w:p>
    <w:p w:rsidR="00BB039B" w:rsidRDefault="006A7B3F" w:rsidP="00F71511">
      <w:pPr>
        <w:spacing w:after="120"/>
        <w:jc w:val="both"/>
        <w:rPr>
          <w:b/>
        </w:rPr>
      </w:pPr>
      <w:r w:rsidRPr="006A7B3F">
        <w:rPr>
          <w:b/>
        </w:rPr>
        <w:t>Quelles sont les mesures prises pour assurer la sécurité</w:t>
      </w:r>
      <w:r w:rsidR="00A37C7C">
        <w:rPr>
          <w:b/>
        </w:rPr>
        <w:t>, la confidentialité</w:t>
      </w:r>
      <w:r w:rsidRPr="006A7B3F">
        <w:rPr>
          <w:b/>
        </w:rPr>
        <w:t xml:space="preserve"> du traitement ?</w:t>
      </w:r>
    </w:p>
    <w:p w:rsidR="008C77A2" w:rsidRPr="006A7B3F" w:rsidRDefault="00BB039B" w:rsidP="00BB039B">
      <w:pPr>
        <w:jc w:val="both"/>
        <w:rPr>
          <w:b/>
        </w:rPr>
      </w:pPr>
      <w:r w:rsidRPr="00BB039B">
        <w:t>Dans quelles conditions les données sont-elles conservées ? Dans l’application ? Dans un environnement logique séparé (archivage) ?</w:t>
      </w:r>
    </w:p>
    <w:p w:rsidR="006A7B3F" w:rsidRDefault="0055339A" w:rsidP="006A7B3F">
      <w:pPr>
        <w:pBdr>
          <w:top w:val="single" w:sz="4" w:space="1" w:color="7F7F7F" w:themeColor="text1" w:themeTint="80"/>
          <w:left w:val="single" w:sz="4" w:space="0" w:color="7F7F7F" w:themeColor="text1" w:themeTint="80"/>
          <w:bottom w:val="single" w:sz="4" w:space="1" w:color="7F7F7F" w:themeColor="text1" w:themeTint="80"/>
          <w:right w:val="single" w:sz="4" w:space="0" w:color="7F7F7F" w:themeColor="text1" w:themeTint="80"/>
        </w:pBdr>
      </w:pPr>
      <w:r>
        <w:t>Serveur interne (géré par le SDI)</w:t>
      </w:r>
    </w:p>
    <w:p w:rsidR="00BB039B" w:rsidRDefault="00BB039B" w:rsidP="007F0978"/>
    <w:p w:rsidR="007F0978" w:rsidRPr="00196FEB" w:rsidRDefault="00196FEB" w:rsidP="007F0978">
      <w:pPr>
        <w:rPr>
          <w:b/>
        </w:rPr>
      </w:pPr>
      <w:r w:rsidRPr="00196FEB">
        <w:rPr>
          <w:b/>
        </w:rPr>
        <w:t>Une traçabilité des accès est-elle en place ?</w:t>
      </w:r>
      <w:r>
        <w:rPr>
          <w:b/>
        </w:rPr>
        <w:t xml:space="preserve"> (Précisez)</w:t>
      </w:r>
    </w:p>
    <w:p w:rsidR="00196FEB" w:rsidRDefault="0055339A" w:rsidP="00196FEB">
      <w:pPr>
        <w:pBdr>
          <w:top w:val="single" w:sz="4" w:space="1" w:color="7F7F7F" w:themeColor="text1" w:themeTint="80"/>
          <w:left w:val="single" w:sz="4" w:space="0" w:color="7F7F7F" w:themeColor="text1" w:themeTint="80"/>
          <w:bottom w:val="single" w:sz="4" w:space="1" w:color="7F7F7F" w:themeColor="text1" w:themeTint="80"/>
          <w:right w:val="single" w:sz="4" w:space="0" w:color="7F7F7F" w:themeColor="text1" w:themeTint="80"/>
        </w:pBdr>
      </w:pPr>
      <w:r>
        <w:t xml:space="preserve">Champ </w:t>
      </w:r>
      <w:proofErr w:type="spellStart"/>
      <w:r w:rsidRPr="0055339A">
        <w:rPr>
          <w:i/>
        </w:rPr>
        <w:t>dateheure</w:t>
      </w:r>
      <w:proofErr w:type="spellEnd"/>
      <w:r>
        <w:t xml:space="preserve"> des tables REGISTRE et DATA</w:t>
      </w:r>
    </w:p>
    <w:p w:rsidR="00196FEB" w:rsidRDefault="00196FEB" w:rsidP="007F0978"/>
    <w:p w:rsidR="007F0978" w:rsidRPr="00AF749A" w:rsidRDefault="007F0978" w:rsidP="00196FEB">
      <w:pPr>
        <w:pStyle w:val="Paragraphedeliste"/>
        <w:numPr>
          <w:ilvl w:val="0"/>
          <w:numId w:val="1"/>
        </w:numPr>
        <w:shd w:val="clear" w:color="auto" w:fill="365F91" w:themeFill="accent1" w:themeFillShade="BF"/>
        <w:spacing w:after="360"/>
        <w:ind w:left="357" w:hanging="357"/>
        <w:rPr>
          <w:rStyle w:val="Emphaseintense"/>
          <w:i w:val="0"/>
          <w:color w:val="FFFFFF" w:themeColor="background1"/>
          <w:sz w:val="28"/>
        </w:rPr>
      </w:pPr>
      <w:r>
        <w:rPr>
          <w:rStyle w:val="Emphaseintense"/>
          <w:i w:val="0"/>
          <w:color w:val="FFFFFF" w:themeColor="background1"/>
          <w:sz w:val="28"/>
        </w:rPr>
        <w:t>Utilisation de logiciel ou développement interne</w:t>
      </w:r>
    </w:p>
    <w:p w:rsidR="007F0978" w:rsidRDefault="001349D7" w:rsidP="007F0978">
      <w:pPr>
        <w:tabs>
          <w:tab w:val="left" w:pos="4536"/>
        </w:tabs>
      </w:pPr>
      <w:sdt>
        <w:sdtPr>
          <w:id w:val="-255294154"/>
          <w14:checkbox>
            <w14:checked w14:val="0"/>
            <w14:checkedState w14:val="2612" w14:font="MS Gothic"/>
            <w14:uncheckedState w14:val="2610" w14:font="MS Gothic"/>
          </w14:checkbox>
        </w:sdtPr>
        <w:sdtEndPr/>
        <w:sdtContent>
          <w:r w:rsidR="007F0978">
            <w:rPr>
              <w:rFonts w:ascii="MS Gothic" w:eastAsia="MS Gothic" w:hAnsi="MS Gothic" w:hint="eastAsia"/>
            </w:rPr>
            <w:t>☐</w:t>
          </w:r>
        </w:sdtContent>
      </w:sdt>
      <w:r w:rsidR="007F0978">
        <w:t xml:space="preserve"> Application nationale</w:t>
      </w:r>
      <w:r w:rsidR="007F0978">
        <w:tab/>
      </w:r>
      <w:sdt>
        <w:sdtPr>
          <w:id w:val="-1270160607"/>
          <w14:checkbox>
            <w14:checked w14:val="0"/>
            <w14:checkedState w14:val="2612" w14:font="MS Gothic"/>
            <w14:uncheckedState w14:val="2610" w14:font="MS Gothic"/>
          </w14:checkbox>
        </w:sdtPr>
        <w:sdtEndPr/>
        <w:sdtContent>
          <w:r w:rsidR="007F0978">
            <w:rPr>
              <w:rFonts w:ascii="MS Gothic" w:eastAsia="MS Gothic" w:hAnsi="MS Gothic" w:hint="eastAsia"/>
            </w:rPr>
            <w:t>☐</w:t>
          </w:r>
        </w:sdtContent>
      </w:sdt>
      <w:r w:rsidR="007F0978">
        <w:t xml:space="preserve"> Logiciel ou progiciel acheté dans le commerce</w:t>
      </w:r>
    </w:p>
    <w:p w:rsidR="007F0978" w:rsidRDefault="001349D7" w:rsidP="007F0978">
      <w:pPr>
        <w:tabs>
          <w:tab w:val="left" w:pos="4536"/>
        </w:tabs>
      </w:pPr>
      <w:sdt>
        <w:sdtPr>
          <w:id w:val="-967203606"/>
          <w14:checkbox>
            <w14:checked w14:val="1"/>
            <w14:checkedState w14:val="2612" w14:font="MS Gothic"/>
            <w14:uncheckedState w14:val="2610" w14:font="MS Gothic"/>
          </w14:checkbox>
        </w:sdtPr>
        <w:sdtEndPr/>
        <w:sdtContent>
          <w:r w:rsidR="0055339A">
            <w:rPr>
              <w:rFonts w:ascii="MS Gothic" w:eastAsia="MS Gothic" w:hAnsi="MS Gothic" w:hint="eastAsia"/>
            </w:rPr>
            <w:t>☒</w:t>
          </w:r>
        </w:sdtContent>
      </w:sdt>
      <w:r w:rsidR="007F0978">
        <w:t xml:space="preserve"> Application locale</w:t>
      </w:r>
    </w:p>
    <w:p w:rsidR="007F0978" w:rsidRDefault="007F0978" w:rsidP="007F0978">
      <w:r>
        <w:rPr>
          <w:b/>
        </w:rPr>
        <w:t>Nom du ou des logiciels utilisés</w:t>
      </w:r>
      <w:r>
        <w:t> :</w:t>
      </w:r>
    </w:p>
    <w:p w:rsidR="007F0978" w:rsidRDefault="0055339A" w:rsidP="001D1E93">
      <w:pPr>
        <w:pBdr>
          <w:top w:val="single" w:sz="4" w:space="1" w:color="7F7F7F" w:themeColor="text1" w:themeTint="80"/>
          <w:left w:val="single" w:sz="4" w:space="0" w:color="7F7F7F" w:themeColor="text1" w:themeTint="80"/>
          <w:bottom w:val="single" w:sz="4" w:space="1" w:color="7F7F7F" w:themeColor="text1" w:themeTint="80"/>
          <w:right w:val="single" w:sz="4" w:space="0" w:color="7F7F7F" w:themeColor="text1" w:themeTint="80"/>
        </w:pBdr>
      </w:pPr>
      <w:r>
        <w:t xml:space="preserve">Niko </w:t>
      </w:r>
      <w:proofErr w:type="spellStart"/>
      <w:r>
        <w:t>Niko</w:t>
      </w:r>
      <w:proofErr w:type="spellEnd"/>
    </w:p>
    <w:p w:rsidR="001A7FC9" w:rsidRPr="00AF749A" w:rsidRDefault="001A7FC9" w:rsidP="001A7FC9">
      <w:pPr>
        <w:rPr>
          <w:b/>
          <w:bCs/>
          <w:iCs/>
        </w:rPr>
      </w:pPr>
    </w:p>
    <w:p w:rsidR="001A7FC9" w:rsidRPr="00AF749A" w:rsidRDefault="001A7FC9" w:rsidP="00E66F65">
      <w:pPr>
        <w:pStyle w:val="Paragraphedeliste"/>
        <w:numPr>
          <w:ilvl w:val="0"/>
          <w:numId w:val="1"/>
        </w:numPr>
        <w:shd w:val="clear" w:color="auto" w:fill="365F91" w:themeFill="accent1" w:themeFillShade="BF"/>
        <w:spacing w:after="360"/>
        <w:ind w:left="357" w:hanging="357"/>
        <w:rPr>
          <w:rStyle w:val="Emphaseintense"/>
          <w:i w:val="0"/>
          <w:color w:val="FFFFFF" w:themeColor="background1"/>
          <w:sz w:val="28"/>
        </w:rPr>
      </w:pPr>
      <w:r>
        <w:rPr>
          <w:rStyle w:val="Emphaseintense"/>
          <w:i w:val="0"/>
          <w:color w:val="FFFFFF" w:themeColor="background1"/>
          <w:sz w:val="28"/>
        </w:rPr>
        <w:t>Glossaire</w:t>
      </w:r>
    </w:p>
    <w:p w:rsidR="001D1E93" w:rsidRDefault="001D1E93" w:rsidP="00ED3867">
      <w:pPr>
        <w:pBdr>
          <w:top w:val="single" w:sz="4" w:space="1" w:color="7F7F7F" w:themeColor="text1" w:themeTint="80"/>
          <w:left w:val="single" w:sz="4" w:space="0" w:color="7F7F7F" w:themeColor="text1" w:themeTint="80"/>
          <w:bottom w:val="single" w:sz="4" w:space="1" w:color="7F7F7F" w:themeColor="text1" w:themeTint="80"/>
          <w:right w:val="single" w:sz="4" w:space="0" w:color="7F7F7F" w:themeColor="text1" w:themeTint="80"/>
        </w:pBdr>
      </w:pPr>
    </w:p>
    <w:p w:rsidR="00ED3867" w:rsidRDefault="00ED3867" w:rsidP="00ED3867"/>
    <w:sectPr w:rsidR="00ED3867" w:rsidSect="00D038DF">
      <w:footerReference w:type="default" r:id="rId10"/>
      <w:pgSz w:w="11906" w:h="16838" w:code="9"/>
      <w:pgMar w:top="851" w:right="1418" w:bottom="1134" w:left="1418" w:header="567"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49D7" w:rsidRDefault="001349D7" w:rsidP="009729B1">
      <w:pPr>
        <w:spacing w:after="0" w:line="240" w:lineRule="auto"/>
      </w:pPr>
      <w:r>
        <w:separator/>
      </w:r>
    </w:p>
  </w:endnote>
  <w:endnote w:type="continuationSeparator" w:id="0">
    <w:p w:rsidR="001349D7" w:rsidRDefault="001349D7" w:rsidP="009729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29B1" w:rsidRPr="005A026E" w:rsidRDefault="009729B1">
    <w:pPr>
      <w:pStyle w:val="Pieddepage"/>
      <w:rPr>
        <w:sz w:val="16"/>
        <w:szCs w:val="16"/>
      </w:rPr>
    </w:pPr>
    <w:r>
      <w:rPr>
        <w:noProof/>
        <w:lang w:eastAsia="fr-FR"/>
      </w:rPr>
      <mc:AlternateContent>
        <mc:Choice Requires="wps">
          <w:drawing>
            <wp:anchor distT="0" distB="0" distL="114300" distR="114300" simplePos="0" relativeHeight="251658240" behindDoc="0" locked="0" layoutInCell="1" allowOverlap="1" wp14:anchorId="5EFE055F" wp14:editId="522105EC">
              <wp:simplePos x="0" y="0"/>
              <wp:positionH relativeFrom="margin">
                <wp:align>center</wp:align>
              </wp:positionH>
              <wp:positionV relativeFrom="paragraph">
                <wp:posOffset>-155575</wp:posOffset>
              </wp:positionV>
              <wp:extent cx="802800" cy="252000"/>
              <wp:effectExtent l="0" t="0" r="14605" b="15240"/>
              <wp:wrapNone/>
              <wp:docPr id="3" name="Zone de texte 3"/>
              <wp:cNvGraphicFramePr/>
              <a:graphic xmlns:a="http://schemas.openxmlformats.org/drawingml/2006/main">
                <a:graphicData uri="http://schemas.microsoft.com/office/word/2010/wordprocessingShape">
                  <wps:wsp>
                    <wps:cNvSpPr txBox="1"/>
                    <wps:spPr>
                      <a:xfrm>
                        <a:off x="0" y="0"/>
                        <a:ext cx="802800" cy="252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729B1" w:rsidRPr="001E1B28" w:rsidRDefault="009729B1" w:rsidP="001978BE">
                          <w:pPr>
                            <w:spacing w:after="0" w:line="240" w:lineRule="auto"/>
                            <w:jc w:val="center"/>
                            <w:rPr>
                              <w:sz w:val="20"/>
                              <w:szCs w:val="20"/>
                            </w:rPr>
                          </w:pPr>
                          <w:r w:rsidRPr="001E1B28">
                            <w:rPr>
                              <w:sz w:val="20"/>
                              <w:szCs w:val="20"/>
                            </w:rPr>
                            <w:t>RESTREINT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3" o:spid="_x0000_s1026" type="#_x0000_t202" style="position:absolute;margin-left:0;margin-top:-12.25pt;width:63.2pt;height:19.85pt;z-index:2516582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" fillcolor="white [3201]" strokeweight=".5pt">
              <v:textbox>
                <w:txbxContent>
                  <w:p w:rsidR="009729B1" w:rsidRPr="001E1B28" w:rsidRDefault="009729B1" w:rsidP="001978BE">
                    <w:pPr>
                      <w:spacing w:after="0" w:line="240" w:lineRule="auto"/>
                      <w:jc w:val="center"/>
                      <w:rPr>
                        <w:sz w:val="20"/>
                        <w:szCs w:val="20"/>
                      </w:rPr>
                    </w:pPr>
                    <w:r w:rsidRPr="001E1B28">
                      <w:rPr>
                        <w:sz w:val="20"/>
                        <w:szCs w:val="20"/>
                      </w:rPr>
                      <w:t>RESTREINT</w:t>
                    </w:r>
                  </w:p>
                </w:txbxContent>
              </v:textbox>
              <w10:wrap anchorx="margin"/>
            </v:shape>
          </w:pict>
        </mc:Fallback>
      </mc:AlternateContent>
    </w:r>
    <w:r>
      <w:tab/>
    </w:r>
    <w:r>
      <w:tab/>
    </w:r>
    <w:r w:rsidRPr="005A026E">
      <w:rPr>
        <w:sz w:val="16"/>
        <w:szCs w:val="16"/>
      </w:rPr>
      <w:fldChar w:fldCharType="begin"/>
    </w:r>
    <w:r w:rsidRPr="005A026E">
      <w:rPr>
        <w:sz w:val="16"/>
        <w:szCs w:val="16"/>
      </w:rPr>
      <w:instrText xml:space="preserve"> PAGE   \* MERGEFORMAT </w:instrText>
    </w:r>
    <w:r w:rsidRPr="005A026E">
      <w:rPr>
        <w:sz w:val="16"/>
        <w:szCs w:val="16"/>
      </w:rPr>
      <w:fldChar w:fldCharType="separate"/>
    </w:r>
    <w:r w:rsidR="00772144">
      <w:rPr>
        <w:noProof/>
        <w:sz w:val="16"/>
        <w:szCs w:val="16"/>
      </w:rPr>
      <w:t>6</w:t>
    </w:r>
    <w:r w:rsidRPr="005A026E">
      <w:rPr>
        <w:sz w:val="16"/>
        <w:szCs w:val="16"/>
      </w:rPr>
      <w:fldChar w:fldCharType="end"/>
    </w:r>
    <w:r w:rsidR="005A026E" w:rsidRPr="005A026E">
      <w:rPr>
        <w:sz w:val="16"/>
        <w:szCs w:val="16"/>
      </w:rPr>
      <w:t>/</w:t>
    </w:r>
    <w:r w:rsidR="005A026E" w:rsidRPr="005A026E">
      <w:rPr>
        <w:sz w:val="16"/>
        <w:szCs w:val="16"/>
      </w:rPr>
      <w:fldChar w:fldCharType="begin"/>
    </w:r>
    <w:r w:rsidR="005A026E" w:rsidRPr="005A026E">
      <w:rPr>
        <w:sz w:val="16"/>
        <w:szCs w:val="16"/>
      </w:rPr>
      <w:instrText xml:space="preserve"> NUMPAGES   \* MERGEFORMAT </w:instrText>
    </w:r>
    <w:r w:rsidR="005A026E" w:rsidRPr="005A026E">
      <w:rPr>
        <w:sz w:val="16"/>
        <w:szCs w:val="16"/>
      </w:rPr>
      <w:fldChar w:fldCharType="separate"/>
    </w:r>
    <w:r w:rsidR="00772144">
      <w:rPr>
        <w:noProof/>
        <w:sz w:val="16"/>
        <w:szCs w:val="16"/>
      </w:rPr>
      <w:t>6</w:t>
    </w:r>
    <w:r w:rsidR="005A026E" w:rsidRPr="005A026E">
      <w:rP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49D7" w:rsidRDefault="001349D7" w:rsidP="009729B1">
      <w:pPr>
        <w:spacing w:after="0" w:line="240" w:lineRule="auto"/>
      </w:pPr>
      <w:r>
        <w:separator/>
      </w:r>
    </w:p>
  </w:footnote>
  <w:footnote w:type="continuationSeparator" w:id="0">
    <w:p w:rsidR="001349D7" w:rsidRDefault="001349D7" w:rsidP="009729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B5A51"/>
    <w:multiLevelType w:val="hybridMultilevel"/>
    <w:tmpl w:val="6E4A8612"/>
    <w:lvl w:ilvl="0" w:tplc="F814BA1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F0F135C"/>
    <w:multiLevelType w:val="hybridMultilevel"/>
    <w:tmpl w:val="FBA0E74A"/>
    <w:lvl w:ilvl="0" w:tplc="EDD83DEC">
      <w:numFmt w:val="bullet"/>
      <w:lvlText w:val="-"/>
      <w:lvlJc w:val="left"/>
      <w:pPr>
        <w:ind w:left="360" w:hanging="360"/>
      </w:pPr>
      <w:rPr>
        <w:rFonts w:ascii="Arial" w:eastAsia="Times New Roman" w:hAnsi="Arial" w:cs="Aria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nsid w:val="542D77F5"/>
    <w:multiLevelType w:val="hybridMultilevel"/>
    <w:tmpl w:val="EE56E944"/>
    <w:lvl w:ilvl="0" w:tplc="040C000F">
      <w:start w:val="1"/>
      <w:numFmt w:val="decimal"/>
      <w:lvlText w:val="%1."/>
      <w:lvlJc w:val="left"/>
      <w:pPr>
        <w:ind w:left="360" w:hanging="360"/>
      </w:p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
    <w:nsid w:val="581B4C94"/>
    <w:multiLevelType w:val="hybridMultilevel"/>
    <w:tmpl w:val="8DEE757C"/>
    <w:lvl w:ilvl="0" w:tplc="A134BF7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5A2F0D94"/>
    <w:multiLevelType w:val="hybridMultilevel"/>
    <w:tmpl w:val="00344B52"/>
    <w:lvl w:ilvl="0" w:tplc="DB30770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AEF"/>
    <w:rsid w:val="0001196A"/>
    <w:rsid w:val="00041647"/>
    <w:rsid w:val="00052E92"/>
    <w:rsid w:val="000A6347"/>
    <w:rsid w:val="000A7452"/>
    <w:rsid w:val="001349D7"/>
    <w:rsid w:val="00140FA2"/>
    <w:rsid w:val="0016600D"/>
    <w:rsid w:val="0017046D"/>
    <w:rsid w:val="00196FEB"/>
    <w:rsid w:val="001978BE"/>
    <w:rsid w:val="001A6C80"/>
    <w:rsid w:val="001A7FC9"/>
    <w:rsid w:val="001B4FE3"/>
    <w:rsid w:val="001D1E93"/>
    <w:rsid w:val="001E1B28"/>
    <w:rsid w:val="00256D30"/>
    <w:rsid w:val="00290CB3"/>
    <w:rsid w:val="002B1E2D"/>
    <w:rsid w:val="002D56EF"/>
    <w:rsid w:val="00310FB3"/>
    <w:rsid w:val="003250DA"/>
    <w:rsid w:val="00335213"/>
    <w:rsid w:val="00340411"/>
    <w:rsid w:val="00357A71"/>
    <w:rsid w:val="003A22DF"/>
    <w:rsid w:val="003B3716"/>
    <w:rsid w:val="003E2E5B"/>
    <w:rsid w:val="00430EAA"/>
    <w:rsid w:val="0048123A"/>
    <w:rsid w:val="00485A01"/>
    <w:rsid w:val="004E7D74"/>
    <w:rsid w:val="00535285"/>
    <w:rsid w:val="0055339A"/>
    <w:rsid w:val="005569EB"/>
    <w:rsid w:val="005948D3"/>
    <w:rsid w:val="005A026E"/>
    <w:rsid w:val="00654312"/>
    <w:rsid w:val="006A7B3F"/>
    <w:rsid w:val="006D493A"/>
    <w:rsid w:val="006E51AF"/>
    <w:rsid w:val="00757392"/>
    <w:rsid w:val="00772144"/>
    <w:rsid w:val="007F0978"/>
    <w:rsid w:val="00822352"/>
    <w:rsid w:val="00823914"/>
    <w:rsid w:val="008A1324"/>
    <w:rsid w:val="008C77A2"/>
    <w:rsid w:val="008F1185"/>
    <w:rsid w:val="008F41EC"/>
    <w:rsid w:val="00920D45"/>
    <w:rsid w:val="0092157B"/>
    <w:rsid w:val="00970B82"/>
    <w:rsid w:val="009729B1"/>
    <w:rsid w:val="00982A0B"/>
    <w:rsid w:val="009A02D5"/>
    <w:rsid w:val="009D1E59"/>
    <w:rsid w:val="00A37C7C"/>
    <w:rsid w:val="00A9133E"/>
    <w:rsid w:val="00AA1720"/>
    <w:rsid w:val="00AF749A"/>
    <w:rsid w:val="00B065E0"/>
    <w:rsid w:val="00B41BEE"/>
    <w:rsid w:val="00B42963"/>
    <w:rsid w:val="00B47AEF"/>
    <w:rsid w:val="00B6513D"/>
    <w:rsid w:val="00BB039B"/>
    <w:rsid w:val="00C07469"/>
    <w:rsid w:val="00C45532"/>
    <w:rsid w:val="00C5416D"/>
    <w:rsid w:val="00C701CE"/>
    <w:rsid w:val="00CC61BF"/>
    <w:rsid w:val="00D0020B"/>
    <w:rsid w:val="00D038DF"/>
    <w:rsid w:val="00D17887"/>
    <w:rsid w:val="00D32280"/>
    <w:rsid w:val="00D75131"/>
    <w:rsid w:val="00DA5068"/>
    <w:rsid w:val="00DB2D09"/>
    <w:rsid w:val="00DC2FB4"/>
    <w:rsid w:val="00E07F84"/>
    <w:rsid w:val="00E578E9"/>
    <w:rsid w:val="00E66F65"/>
    <w:rsid w:val="00E824E2"/>
    <w:rsid w:val="00EC034E"/>
    <w:rsid w:val="00EC2DB1"/>
    <w:rsid w:val="00ED3867"/>
    <w:rsid w:val="00EF255C"/>
    <w:rsid w:val="00F00E47"/>
    <w:rsid w:val="00F27B1E"/>
    <w:rsid w:val="00F71511"/>
    <w:rsid w:val="00F937D6"/>
    <w:rsid w:val="00F93D30"/>
    <w:rsid w:val="00FB171F"/>
    <w:rsid w:val="00FD4536"/>
    <w:rsid w:val="00FE116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7AEF"/>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B47A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F00E47"/>
    <w:pPr>
      <w:ind w:left="720"/>
      <w:contextualSpacing/>
    </w:pPr>
  </w:style>
  <w:style w:type="character" w:styleId="Emphaseintense">
    <w:name w:val="Intense Emphasis"/>
    <w:basedOn w:val="Policepardfaut"/>
    <w:uiPriority w:val="21"/>
    <w:qFormat/>
    <w:rsid w:val="00F00E47"/>
    <w:rPr>
      <w:b/>
      <w:bCs/>
      <w:i/>
      <w:iCs/>
      <w:color w:val="4F81BD" w:themeColor="accent1"/>
    </w:rPr>
  </w:style>
  <w:style w:type="paragraph" w:styleId="Textedebulles">
    <w:name w:val="Balloon Text"/>
    <w:basedOn w:val="Normal"/>
    <w:link w:val="TextedebullesCar"/>
    <w:uiPriority w:val="99"/>
    <w:semiHidden/>
    <w:unhideWhenUsed/>
    <w:rsid w:val="003E2E5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E2E5B"/>
    <w:rPr>
      <w:rFonts w:ascii="Tahoma" w:hAnsi="Tahoma" w:cs="Tahoma"/>
      <w:sz w:val="16"/>
      <w:szCs w:val="16"/>
    </w:rPr>
  </w:style>
  <w:style w:type="paragraph" w:styleId="En-tte">
    <w:name w:val="header"/>
    <w:basedOn w:val="Normal"/>
    <w:link w:val="En-tteCar"/>
    <w:uiPriority w:val="99"/>
    <w:unhideWhenUsed/>
    <w:rsid w:val="009729B1"/>
    <w:pPr>
      <w:tabs>
        <w:tab w:val="center" w:pos="4536"/>
        <w:tab w:val="right" w:pos="9072"/>
      </w:tabs>
      <w:spacing w:after="0" w:line="240" w:lineRule="auto"/>
    </w:pPr>
  </w:style>
  <w:style w:type="character" w:customStyle="1" w:styleId="En-tteCar">
    <w:name w:val="En-tête Car"/>
    <w:basedOn w:val="Policepardfaut"/>
    <w:link w:val="En-tte"/>
    <w:uiPriority w:val="99"/>
    <w:rsid w:val="009729B1"/>
  </w:style>
  <w:style w:type="paragraph" w:styleId="Pieddepage">
    <w:name w:val="footer"/>
    <w:basedOn w:val="Normal"/>
    <w:link w:val="PieddepageCar"/>
    <w:uiPriority w:val="99"/>
    <w:unhideWhenUsed/>
    <w:rsid w:val="009729B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729B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7AEF"/>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B47A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F00E47"/>
    <w:pPr>
      <w:ind w:left="720"/>
      <w:contextualSpacing/>
    </w:pPr>
  </w:style>
  <w:style w:type="character" w:styleId="Emphaseintense">
    <w:name w:val="Intense Emphasis"/>
    <w:basedOn w:val="Policepardfaut"/>
    <w:uiPriority w:val="21"/>
    <w:qFormat/>
    <w:rsid w:val="00F00E47"/>
    <w:rPr>
      <w:b/>
      <w:bCs/>
      <w:i/>
      <w:iCs/>
      <w:color w:val="4F81BD" w:themeColor="accent1"/>
    </w:rPr>
  </w:style>
  <w:style w:type="paragraph" w:styleId="Textedebulles">
    <w:name w:val="Balloon Text"/>
    <w:basedOn w:val="Normal"/>
    <w:link w:val="TextedebullesCar"/>
    <w:uiPriority w:val="99"/>
    <w:semiHidden/>
    <w:unhideWhenUsed/>
    <w:rsid w:val="003E2E5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E2E5B"/>
    <w:rPr>
      <w:rFonts w:ascii="Tahoma" w:hAnsi="Tahoma" w:cs="Tahoma"/>
      <w:sz w:val="16"/>
      <w:szCs w:val="16"/>
    </w:rPr>
  </w:style>
  <w:style w:type="paragraph" w:styleId="En-tte">
    <w:name w:val="header"/>
    <w:basedOn w:val="Normal"/>
    <w:link w:val="En-tteCar"/>
    <w:uiPriority w:val="99"/>
    <w:unhideWhenUsed/>
    <w:rsid w:val="009729B1"/>
    <w:pPr>
      <w:tabs>
        <w:tab w:val="center" w:pos="4536"/>
        <w:tab w:val="right" w:pos="9072"/>
      </w:tabs>
      <w:spacing w:after="0" w:line="240" w:lineRule="auto"/>
    </w:pPr>
  </w:style>
  <w:style w:type="character" w:customStyle="1" w:styleId="En-tteCar">
    <w:name w:val="En-tête Car"/>
    <w:basedOn w:val="Policepardfaut"/>
    <w:link w:val="En-tte"/>
    <w:uiPriority w:val="99"/>
    <w:rsid w:val="009729B1"/>
  </w:style>
  <w:style w:type="paragraph" w:styleId="Pieddepage">
    <w:name w:val="footer"/>
    <w:basedOn w:val="Normal"/>
    <w:link w:val="PieddepageCar"/>
    <w:uiPriority w:val="99"/>
    <w:unhideWhenUsed/>
    <w:rsid w:val="009729B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729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1465</Words>
  <Characters>8061</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CNAMTS</Company>
  <LinksUpToDate>false</LinksUpToDate>
  <CharactersWithSpaces>9507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Béatrice</dc:creator>
  <cp:lastModifiedBy>VALLET LUC</cp:lastModifiedBy>
  <cp:revision>2</cp:revision>
  <cp:lastPrinted>2018-04-18T09:47:00Z</cp:lastPrinted>
  <dcterms:created xsi:type="dcterms:W3CDTF">2018-04-18T13:18:00Z</dcterms:created>
  <dcterms:modified xsi:type="dcterms:W3CDTF">2018-04-18T13:18:00Z</dcterms:modified>
</cp:coreProperties>
</file>