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1岁 · 女孩 · 年度陪伴档案</w:t>
      </w:r>
      <w:r/>
      <w:r/>
    </w:p>
    <w:p>
      <w:r/>
      <w:r>
        <w:rPr>
          <w:b/>
        </w:rPr>
        <w:t>适用年龄</w:t>
      </w:r>
      <w:r>
        <w:t>：1岁</w:t>
      </w:r>
      <w:r>
        <w:rPr>
          <w:b/>
        </w:rPr>
        <w:t>对应阶段</w:t>
      </w:r>
      <w:r>
        <w:t>：S1 襁褓期（0-1岁）</w:t>
      </w:r>
      <w:r/>
      <w:r/>
    </w:p>
    <w:p>
      <w:r/>
      <w:r>
        <w:t>本档案依据《伴读书童AI运行系统（CORE V1.0）》和S0-S6发展阶段规律编制，供书童在陪伴1岁女孩时参考。家长可根据孩子实际情况选择其中2-3项执行，不强求全部。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：安心的依恋 · 世界是温柔的触摸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每月1次公园铺地垫仰躺看树叶影子摇晃（吹泡泡让她追视） </w:t>
      </w:r>
      <w:r/>
    </w:p>
    <w:p>
      <w:pPr>
        <w:pStyle w:val="ListBullet"/>
        <w:spacing w:line="240" w:lineRule="auto"/>
        <w:ind w:left="720"/>
      </w:pPr>
      <w:r/>
      <w:r>
        <w:t xml:space="preserve">雨天带她听雨滴打在伞面的声音，伸手接一滴雨水 </w:t>
      </w:r>
      <w:r/>
    </w:p>
    <w:p>
      <w:pPr>
        <w:pStyle w:val="ListBullet"/>
        <w:spacing w:line="240" w:lineRule="auto"/>
        <w:ind w:left="720"/>
      </w:pPr>
      <w:r/>
      <w:r>
        <w:t xml:space="preserve">窗台养一盆绿萝，让她摸叶子边缘（注意修剪尖刺）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：每天洗澡后做“小飞机”伸展游戏（仰卧抬腿）；清醒时练习翻身和趴卧，用摇铃在她左右两侧吸引转头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：喂奶/换尿布前都用同一句“妈妈来了”；她发出笑声时立刻微笑回应并放大表情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用丝巾或布料裹着她在屋里“游荡”，经过镜子时指认“这是宝宝” </w:t>
      </w:r>
      <w:r/>
    </w:p>
    <w:p>
      <w:pPr>
        <w:pStyle w:val="ListBullet"/>
        <w:spacing w:line="240" w:lineRule="auto"/>
        <w:ind w:left="720"/>
      </w:pPr>
      <w:r/>
      <w:r>
        <w:t xml:space="preserve">在安全围栏内挂中国结、彩色经幡或不同纹理布条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选项1：播放竖琴/古筝独奏（如《高山流水》慢板）或摇篮曲 </w:t>
      </w:r>
      <w:r/>
    </w:p>
    <w:p>
      <w:pPr>
        <w:pStyle w:val="ListBullet"/>
        <w:spacing w:line="240" w:lineRule="auto"/>
        <w:ind w:left="720"/>
      </w:pPr>
      <w:r/>
      <w:r>
        <w:t xml:space="preserve">选项2：用食用色素调出粉色/黄色水袋，让她拍打观察颜色流动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：每天观察并记录她“喜欢看什么超过5秒”；家人轮流抱，丰富依恋对象；每月拍一次全身照对比生长曲线，不焦虑胖瘦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