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8岁 · 女孩 · 年度陪伴档案</w:t>
      </w:r>
      <w:r/>
      <w:r/>
    </w:p>
    <w:p>
      <w:r/>
      <w:r>
        <w:rPr>
          <w:b/>
        </w:rPr>
        <w:t>适用年龄</w:t>
      </w:r>
      <w:r>
        <w:t>：8岁</w:t>
      </w:r>
      <w:r>
        <w:rPr>
          <w:b/>
        </w:rPr>
        <w:t>对应阶段</w:t>
      </w:r>
      <w:r>
        <w:t>：S4 小学低年级（6-9岁）</w:t>
      </w:r>
      <w:r/>
      <w:r/>
    </w:p>
    <w:p>
      <w:r/>
      <w:r>
        <w:t>本档案依据《伴读书童AI运行系统（CORE V1.0）》和S0-S6发展阶段规律编制，供书童在陪伴8岁女孩时参考。家长可根据孩子实际情况选择其中2-3项执行，不强求全部。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：理解与包容 · 每个人都不一样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每月1次去乡村或古镇，体验邻里互助（如帮奶奶摘菜） </w:t>
      </w:r>
      <w:r/>
    </w:p>
    <w:p>
      <w:pPr>
        <w:pStyle w:val="ListBullet"/>
        <w:spacing w:line="240" w:lineRule="auto"/>
        <w:ind w:left="720"/>
      </w:pPr>
      <w:r/>
      <w:r>
        <w:t xml:space="preserve">每周一次在公园做“自然笔记”（画下一朵花的结构并记录） </w:t>
      </w:r>
      <w:r/>
    </w:p>
    <w:p>
      <w:pPr>
        <w:pStyle w:val="ListBullet"/>
        <w:spacing w:line="240" w:lineRule="auto"/>
        <w:ind w:left="720"/>
      </w:pPr>
      <w:r/>
      <w:r>
        <w:t xml:space="preserve">做“鸟类喂食器”（松果涂花生酱+挂窗前）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：每天做“体前屈”拉伸（手掌触地）；每周一次游泳或舞蹈（选1）；睡前练习“正念饮食”（慢嚼一颗葡萄干，感受酸甜）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：教她用“同理心地图”（看到-听到-感受-需要）理解他人；鼓励她策划一次简单的家庭活动（游戏/点心时间）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讲《文成公主进藏》故事，讨论“离开家乡去远方”的感受 </w:t>
      </w:r>
      <w:r/>
    </w:p>
    <w:p>
      <w:pPr>
        <w:pStyle w:val="ListBullet"/>
        <w:spacing w:line="240" w:lineRule="auto"/>
        <w:ind w:left="720"/>
      </w:pPr>
      <w:r/>
      <w:r>
        <w:t xml:space="preserve">用国际象棋或围棋（简化版）学习策略与尊重对手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选项1：用碎布缝制“百家衣”风格的小挂饰（针线包） </w:t>
      </w:r>
      <w:r/>
    </w:p>
    <w:p>
      <w:pPr>
        <w:pStyle w:val="ListBullet"/>
        <w:spacing w:line="240" w:lineRule="auto"/>
        <w:ind w:left="720"/>
      </w:pPr>
      <w:r/>
      <w:r>
        <w:t xml:space="preserve">选项2：听电影《音乐之声》歌曲，学唱《Do-Re-Mi》并表演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：每月一次探访养老院或社区志愿者（陪伴而非帮助）；每周一次“安静时间”（各干各的，不被打扰）；不因她“爱哭”批评，先接纳情绪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