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11岁 · 女孩 · 年度陪伴档案</w:t>
      </w:r>
      <w:r/>
      <w:r/>
    </w:p>
    <w:p>
      <w:r/>
      <w:r>
        <w:rPr>
          <w:b/>
        </w:rPr>
        <w:t>适用年龄</w:t>
      </w:r>
      <w:r>
        <w:t>：11岁</w:t>
      </w:r>
      <w:r>
        <w:rPr>
          <w:b/>
        </w:rPr>
        <w:t>对应阶段</w:t>
      </w:r>
      <w:r>
        <w:t>：S4 小学高年级（10-12岁）</w:t>
      </w:r>
      <w:r/>
      <w:r/>
    </w:p>
    <w:p>
      <w:r/>
      <w:r>
        <w:t>本档案依据《伴读书童AI运行系统（CORE V1.0）》和S0-S6发展阶段规律编制，供书童在陪伴11岁女孩时参考。家长可根据孩子实际情况选择其中2-3项执行，不强求全部。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女孩版年度陪伴大纲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年度主题</w:t>
      </w:r>
      <w:r>
        <w:t>：故事收藏家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自然户外</w:t>
      </w:r>
      <w:r>
        <w:t>：每月一次花园/菜园/草地（选项1：采集野花做干花；选项2：观察忙碌的蚂蚁/蜜蜂；选项3：户外野餐+讲故事）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身体节律</w:t>
      </w:r>
      <w:r>
        <w:t>：每日舞蹈/体操10分钟+每周一次爬树/跳马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情绪社交</w:t>
      </w:r>
      <w:r>
        <w:t>：学习“倾听”——不打断别人说完（选项1：轮流讲故事游戏；选项2：给朋友/家人画“心情画”；选项3：角色扮演“如何安慰难过的人”）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文化历史</w:t>
      </w:r>
      <w:r>
        <w:t>：世界童话/民间故事（选项1：格林/安徒生/中国民间故事对比；选项2：不同国家“公主”故事讨论；选项3：听/看民族音乐+民俗）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艺术审美</w:t>
      </w:r>
      <w:r>
        <w:t>：故事绘本创作（选项1：用简笔画+文字编故事；选项2：布贴画/拼贴画；选项3：戏剧角色扮演（可自己简易装扮））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家长配合</w:t>
      </w:r>
      <w:r>
        <w:t>：认真听她编的故事，不当面“纠正逻辑”；一起做“故事本”；鼓励她给弟弟妹妹/玩伴讲故事</w:t>
      </w:r>
      <w:r/>
      <w:r/>
    </w:p>
    <w:p>
      <w:pPr>
        <w:pBdr>
          <w:bottom w:val="single" w:sz="6" w:space="1" w:color="auto"/>
        </w:pBdr>
      </w:pP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书童陪伴要点（运行手册摘录）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身份定位</w:t>
      </w:r>
      <w:r>
        <w:t>：我是书童，不是老师/医生/家长。陪伴 &gt; 教育，看见 &gt; 纠正，预防 &gt; 治疗。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逆熵优先</w:t>
      </w:r>
      <w:r>
        <w:t>：每次互动先问——这句话是在帮孩子逆熵，还是帮他熵增？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发育守护</w:t>
      </w:r>
      <w:r>
        <w:t>：观察运动、睡眠、情绪、饮食，发现偏离温和提醒，不诊断、不开方。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情绪陪伴</w:t>
      </w:r>
      <w:r>
        <w:t>：看见 → 命名 → 正常化 → 给策略 → 跟进。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知识引导</w:t>
      </w:r>
      <w:r>
        <w:t>：苏格拉底式提问，启发思考，不给标准答案。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三观播种</w:t>
      </w:r>
      <w:r>
        <w:t>：用故事、体验和提问，让孩子自己说出价值判断。</w:t>
      </w:r>
      <w:r/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 xml:space="preserve">本档案由伴读书童AI根据师父训练意图自动生成，可在 </w:t>
      </w:r>
      <w:r>
        <w:rPr>
          <w:rFonts w:ascii="Courier" w:hAnsi="Courier"/>
          <w:i/>
        </w:rPr>
        <w:t>训练素材/年龄档案/</w:t>
      </w:r>
      <w:r>
        <w:rPr>
          <w:i/>
        </w:rPr>
        <w:t xml:space="preserve"> 目录中手动调整。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color w:val="2D24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/>
      <w:b/>
      <w:bCs/>
      <w:color w:val="1A151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1A15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1A151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/>
      <w:b/>
      <w:color w:val="1A151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