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杭州市“刘清源炁脉调理技能大师工作室”2025年度运行情况数据摘要</w:t>
      </w:r>
    </w:p>
    <w:p>
      <w:pPr>
        <w:pStyle w:val="IntenseQuote"/>
      </w:pPr>
      <w:r>
        <w:t>**来源**：《2025年度市技能大师工作室年度运行情况统计（杭州市）》</w:t>
      </w:r>
    </w:p>
    <w:p>
      <w:pPr>
        <w:pStyle w:val="IntenseQuote"/>
      </w:pPr>
      <w:r>
        <w:t>**领衔人**：刘清源</w:t>
      </w:r>
    </w:p>
    <w:p>
      <w:pPr>
        <w:pStyle w:val="IntenseQuote"/>
      </w:pPr>
      <w:r>
        <w:t>**统计周期**：2025年1月1日 — 2025年12月31日</w:t>
      </w:r>
    </w:p>
    <w:p>
      <w:pPr>
        <w:pStyle w:val="Heading2"/>
      </w:pPr>
      <w:r>
        <w:t>一、工作室基本情况</w:t>
      </w:r>
    </w:p>
    <w:p>
      <w:r>
        <w:t>| 项目 | 数据 |</w:t>
      </w:r>
    </w:p>
    <w:p>
      <w:r>
        <w:t>|------|------|</w:t>
      </w:r>
    </w:p>
    <w:p>
      <w:r>
        <w:t>| 团队现有成员 | 10人 |</w:t>
      </w:r>
    </w:p>
    <w:p>
      <w:r>
        <w:t>| 高级技师 | 0人 |</w:t>
      </w:r>
    </w:p>
    <w:p>
      <w:r>
        <w:t>| 技师 | 0人 |</w:t>
      </w:r>
    </w:p>
    <w:p>
      <w:r>
        <w:t>| 工作室面积 | 2200平方米 |</w:t>
      </w:r>
    </w:p>
    <w:p>
      <w:r>
        <w:t>| 设施设备价值 | 25.4万元 |</w:t>
      </w:r>
    </w:p>
    <w:p>
      <w:pPr>
        <w:pStyle w:val="Heading2"/>
      </w:pPr>
      <w:r>
        <w:t>二、2025年度技术交流、技能培训与师带徒情况</w:t>
      </w:r>
    </w:p>
    <w:p>
      <w:r>
        <w:t>| 项目 | 数据 |</w:t>
      </w:r>
    </w:p>
    <w:p>
      <w:r>
        <w:t>|------|------|</w:t>
      </w:r>
    </w:p>
    <w:p>
      <w:r>
        <w:t>| 组织技术技能讲座和交流活动 | 7次 |</w:t>
      </w:r>
    </w:p>
    <w:p>
      <w:r>
        <w:t>| 讲座交流活动受益人数 | 541人 |</w:t>
      </w:r>
    </w:p>
    <w:p>
      <w:r>
        <w:t>| 组织技能培训人次 | 121人次 |</w:t>
      </w:r>
    </w:p>
    <w:p>
      <w:r>
        <w:t>| 高技能人才（高级工及以上）培训 | 0人次 |</w:t>
      </w:r>
    </w:p>
    <w:p>
      <w:r>
        <w:t>| 团队成员共带徒弟人数 | 105人 |</w:t>
      </w:r>
    </w:p>
    <w:p>
      <w:r>
        <w:t>| 徒弟获高级技师职业资格 | 0人 |</w:t>
      </w:r>
    </w:p>
    <w:p>
      <w:r>
        <w:t>| 徒弟获技师职业资格 | 0人 |</w:t>
      </w:r>
    </w:p>
    <w:p>
      <w:r>
        <w:t>| 徒弟获高级工职业资格 | 4人 |</w:t>
      </w:r>
    </w:p>
    <w:p>
      <w:pPr>
        <w:pStyle w:val="Heading2"/>
      </w:pPr>
      <w:r>
        <w:t>三、2025年度科研成果与知识产权</w:t>
      </w:r>
    </w:p>
    <w:p>
      <w:r>
        <w:t>| 项目 | 数据 |</w:t>
      </w:r>
    </w:p>
    <w:p>
      <w:r>
        <w:t>|------|------|</w:t>
      </w:r>
    </w:p>
    <w:p>
      <w:r>
        <w:t>| 国家专利 | 3项（外观设计专利3项，发明专利0项，实用新型专利0项，软件著作0项） |</w:t>
      </w:r>
    </w:p>
    <w:p>
      <w:r>
        <w:t>| 公开发表论文 | 4篇 |</w:t>
      </w:r>
    </w:p>
    <w:p>
      <w:r>
        <w:t>| 公开出版教材书籍 | 0本 |</w:t>
      </w:r>
    </w:p>
    <w:p>
      <w:r>
        <w:t>| 技术攻关和革新项目 | 1项 |</w:t>
      </w:r>
    </w:p>
    <w:p>
      <w:r>
        <w:t>| 产生直接经济效益 | 0亿元 |</w:t>
      </w:r>
    </w:p>
    <w:p>
      <w:r>
        <w:t>| 财政补助扶持资金 | 0万元 |</w:t>
      </w:r>
    </w:p>
    <w:p>
      <w:r>
        <w:t>| 所在单位安排扶持资金 | 0万元 |</w:t>
      </w:r>
    </w:p>
    <w:p>
      <w:pPr>
        <w:pStyle w:val="Heading2"/>
      </w:pPr>
      <w:r>
        <w:t>四、2025年度团队及成员荣誉</w:t>
      </w:r>
    </w:p>
    <w:p>
      <w:pPr>
        <w:pStyle w:val="ListNumber"/>
      </w:pPr>
      <w:r>
        <w:t>**刘清源**：2025年获赣州市非物质文化遗产代表性项目“炁脉调理”市级非遗代表性传承人；</w:t>
      </w:r>
    </w:p>
    <w:p>
      <w:pPr>
        <w:pStyle w:val="ListNumber"/>
      </w:pPr>
      <w:r>
        <w:t>**邢媛媛**：2025年获“建德师傅”铜牌荣誉称号，特聘为“建德师傅一站式孵化基地”技能实训导师，被评为杭州市E类人才；</w:t>
      </w:r>
    </w:p>
    <w:p>
      <w:pPr>
        <w:pStyle w:val="ListNumber"/>
      </w:pPr>
      <w:r>
        <w:t>**谢根华**：2025年获“建德师傅”牌荣誉称号；</w:t>
      </w:r>
    </w:p>
    <w:p>
      <w:pPr>
        <w:pStyle w:val="ListNumber"/>
      </w:pPr>
      <w:r>
        <w:t>**姚成荣**：2025年获杭州市商务局颁发的杭州市商贸服务业保健按摩师职业技能竞赛优秀奖荣誉证书；</w:t>
      </w:r>
    </w:p>
    <w:p>
      <w:pPr>
        <w:pStyle w:val="ListNumber"/>
      </w:pPr>
      <w:r>
        <w:t>**2025年炁脉调理市级职业技能竞赛**：邱秀平获一等奖，叶亮、郭冰华获二等奖，杨财根、曾繁香、刘海珠获三等奖。</w:t>
      </w:r>
    </w:p>
    <w:p>
      <w:pPr>
        <w:pStyle w:val="Heading2"/>
      </w:pPr>
      <w:r>
        <w:t>五、2025年度典型案例（工作室年度统计表原文摘录）</w:t>
      </w:r>
    </w:p>
    <w:p>
      <w:pPr>
        <w:pStyle w:val="ListNumber"/>
      </w:pPr>
      <w:r>
        <w:t>在国家中医药管理局主管的《中国中医药报》学术版块发表学术论文4篇——《“炁”之新辨》《“毒之新辨”》《从“疾病位移”到“炁毒脉邪”理论的创新》《炁脉是个“活”的系统》。</w:t>
      </w:r>
    </w:p>
    <w:p>
      <w:pPr>
        <w:pStyle w:val="ListNumber"/>
      </w:pPr>
      <w:r>
        <w:t>刘清源团队撰写的《红丸艾灸炁荡急救法治疗内闭外脱危重症临床验案举隅》论文成功入选第17届中医特色诊疗国际学术年会暨第5届换届选举大会论文集。</w:t>
      </w:r>
    </w:p>
    <w:p>
      <w:pPr>
        <w:pStyle w:val="ListNumber"/>
      </w:pPr>
      <w:r>
        <w:t>浙江中医药大学与刘清源团队联合申报的《综合医院中医药服务能力提升困境与机制优化研究》科研课题成功通过国家中医药管理局监测统计中心2025年度中医药监测统计研究课题立项。</w:t>
      </w:r>
    </w:p>
    <w:p>
      <w:pPr>
        <w:pStyle w:val="ListNumber"/>
      </w:pPr>
      <w:r>
        <w:t>完善炁脉背部行罐痧诊及炁脉背部行罐油诊中医诊断体系，为炁脉临床诊断提供更为精细的指导依据。</w:t>
      </w:r>
    </w:p>
    <w:p>
      <w:pPr>
        <w:pStyle w:val="ListNumber"/>
      </w:pPr>
      <w:r>
        <w:t>基于《炁脉诀微》，从变化表现、变化原理及注意事项三个方面对“开窍十八变”理论进行完善，并使之条理更加清晰。</w:t>
      </w:r>
    </w:p>
    <w:p>
      <w:pPr>
        <w:pStyle w:val="ListNumber"/>
      </w:pPr>
      <w:r>
        <w:t>回顾性梳理研究各类病种临床案例近100例，进一步修正完善各类病种“理法方术”诊疗理论，为临床实践提供参考。</w:t>
      </w:r>
    </w:p>
    <w:p>
      <w:pPr>
        <w:pStyle w:val="ListNumber"/>
      </w:pPr>
      <w:r>
        <w:t>《炁脉技能》《通脉修复技法》《益炁强身技法》《排毒祛病技法》《祛邪祛病技法》《安宫牛黄丸制作工艺》《苏合香丸制作工艺》《犀羚解毒丸制作工艺》《还阳囊》《洗髓脂》《通神露》《清梯露》《清梯散》《碧疣清》《青凤膏》《补胃丹》《冰麝清目液》《药烟内灸丝》等18个“传统医药”项目成功入选兴国县第五批县级非物质文化遗产代表性项目。</w:t>
      </w:r>
    </w:p>
    <w:p>
      <w:pPr>
        <w:pStyle w:val="ListNumber"/>
      </w:pPr>
      <w:r>
        <w:t>针对社会大众开设为期三年的古中医培训班研学课程，通过线上/线下形式系统性地传授古中医基础理论及诊治方法，理实结合，重视临床实践。</w:t>
      </w:r>
    </w:p>
    <w:p>
      <w:pPr>
        <w:pStyle w:val="ListNumber"/>
      </w:pPr>
      <w:r>
        <w:t>2025年9月，领衔人刘清源在北京大学光华管理学院“光华沪上说”第四期跨域论坛以《炁脉视角下企业家身安心安神安之赋能》为主题，发表主题演讲，为现场学员构建“身安、心安、神安”的健康管理体系。</w:t>
      </w:r>
    </w:p>
    <w:p>
      <w:pPr>
        <w:pStyle w:val="ListNumber"/>
      </w:pPr>
      <w:r>
        <w:t>拍摄录制《乾阳引》《虎卧功》《金刚呼吸法》等炁脉独有的三套简单易行的养生操示范视频，并通过各宣发渠道进行传播，以满足社会大众自我调理需求。</w:t>
      </w:r>
    </w:p>
    <w:p>
      <w:pPr>
        <w:pStyle w:val="ListNumber"/>
      </w:pPr>
      <w:r>
        <w:t>2025年7月，针对浙江中医药大学学生进行短期培训，携手浙江中医药大学的学生，走进小和山社区与敬老院，开展炁脉调理公益活动。</w:t>
      </w:r>
    </w:p>
    <w:p>
      <w:pPr>
        <w:pStyle w:val="ListNumber"/>
      </w:pPr>
      <w:r>
        <w:t>2025年7月，刘清源院长受邀到蚂蚁集团发表以《不生病的方法》为主题的专题演讲。</w:t>
      </w:r>
    </w:p>
    <w:p>
      <w:pPr>
        <w:pStyle w:val="ListNumber"/>
      </w:pPr>
      <w:r>
        <w:t>2025年4月，领衔人刘清源受邀在平安健康险全国会议上发表《炁脉，一套升级生命的医疗体系》主题演讲。</w:t>
      </w:r>
    </w:p>
    <w:p>
      <w:pPr>
        <w:pStyle w:val="ListNumber"/>
      </w:pPr>
      <w:r>
        <w:t>2025年3月，炁脉调理率先在各方面的大力支持下，落地深圳粤海门诊部，携手平安健康险旗下的北大医疗（深圳）健康管理中心，共同为更广泛的人群提供高质量的中医调理和健康管理服务。</w:t>
      </w:r>
    </w:p>
    <w:p>
      <w:pPr>
        <w:pStyle w:val="Heading2"/>
      </w:pPr>
      <w:r>
        <w:t>六、与赣州市传承人评估材料的关联说明</w:t>
      </w:r>
    </w:p>
    <w:p>
      <w:r>
        <w:t>本数据摘要来源于杭州市技能大师工作室年度统计表，是刘清源作为非遗传承人在杭州市开展技艺传承、人才培养、社会服务、科研攻关等工作的系统记录。上述数据可作为赣州市市级非物质文化遗产代表性项目“炁脉理论”传承人刘清源2025年度传承活动总结的重要佐证材料，补充说明其在跨区域的技艺推广、人才培养和学术传播方面所取得的实际成效。</w:t>
      </w:r>
    </w:p>
    <w:p>
      <w:r>
        <w:t>**整理日期**：2026年6月28日</w:t>
      </w:r>
    </w:p>
    <w:p>
      <w:r>
        <w:t>**整理人**：伴读书童AI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