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Ejercicio 2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Confidencialidad: </w:t>
      </w:r>
      <w:r w:rsidDel="00000000" w:rsidR="00000000" w:rsidRPr="00000000">
        <w:rPr>
          <w:rtl w:val="0"/>
        </w:rPr>
        <w:t xml:space="preserve">Hacer que un documento sea confidencial y lo reciba la persona autorizada.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La informacion a de llegar a las personas autorizadas siempre y cuando sea necesario.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Autorización: </w:t>
      </w:r>
      <w:r w:rsidDel="00000000" w:rsidR="00000000" w:rsidRPr="00000000">
        <w:rPr>
          <w:rtl w:val="0"/>
        </w:rPr>
        <w:t xml:space="preserve">Una vez autenticados, los usuarios tendran ciertos privilegios sobre la escritura, informacion…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Accounting:</w:t>
      </w:r>
      <w:r w:rsidDel="00000000" w:rsidR="00000000" w:rsidRPr="00000000">
        <w:rPr>
          <w:rtl w:val="0"/>
        </w:rPr>
        <w:t xml:space="preserve"> Trata de hacer el seguimiento de las acciones de todo usuario.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Defecto de un sistema que puede ser atacado, puede ser reconocida por un parche o no, es recomendable actualizar siempre nuestro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Eficacia o daño producido a un ataque.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contingencia:</w:t>
      </w:r>
      <w:r w:rsidDel="00000000" w:rsidR="00000000" w:rsidRPr="00000000">
        <w:rPr>
          <w:rtl w:val="0"/>
        </w:rPr>
        <w:t xml:space="preserve"> Politicas de seguridad ante ataques, a pesar de su seguridad pueden ocasionar ataques.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Evaluacion de peligros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Planificar las actuaciones para conseguir su recuperacion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para evaluar su eficiencia.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Ejercicio 4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