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pPr>
      <w:r>
        <w:rPr>
          <w:rFonts w:ascii="Times New Roman" w:hAnsi="Times New Roman" w:eastAsia="Times New Roman"/>
          <w:b w:val="0"/>
          <w:i w:val="0"/>
          <w:sz w:val="22"/>
        </w:rPr>
        <w:t>Ronith Sharmila</w:t>
      </w:r>
    </w:p>
    <w:p>
      <w:pPr>
        <w:spacing w:before="0" w:after="0" w:line="240" w:lineRule="auto"/>
        <w:ind w:firstLine="0"/>
      </w:pPr>
      <w:r>
        <w:rPr>
          <w:rFonts w:ascii="Times New Roman" w:hAnsi="Times New Roman" w:eastAsia="Times New Roman"/>
          <w:b w:val="0"/>
          <w:i w:val="0"/>
          <w:sz w:val="22"/>
        </w:rPr>
        <w:t>Southwestern Oklahoma State University, Weatherford, Oklahoma, USA</w:t>
      </w:r>
    </w:p>
    <w:p>
      <w:pPr>
        <w:spacing w:before="0" w:after="0" w:line="240" w:lineRule="auto"/>
        <w:ind w:firstLine="0"/>
      </w:pPr>
      <w:r>
        <w:rPr>
          <w:rFonts w:ascii="Times New Roman" w:hAnsi="Times New Roman" w:eastAsia="Times New Roman"/>
          <w:b w:val="0"/>
          <w:i w:val="0"/>
          <w:sz w:val="22"/>
        </w:rPr>
        <w:t>ronith.sharmila@swosu.edu</w:t>
      </w:r>
    </w:p>
    <w:p>
      <w:pPr>
        <w:spacing w:before="0" w:after="120" w:line="240" w:lineRule="auto"/>
        <w:ind w:firstLine="0"/>
      </w:pPr>
      <w:r>
        <w:rPr>
          <w:rFonts w:ascii="Times New Roman" w:hAnsi="Times New Roman" w:eastAsia="Times New Roman"/>
          <w:b w:val="0"/>
          <w:i w:val="0"/>
          <w:sz w:val="22"/>
        </w:rPr>
        <w:t>October 17, 2026</w:t>
      </w:r>
    </w:p>
    <w:p>
      <w:pPr>
        <w:spacing w:before="0" w:after="0" w:line="240" w:lineRule="auto"/>
        <w:ind w:firstLine="0"/>
      </w:pPr>
      <w:r>
        <w:rPr>
          <w:rFonts w:ascii="Times New Roman" w:hAnsi="Times New Roman" w:eastAsia="Times New Roman"/>
          <w:b w:val="0"/>
          <w:i w:val="0"/>
          <w:sz w:val="22"/>
        </w:rPr>
        <w:t>Editor</w:t>
      </w:r>
    </w:p>
    <w:p>
      <w:pPr>
        <w:spacing w:before="0" w:after="0" w:line="240" w:lineRule="auto"/>
        <w:ind w:firstLine="0"/>
      </w:pPr>
      <w:r>
        <w:rPr>
          <w:rFonts w:ascii="Times New Roman" w:hAnsi="Times New Roman" w:eastAsia="Times New Roman"/>
          <w:b w:val="0"/>
          <w:i/>
          <w:sz w:val="22"/>
        </w:rPr>
        <w:t>Machine Learning</w:t>
      </w:r>
    </w:p>
    <w:p>
      <w:pPr>
        <w:spacing w:before="0" w:after="240" w:line="240" w:lineRule="auto"/>
        <w:ind w:firstLine="0"/>
      </w:pPr>
      <w:r>
        <w:rPr>
          <w:rFonts w:ascii="Times New Roman" w:hAnsi="Times New Roman" w:eastAsia="Times New Roman"/>
          <w:b w:val="0"/>
          <w:i w:val="0"/>
          <w:sz w:val="22"/>
        </w:rPr>
        <w:t>Springer</w:t>
      </w:r>
    </w:p>
    <w:p>
      <w:pPr>
        <w:spacing w:before="0" w:after="120" w:line="240" w:lineRule="auto"/>
        <w:ind w:firstLine="0"/>
      </w:pPr>
      <w:r>
        <w:rPr>
          <w:rFonts w:ascii="Times New Roman" w:hAnsi="Times New Roman" w:eastAsia="Times New Roman"/>
          <w:b w:val="0"/>
          <w:i w:val="0"/>
          <w:sz w:val="22"/>
        </w:rPr>
        <w:t>Dear Editor,</w:t>
      </w:r>
    </w:p>
    <w:p>
      <w:pPr>
        <w:spacing w:before="0" w:after="120" w:line="240" w:lineRule="auto"/>
        <w:ind w:firstLine="0"/>
      </w:pPr>
      <w:r>
        <w:rPr>
          <w:rFonts w:ascii="Times New Roman" w:hAnsi="Times New Roman" w:eastAsia="Times New Roman"/>
          <w:b w:val="0"/>
          <w:i w:val="0"/>
          <w:sz w:val="22"/>
        </w:rPr>
        <w:t xml:space="preserve">We would like to submit a research paper entitled “Do Language Models Write Away Their Own Oversight? A Preregistered Test of Constitutional Self-Revision” for consideration for publication in </w:t>
      </w:r>
      <w:r>
        <w:rPr>
          <w:rFonts w:ascii="Times New Roman" w:hAnsi="Times New Roman" w:eastAsia="Times New Roman"/>
          <w:b w:val="0"/>
          <w:i/>
          <w:sz w:val="22"/>
        </w:rPr>
        <w:t>Machine Learning</w:t>
      </w:r>
      <w:r>
        <w:rPr>
          <w:rFonts w:ascii="Times New Roman" w:hAnsi="Times New Roman" w:eastAsia="Times New Roman"/>
          <w:b w:val="0"/>
          <w:i w:val="0"/>
          <w:sz w:val="22"/>
        </w:rPr>
        <w:t>.</w:t>
      </w:r>
    </w:p>
    <w:p>
      <w:pPr>
        <w:spacing w:before="0" w:after="120" w:line="240" w:lineRule="auto"/>
        <w:ind w:firstLine="0"/>
      </w:pPr>
      <w:r>
        <w:rPr>
          <w:rFonts w:ascii="Times New Roman" w:hAnsi="Times New Roman" w:eastAsia="Times New Roman"/>
          <w:b w:val="0"/>
          <w:i w:val="0"/>
          <w:sz w:val="22"/>
        </w:rPr>
        <w:t>Our paper studies the phenomenon of LLMs reflecting upon, critiquing and refining the principles they operate under – in contexts as varied as constitutionally-trained LLMs and self-refining agents. In doing so, we put to an empirical test one argument put forward in AI safety research, namely that as such reflection becomes recursive and models revise their constitutions based on their critiques of these, they will progressively write away commitments to defer to human oversight. Contrary to expectations, in our empirical instantiation, we find no evidence of selective erosion for oversight commitments, but do find evidence of this for stylistic self-restraints.</w:t>
      </w:r>
    </w:p>
    <w:p>
      <w:pPr>
        <w:spacing w:before="0" w:after="120" w:line="240" w:lineRule="auto"/>
        <w:ind w:firstLine="0"/>
      </w:pPr>
      <w:r>
        <w:rPr>
          <w:rFonts w:ascii="Times New Roman" w:hAnsi="Times New Roman" w:eastAsia="Times New Roman"/>
          <w:b w:val="0"/>
          <w:i w:val="0"/>
          <w:sz w:val="22"/>
        </w:rPr>
        <w:t>We think that our work would be a good fit for your journal for three reasons. First, the paper contributes an empirical approach to studying value change under self-revision – using matched item categories, control conditions and discrete-time survival analysis. Second, we transparently report a preregistered null result and share an honest reflection on where our evidentiary base is more and less solid. Third, we make our data, decision log and (frozen) analysis code public such that our analyses are easy to reproduce and our findings easy to build upon.</w:t>
      </w:r>
    </w:p>
    <w:p>
      <w:pPr>
        <w:spacing w:before="0" w:after="120" w:line="240" w:lineRule="auto"/>
        <w:ind w:firstLine="0"/>
      </w:pPr>
      <w:r>
        <w:rPr>
          <w:rFonts w:ascii="Times New Roman" w:hAnsi="Times New Roman" w:eastAsia="Times New Roman"/>
          <w:b w:val="0"/>
          <w:i w:val="0"/>
          <w:sz w:val="22"/>
        </w:rPr>
        <w:t xml:space="preserve">The work was preregistered at OSF: </w:t>
      </w:r>
      <w:hyperlink r:id="rId11">
        <w:r>
          <w:rPr>
            <w:rFonts w:ascii="Times New Roman" w:hAnsi="Times New Roman"/>
            <w:sz w:val="22"/>
            <w:szCs w:val="22"/>
            <w:color w:val="0563C1"/>
            <w:u w:val="single"/>
          </w:rPr>
          <w:t xml:space="preserve">https://osf.io/mw86p</w:t>
        </w:r>
      </w:hyperlink>
      <w:r>
        <w:rPr>
          <w:rFonts w:ascii="Times New Roman" w:hAnsi="Times New Roman" w:eastAsia="Times New Roman"/>
          <w:b w:val="0"/>
          <w:i w:val="0"/>
          <w:sz w:val="22"/>
        </w:rPr>
        <w:t xml:space="preserve">. This manuscript and its content have not been published or submitted for publication elsewhere. All authors have approved the submission of this work. No previously published figures, tables or text are reused in any way. We have adhered to the instructions given to authors for the preparation of a manuscript for submission, and the Contribution Information Sheet for </w:t>
      </w:r>
      <w:r>
        <w:rPr>
          <w:rFonts w:ascii="Times New Roman" w:hAnsi="Times New Roman" w:eastAsia="Times New Roman"/>
          <w:b w:val="0"/>
          <w:i/>
          <w:sz w:val="22"/>
        </w:rPr>
        <w:t>Machine Learning</w:t>
      </w:r>
      <w:r>
        <w:rPr>
          <w:rFonts w:ascii="Times New Roman" w:hAnsi="Times New Roman" w:eastAsia="Times New Roman"/>
          <w:b w:val="0"/>
          <w:i w:val="0"/>
          <w:sz w:val="22"/>
        </w:rPr>
        <w:t xml:space="preserve"> is enclosed herewith.</w:t>
      </w:r>
    </w:p>
    <w:p>
      <w:pPr>
        <w:spacing w:before="0" w:after="120" w:line="240" w:lineRule="auto"/>
        <w:ind w:firstLine="0"/>
      </w:pPr>
      <w:r>
        <w:rPr>
          <w:rFonts w:ascii="Times New Roman" w:hAnsi="Times New Roman" w:eastAsia="Times New Roman"/>
          <w:b w:val="0"/>
          <w:i w:val="0"/>
          <w:sz w:val="22"/>
        </w:rPr>
        <w:t>Thank you for considering our work.</w:t>
      </w:r>
    </w:p>
    <w:p>
      <w:pPr>
        <w:spacing w:before="0" w:after="240" w:line="240" w:lineRule="auto"/>
        <w:ind w:firstLine="0"/>
      </w:pPr>
      <w:r>
        <w:rPr>
          <w:rFonts w:ascii="Times New Roman" w:hAnsi="Times New Roman" w:eastAsia="Times New Roman"/>
          <w:b w:val="0"/>
          <w:i w:val="0"/>
          <w:sz w:val="22"/>
        </w:rPr>
        <w:t>Sincerely,</w:t>
      </w:r>
    </w:p>
    <w:p>
      <w:pPr>
        <w:spacing w:before="0" w:after="0" w:line="240" w:lineRule="auto"/>
        <w:ind w:firstLine="0"/>
      </w:pPr>
      <w:r>
        <w:rPr>
          <w:rFonts w:ascii="Times New Roman" w:hAnsi="Times New Roman" w:eastAsia="Times New Roman"/>
          <w:b w:val="0"/>
          <w:i w:val="0"/>
          <w:sz w:val="22"/>
        </w:rPr>
        <w:t>Ronith Sharmila (corresponding author)</w:t>
      </w:r>
    </w:p>
    <w:p>
      <w:pPr>
        <w:spacing w:before="0" w:after="0" w:line="240" w:lineRule="auto"/>
        <w:ind w:firstLine="0"/>
      </w:pPr>
      <w:r>
        <w:rPr>
          <w:rFonts w:ascii="Times New Roman" w:hAnsi="Times New Roman" w:eastAsia="Times New Roman"/>
          <w:b w:val="0"/>
          <w:i w:val="0"/>
          <w:sz w:val="22"/>
        </w:rPr>
        <w:t>Southwestern Oklahoma State University, Weatherford, Oklahoma, USA</w:t>
      </w:r>
    </w:p>
    <w:p>
      <w:pPr>
        <w:spacing w:before="0" w:after="0" w:line="240" w:lineRule="auto"/>
        <w:ind w:firstLine="0"/>
      </w:pPr>
      <w:r>
        <w:rPr>
          <w:rFonts w:ascii="Times New Roman" w:hAnsi="Times New Roman" w:eastAsia="Times New Roman"/>
          <w:b w:val="0"/>
          <w:i w:val="0"/>
          <w:sz w:val="22"/>
        </w:rPr>
        <w:t>ronith.sharmila@swosu.edu</w:t>
      </w:r>
    </w:p>
    <w:p>
      <w:pPr>
        <w:spacing w:before="0" w:after="0" w:line="240" w:lineRule="auto"/>
        <w:ind w:firstLine="0"/>
      </w:pPr>
      <w:r>
        <w:rPr>
          <w:rFonts w:ascii="Times New Roman" w:hAnsi="Times New Roman" w:eastAsia="Times New Roman"/>
          <w:b w:val="0"/>
          <w:i w:val="0"/>
          <w:sz w:val="22"/>
        </w:rPr>
        <w:t>On behalf of co-author Rupesh Agrawal (Northern Kentucky University)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sf.io/mw86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