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dddddd" w:val="clear"/>
        <w:rPr/>
      </w:pPr>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eeeeee" w:space="4" w:sz="6" w:val="single"/>
          <w:right w:color="auto" w:space="0" w:sz="0" w:val="none"/>
        </w:pBdr>
        <w:shd w:fill="ffffff" w:val="clear"/>
        <w:spacing w:after="240" w:before="0" w:line="294" w:lineRule="auto"/>
        <w:rPr>
          <w:b w:val="1"/>
          <w:bCs w:val="1"/>
          <w:color w:val="333333"/>
          <w:sz w:val="58"/>
          <w:szCs w:val="58"/>
        </w:rPr>
      </w:pPr>
      <w:bookmarkStart w:colFirst="0" w:colLast="0" w:name="_x302953s2wb9" w:id="0"/>
      <w:bookmarkEnd w:id="0"/>
      <w:r w:rsidDel="00000000" w:rsidR="00000000" w:rsidRPr="00000000">
        <w:rPr>
          <w:b w:val="1"/>
          <w:bCs w:val="1"/>
          <w:color w:val="333333"/>
          <w:sz w:val="58"/>
          <w:szCs w:val="58"/>
          <w:rtl w:val="0"/>
        </w:rPr>
        <w:t xml:space="preserve">Hands-on Lab: Create Tables using SQL Scripts and Load Data into Tables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b w:val="1"/>
          <w:bCs w:val="1"/>
          <w:color w:val="333333"/>
          <w:sz w:val="21"/>
          <w:szCs w:val="21"/>
          <w:rtl w:val="0"/>
        </w:rPr>
        <w:t xml:space="preserve">Estimated time needed:</w:t>
      </w:r>
      <w:r w:rsidDel="00000000" w:rsidR="00000000" w:rsidRPr="00000000">
        <w:rPr>
          <w:color w:val="333333"/>
          <w:sz w:val="21"/>
          <w:szCs w:val="21"/>
          <w:rtl w:val="0"/>
        </w:rPr>
        <w:t xml:space="preserve"> 30 minutes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In this lab, you will learn how to run SQL scripts to create several tables at once, as well as how to load data into tables from .csv files.</w:t>
      </w:r>
    </w:p>
    <w:p w:rsidR="00000000" w:rsidDel="00000000" w:rsidP="00000000" w:rsidRDefault="00000000" w:rsidRPr="00000000" w14:paraId="00000005">
      <w:pPr>
        <w:pStyle w:val="Heading2"/>
        <w:keepNext w:val="0"/>
        <w:keepLines w:val="0"/>
        <w:pBdr>
          <w:top w:color="auto" w:space="0" w:sz="0" w:val="none"/>
          <w:left w:color="auto" w:space="0" w:sz="0" w:val="none"/>
          <w:bottom w:color="eeeeee" w:space="4" w:sz="6" w:val="single"/>
          <w:right w:color="auto" w:space="0" w:sz="0" w:val="none"/>
        </w:pBdr>
        <w:shd w:fill="ffffff" w:val="clear"/>
        <w:spacing w:after="240" w:before="340" w:line="294" w:lineRule="auto"/>
        <w:rPr>
          <w:b w:val="1"/>
          <w:bCs w:val="1"/>
          <w:color w:val="333333"/>
          <w:sz w:val="58"/>
          <w:szCs w:val="58"/>
        </w:rPr>
      </w:pPr>
      <w:bookmarkStart w:colFirst="0" w:colLast="0" w:name="_y68d407lh75l" w:id="1"/>
      <w:bookmarkEnd w:id="1"/>
      <w:r w:rsidDel="00000000" w:rsidR="00000000" w:rsidRPr="00000000">
        <w:rPr>
          <w:b w:val="1"/>
          <w:bCs w:val="1"/>
          <w:color w:val="333333"/>
          <w:sz w:val="58"/>
          <w:szCs w:val="58"/>
          <w:rtl w:val="0"/>
        </w:rPr>
        <w:t xml:space="preserve">Software Used in this Lab</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In this lab, you will use </w:t>
      </w:r>
      <w:hyperlink r:id="rId6">
        <w:r w:rsidDel="00000000" w:rsidR="00000000" w:rsidRPr="00000000">
          <w:rPr>
            <w:color w:val="4183c4"/>
            <w:sz w:val="21"/>
            <w:szCs w:val="21"/>
            <w:rtl w:val="0"/>
          </w:rPr>
          <w:t xml:space="preserve">IBM Db2 Database</w:t>
        </w:r>
      </w:hyperlink>
      <w:r w:rsidDel="00000000" w:rsidR="00000000" w:rsidRPr="00000000">
        <w:rPr>
          <w:color w:val="333333"/>
          <w:sz w:val="21"/>
          <w:szCs w:val="21"/>
          <w:rtl w:val="0"/>
        </w:rPr>
        <w:t xml:space="preserve">. Db2 is a Relational Database Management System (RDBMS) from IBM, designed to store, analyze and retrieve the data efficiently.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To complete this lab you will utilize a Db2 database service on IBM Cloud. If you did not already complete this lab task earlier in this module, you will not yet have access to Db2 on IBM Cloud, and you will need to follow this lab first:</w:t>
      </w:r>
    </w:p>
    <w:p w:rsidR="00000000" w:rsidDel="00000000" w:rsidP="00000000" w:rsidRDefault="00000000" w:rsidRPr="00000000" w14:paraId="00000008">
      <w:pPr>
        <w:numPr>
          <w:ilvl w:val="0"/>
          <w:numId w:val="6"/>
        </w:numPr>
        <w:pBdr>
          <w:top w:color="auto" w:space="0" w:sz="0" w:val="none"/>
          <w:bottom w:color="auto" w:space="0" w:sz="0" w:val="none"/>
          <w:right w:color="auto" w:space="0" w:sz="0" w:val="none"/>
          <w:between w:color="auto" w:space="0" w:sz="0" w:val="none"/>
        </w:pBdr>
        <w:spacing w:after="240" w:lineRule="auto"/>
        <w:ind w:left="720" w:hanging="360"/>
      </w:pPr>
      <w:hyperlink r:id="rId7">
        <w:r w:rsidDel="00000000" w:rsidR="00000000" w:rsidRPr="00000000">
          <w:rPr>
            <w:color w:val="4183c4"/>
            <w:sz w:val="21"/>
            <w:szCs w:val="21"/>
            <w:rtl w:val="0"/>
          </w:rPr>
          <w:t xml:space="preserve">Hands-on Lab : Sign up for IBM Cloud, Create Db2 service instance and Get started with the Db2 console</w:t>
        </w:r>
      </w:hyperlink>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eeeeee" w:space="4" w:sz="6" w:val="single"/>
          <w:right w:color="auto" w:space="0" w:sz="0" w:val="none"/>
        </w:pBdr>
        <w:shd w:fill="ffffff" w:val="clear"/>
        <w:spacing w:after="240" w:before="340" w:line="294" w:lineRule="auto"/>
        <w:rPr>
          <w:b w:val="1"/>
          <w:bCs w:val="1"/>
          <w:color w:val="333333"/>
          <w:sz w:val="58"/>
          <w:szCs w:val="58"/>
        </w:rPr>
      </w:pPr>
      <w:bookmarkStart w:colFirst="0" w:colLast="0" w:name="_gxfmn157ow8w" w:id="2"/>
      <w:bookmarkEnd w:id="2"/>
      <w:r w:rsidDel="00000000" w:rsidR="00000000" w:rsidRPr="00000000">
        <w:rPr>
          <w:b w:val="1"/>
          <w:bCs w:val="1"/>
          <w:color w:val="333333"/>
          <w:sz w:val="58"/>
          <w:szCs w:val="58"/>
          <w:rtl w:val="0"/>
        </w:rPr>
        <w:t xml:space="preserve">Database Used in this Lab</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The database used in this lab is an internal database. You will be working on a sample HR database. This HR database schema consists of 5 tables called </w:t>
      </w:r>
      <w:r w:rsidDel="00000000" w:rsidR="00000000" w:rsidRPr="00000000">
        <w:rPr>
          <w:b w:val="1"/>
          <w:bCs w:val="1"/>
          <w:color w:val="333333"/>
          <w:sz w:val="21"/>
          <w:szCs w:val="21"/>
          <w:rtl w:val="0"/>
        </w:rPr>
        <w:t xml:space="preserve">EMPLOYEES</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JOB_HISTORY</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JOBS</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DEPARTMENTS</w:t>
      </w:r>
      <w:r w:rsidDel="00000000" w:rsidR="00000000" w:rsidRPr="00000000">
        <w:rPr>
          <w:color w:val="333333"/>
          <w:sz w:val="21"/>
          <w:szCs w:val="21"/>
          <w:rtl w:val="0"/>
        </w:rPr>
        <w:t xml:space="preserve"> and </w:t>
      </w:r>
      <w:r w:rsidDel="00000000" w:rsidR="00000000" w:rsidRPr="00000000">
        <w:rPr>
          <w:b w:val="1"/>
          <w:bCs w:val="1"/>
          <w:color w:val="333333"/>
          <w:sz w:val="21"/>
          <w:szCs w:val="21"/>
          <w:rtl w:val="0"/>
        </w:rPr>
        <w:t xml:space="preserve">LOCATIONS</w:t>
      </w:r>
      <w:r w:rsidDel="00000000" w:rsidR="00000000" w:rsidRPr="00000000">
        <w:rPr>
          <w:color w:val="333333"/>
          <w:sz w:val="21"/>
          <w:szCs w:val="21"/>
          <w:rtl w:val="0"/>
        </w:rPr>
        <w:t xml:space="preserve">. Each table has a few rows of sample data. The following diagram shows the tables for the HR database:</w:t>
      </w:r>
    </w:p>
    <w:p w:rsidR="00000000" w:rsidDel="00000000" w:rsidP="00000000" w:rsidRDefault="00000000" w:rsidRPr="00000000" w14:paraId="0000000B">
      <w:pPr>
        <w:shd w:fill="ffffff" w:val="clear"/>
        <w:spacing w:line="384.00000000000006" w:lineRule="auto"/>
        <w:rPr>
          <w:color w:val="333333"/>
          <w:sz w:val="21"/>
          <w:szCs w:val="21"/>
        </w:rPr>
      </w:pPr>
      <w:r w:rsidDel="00000000" w:rsidR="00000000" w:rsidRPr="00000000">
        <w:rPr>
          <w:color w:val="333333"/>
          <w:sz w:val="21"/>
          <w:szCs w:val="21"/>
        </w:rPr>
        <w:drawing>
          <wp:inline distB="114300" distT="114300" distL="114300" distR="114300">
            <wp:extent cx="5943600" cy="3543300"/>
            <wp:effectExtent b="0" l="0" r="0" t="0"/>
            <wp:docPr id="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eeeeee" w:space="4" w:sz="6" w:val="single"/>
          <w:right w:color="auto" w:space="0" w:sz="0" w:val="none"/>
        </w:pBdr>
        <w:shd w:fill="ffffff" w:val="clear"/>
        <w:spacing w:after="240" w:before="340" w:line="294" w:lineRule="auto"/>
        <w:rPr>
          <w:b w:val="1"/>
          <w:bCs w:val="1"/>
          <w:color w:val="333333"/>
          <w:sz w:val="58"/>
          <w:szCs w:val="58"/>
        </w:rPr>
      </w:pPr>
      <w:bookmarkStart w:colFirst="0" w:colLast="0" w:name="_wu7la5c5boq4" w:id="3"/>
      <w:bookmarkEnd w:id="3"/>
      <w:r w:rsidDel="00000000" w:rsidR="00000000" w:rsidRPr="00000000">
        <w:rPr>
          <w:b w:val="1"/>
          <w:bCs w:val="1"/>
          <w:color w:val="333333"/>
          <w:sz w:val="58"/>
          <w:szCs w:val="58"/>
          <w:rtl w:val="0"/>
        </w:rPr>
        <w:t xml:space="preserve">Objectives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After completing this lab, you will be able to:</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Create tables using SQL scripts</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333333"/>
          <w:sz w:val="21"/>
          <w:szCs w:val="21"/>
          <w:rtl w:val="0"/>
        </w:rPr>
        <w:t xml:space="preserve">Load data into tables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43.2" w:lineRule="auto"/>
        <w:rPr>
          <w:b w:val="1"/>
          <w:bCs w:val="1"/>
          <w:i w:val="1"/>
          <w:iCs w:val="1"/>
          <w:color w:val="666666"/>
          <w:sz w:val="38"/>
          <w:szCs w:val="38"/>
        </w:rPr>
      </w:pPr>
      <w:bookmarkStart w:colFirst="0" w:colLast="0" w:name="_bbaq8sy91x6o" w:id="4"/>
      <w:bookmarkEnd w:id="4"/>
      <w:r w:rsidDel="00000000" w:rsidR="00000000" w:rsidRPr="00000000">
        <w:rPr>
          <w:b w:val="1"/>
          <w:bCs w:val="1"/>
          <w:i w:val="1"/>
          <w:iCs w:val="1"/>
          <w:color w:val="666666"/>
          <w:sz w:val="38"/>
          <w:szCs w:val="38"/>
          <w:rtl w:val="0"/>
        </w:rPr>
        <w:t xml:space="preserve">NOTE : Make sure that you are using the CSV file and datasets from the same instruction file.</w:t>
      </w:r>
    </w:p>
    <w:p w:rsidR="00000000" w:rsidDel="00000000" w:rsidP="00000000" w:rsidRDefault="00000000" w:rsidRPr="00000000" w14:paraId="00000011">
      <w:pPr>
        <w:pStyle w:val="Heading2"/>
        <w:keepNext w:val="0"/>
        <w:keepLines w:val="0"/>
        <w:pBdr>
          <w:top w:color="auto" w:space="0" w:sz="0" w:val="none"/>
          <w:left w:color="auto" w:space="0" w:sz="0" w:val="none"/>
          <w:bottom w:color="eeeeee" w:space="4" w:sz="6" w:val="single"/>
          <w:right w:color="auto" w:space="0" w:sz="0" w:val="none"/>
        </w:pBdr>
        <w:shd w:fill="ffffff" w:val="clear"/>
        <w:spacing w:after="240" w:before="340" w:line="294" w:lineRule="auto"/>
        <w:rPr>
          <w:b w:val="1"/>
          <w:bCs w:val="1"/>
          <w:color w:val="333333"/>
          <w:sz w:val="58"/>
          <w:szCs w:val="58"/>
        </w:rPr>
      </w:pPr>
      <w:bookmarkStart w:colFirst="0" w:colLast="0" w:name="_32zxfkifhkim" w:id="5"/>
      <w:bookmarkEnd w:id="5"/>
      <w:r w:rsidDel="00000000" w:rsidR="00000000" w:rsidRPr="00000000">
        <w:rPr>
          <w:b w:val="1"/>
          <w:bCs w:val="1"/>
          <w:color w:val="333333"/>
          <w:sz w:val="58"/>
          <w:szCs w:val="58"/>
          <w:rtl w:val="0"/>
        </w:rPr>
        <w:t xml:space="preserve">Exercise 1: Create tables using SQL scripts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In this exercise, you will learn how to execute a script containing the CREATE TABLE commands for all the tables rather than create each table manually by typing the DDL commands in the SQL editor.</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Download the script file to your computer:</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9">
        <w:r w:rsidDel="00000000" w:rsidR="00000000" w:rsidRPr="00000000">
          <w:rPr>
            <w:color w:val="4183c4"/>
            <w:sz w:val="21"/>
            <w:szCs w:val="21"/>
            <w:rtl w:val="0"/>
          </w:rPr>
          <w:t xml:space="preserve">HR_Database_Create_Tables_Script.sql</w:t>
        </w:r>
      </w:hyperlink>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Login to IBM Cloud and go to the </w:t>
      </w:r>
      <w:hyperlink r:id="rId10">
        <w:r w:rsidDel="00000000" w:rsidR="00000000" w:rsidRPr="00000000">
          <w:rPr>
            <w:color w:val="4183c4"/>
            <w:sz w:val="21"/>
            <w:szCs w:val="21"/>
            <w:rtl w:val="0"/>
          </w:rPr>
          <w:t xml:space="preserve">Resource List</w:t>
        </w:r>
      </w:hyperlink>
      <w:r w:rsidDel="00000000" w:rsidR="00000000" w:rsidRPr="00000000">
        <w:rPr>
          <w:color w:val="333333"/>
          <w:sz w:val="21"/>
          <w:szCs w:val="21"/>
          <w:rtl w:val="0"/>
        </w:rPr>
        <w:t xml:space="preserve"> where you can find the Db2 service instance that you created in a previous lab under </w:t>
      </w:r>
      <w:r w:rsidDel="00000000" w:rsidR="00000000" w:rsidRPr="00000000">
        <w:rPr>
          <w:b w:val="1"/>
          <w:bCs w:val="1"/>
          <w:color w:val="333333"/>
          <w:sz w:val="21"/>
          <w:szCs w:val="21"/>
          <w:rtl w:val="0"/>
        </w:rPr>
        <w:t xml:space="preserve">Services</w:t>
      </w:r>
      <w:r w:rsidDel="00000000" w:rsidR="00000000" w:rsidRPr="00000000">
        <w:rPr>
          <w:color w:val="333333"/>
          <w:sz w:val="21"/>
          <w:szCs w:val="21"/>
          <w:rtl w:val="0"/>
        </w:rPr>
        <w:t xml:space="preserve"> section. Click on the Db2-xx service. Next, click on </w:t>
      </w:r>
      <w:r w:rsidDel="00000000" w:rsidR="00000000" w:rsidRPr="00000000">
        <w:rPr>
          <w:b w:val="1"/>
          <w:bCs w:val="1"/>
          <w:color w:val="333333"/>
          <w:sz w:val="21"/>
          <w:szCs w:val="21"/>
          <w:rtl w:val="0"/>
        </w:rPr>
        <w:t xml:space="preserve">Go to UI</w:t>
      </w:r>
      <w:r w:rsidDel="00000000" w:rsidR="00000000" w:rsidRPr="00000000">
        <w:rPr>
          <w:color w:val="333333"/>
          <w:sz w:val="21"/>
          <w:szCs w:val="21"/>
          <w:rtl w:val="0"/>
        </w:rPr>
        <w:t xml:space="preserve"> button.</w:t>
        <w:br w:type="textWrapping"/>
      </w:r>
      <w:r w:rsidDel="00000000" w:rsidR="00000000" w:rsidRPr="00000000">
        <w:rPr>
          <w:color w:val="333333"/>
          <w:sz w:val="21"/>
          <w:szCs w:val="21"/>
        </w:rPr>
        <w:drawing>
          <wp:inline distB="114300" distT="114300" distL="114300" distR="114300">
            <wp:extent cx="5943600" cy="2095500"/>
            <wp:effectExtent b="0" l="0" r="0" t="0"/>
            <wp:docPr descr="image" id="2" name="image4.png"/>
            <a:graphic>
              <a:graphicData uri="http://schemas.openxmlformats.org/drawingml/2006/picture">
                <pic:pic>
                  <pic:nvPicPr>
                    <pic:cNvPr descr="image" id="0" name="image4.png"/>
                    <pic:cNvPicPr preferRelativeResize="0"/>
                  </pic:nvPicPr>
                  <pic:blipFill>
                    <a:blip r:embed="rId1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Click on </w:t>
      </w:r>
      <w:r w:rsidDel="00000000" w:rsidR="00000000" w:rsidRPr="00000000">
        <w:rPr>
          <w:b w:val="1"/>
          <w:bCs w:val="1"/>
          <w:color w:val="333333"/>
          <w:sz w:val="21"/>
          <w:szCs w:val="21"/>
          <w:rtl w:val="0"/>
        </w:rPr>
        <w:t xml:space="preserve">SQL</w:t>
      </w:r>
      <w:r w:rsidDel="00000000" w:rsidR="00000000" w:rsidRPr="00000000">
        <w:rPr>
          <w:color w:val="333333"/>
          <w:sz w:val="21"/>
          <w:szCs w:val="21"/>
          <w:rtl w:val="0"/>
        </w:rPr>
        <w:t xml:space="preserve"> on the left corner and click the </w:t>
      </w:r>
      <w:r w:rsidDel="00000000" w:rsidR="00000000" w:rsidRPr="00000000">
        <w:rPr>
          <w:rFonts w:ascii="Malgun Gothic" w:cs="Malgun Gothic" w:eastAsia="Malgun Gothic" w:hAnsi="Malgun Gothic"/>
          <w:color w:val="d63384"/>
          <w:sz w:val="21"/>
          <w:szCs w:val="21"/>
          <w:shd w:fill="f6f6f6" w:val="clear"/>
          <w:rtl w:val="0"/>
        </w:rPr>
        <w:t xml:space="preserve">+</w:t>
      </w:r>
      <w:r w:rsidDel="00000000" w:rsidR="00000000" w:rsidRPr="00000000">
        <w:rPr>
          <w:color w:val="333333"/>
          <w:sz w:val="21"/>
          <w:szCs w:val="21"/>
          <w:rtl w:val="0"/>
        </w:rPr>
        <w:t xml:space="preserve">icon</w:t>
        <w:br w:type="textWrapping"/>
      </w:r>
      <w:r w:rsidDel="00000000" w:rsidR="00000000" w:rsidRPr="00000000">
        <w:rPr>
          <w:color w:val="333333"/>
          <w:sz w:val="21"/>
          <w:szCs w:val="21"/>
        </w:rPr>
        <w:drawing>
          <wp:inline distB="114300" distT="114300" distL="114300" distR="114300">
            <wp:extent cx="5943600" cy="1104900"/>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104900"/>
                    </a:xfrm>
                    <a:prstGeom prst="rect"/>
                    <a:ln/>
                  </pic:spPr>
                </pic:pic>
              </a:graphicData>
            </a:graphic>
          </wp:inline>
        </w:drawing>
      </w:r>
      <w:r w:rsidDel="00000000" w:rsidR="00000000" w:rsidRPr="00000000">
        <w:rPr>
          <w:color w:val="333333"/>
          <w:sz w:val="21"/>
          <w:szCs w:val="21"/>
          <w:rtl w:val="0"/>
        </w:rPr>
        <w:br w:type="textWrapping"/>
        <w:br w:type="textWrapping"/>
        <w:t xml:space="preserve">Select the </w:t>
      </w:r>
      <w:r w:rsidDel="00000000" w:rsidR="00000000" w:rsidRPr="00000000">
        <w:rPr>
          <w:b w:val="1"/>
          <w:bCs w:val="1"/>
          <w:color w:val="333333"/>
          <w:sz w:val="21"/>
          <w:szCs w:val="21"/>
          <w:rtl w:val="0"/>
        </w:rPr>
        <w:t xml:space="preserve">From File</w:t>
      </w:r>
      <w:r w:rsidDel="00000000" w:rsidR="00000000" w:rsidRPr="00000000">
        <w:rPr>
          <w:color w:val="333333"/>
          <w:sz w:val="21"/>
          <w:szCs w:val="21"/>
          <w:rtl w:val="0"/>
        </w:rPr>
        <w:t xml:space="preserve"> option.</w:t>
        <w:br w:type="textWrapping"/>
        <w:br w:type="textWrapping"/>
      </w:r>
      <w:r w:rsidDel="00000000" w:rsidR="00000000" w:rsidRPr="00000000">
        <w:rPr>
          <w:color w:val="333333"/>
          <w:sz w:val="21"/>
          <w:szCs w:val="21"/>
        </w:rPr>
        <w:drawing>
          <wp:inline distB="114300" distT="114300" distL="114300" distR="114300">
            <wp:extent cx="5943600" cy="2908300"/>
            <wp:effectExtent b="0" l="0" r="0" t="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Locate the file </w:t>
      </w:r>
      <w:r w:rsidDel="00000000" w:rsidR="00000000" w:rsidRPr="00000000">
        <w:rPr>
          <w:b w:val="1"/>
          <w:bCs w:val="1"/>
          <w:color w:val="333333"/>
          <w:sz w:val="21"/>
          <w:szCs w:val="21"/>
          <w:rtl w:val="0"/>
        </w:rPr>
        <w:t xml:space="preserve">HR_Database_Create_Tables_Script.sql</w:t>
      </w:r>
      <w:r w:rsidDel="00000000" w:rsidR="00000000" w:rsidRPr="00000000">
        <w:rPr>
          <w:color w:val="333333"/>
          <w:sz w:val="21"/>
          <w:szCs w:val="21"/>
          <w:rtl w:val="0"/>
        </w:rPr>
        <w:t xml:space="preserve"> that you downloaded to your computer earlier and open it.</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Once the statements are in the SQL Editor tool , you can run the queries against the database by selecting the </w:t>
      </w:r>
      <w:r w:rsidDel="00000000" w:rsidR="00000000" w:rsidRPr="00000000">
        <w:rPr>
          <w:b w:val="1"/>
          <w:bCs w:val="1"/>
          <w:color w:val="333333"/>
          <w:sz w:val="21"/>
          <w:szCs w:val="21"/>
          <w:rtl w:val="0"/>
        </w:rPr>
        <w:t xml:space="preserve">Run All</w:t>
      </w:r>
      <w:r w:rsidDel="00000000" w:rsidR="00000000" w:rsidRPr="00000000">
        <w:rPr>
          <w:color w:val="333333"/>
          <w:sz w:val="21"/>
          <w:szCs w:val="21"/>
          <w:rtl w:val="0"/>
        </w:rPr>
        <w:t xml:space="preserve"> button.</w:t>
        <w:br w:type="textWrapping"/>
      </w:r>
      <w:r w:rsidDel="00000000" w:rsidR="00000000" w:rsidRPr="00000000">
        <w:rPr>
          <w:color w:val="333333"/>
          <w:sz w:val="21"/>
          <w:szCs w:val="21"/>
        </w:rPr>
        <w:drawing>
          <wp:inline distB="114300" distT="114300" distL="114300" distR="114300">
            <wp:extent cx="5943600" cy="2641600"/>
            <wp:effectExtent b="0" l="0" r="0" t="0"/>
            <wp:docPr descr="image" id="16" name="image19.png"/>
            <a:graphic>
              <a:graphicData uri="http://schemas.openxmlformats.org/drawingml/2006/picture">
                <pic:pic>
                  <pic:nvPicPr>
                    <pic:cNvPr descr="image" id="0" name="image19.png"/>
                    <pic:cNvPicPr preferRelativeResize="0"/>
                  </pic:nvPicPr>
                  <pic:blipFill>
                    <a:blip r:embed="rId1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On the right side of the SQL editor window you will see a Result section. Clicking on a query in the Result section will show the execution details of the job like whether it ran successfully, or had any errors or warnings. Ensure your queries ran successfully and created all the tables.</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333333"/>
          <w:sz w:val="21"/>
          <w:szCs w:val="21"/>
          <w:rtl w:val="0"/>
        </w:rPr>
        <w:t xml:space="preserve">Note:</w:t>
      </w:r>
      <w:r w:rsidDel="00000000" w:rsidR="00000000" w:rsidRPr="00000000">
        <w:rPr>
          <w:color w:val="333333"/>
          <w:sz w:val="21"/>
          <w:szCs w:val="21"/>
          <w:rtl w:val="0"/>
        </w:rPr>
        <w:t xml:space="preserve"> You may see several errors before the successful creation of the tables. These errors relate to the dropping (removal) of any pre-existing version of these tables. You can ignore these errors.</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Pr>
        <w:drawing>
          <wp:inline distB="114300" distT="114300" distL="114300" distR="114300">
            <wp:extent cx="5943600" cy="2565400"/>
            <wp:effectExtent b="0" l="0" r="0" t="0"/>
            <wp:docPr descr="image" id="6" name="image9.png"/>
            <a:graphic>
              <a:graphicData uri="http://schemas.openxmlformats.org/drawingml/2006/picture">
                <pic:pic>
                  <pic:nvPicPr>
                    <pic:cNvPr descr="image" id="0" name="image9.png"/>
                    <pic:cNvPicPr preferRelativeResize="0"/>
                  </pic:nvPicPr>
                  <pic:blipFill>
                    <a:blip r:embed="rId15"/>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Now you can look at the tables you created. Click on the data icon and then click on Tables tab</w:t>
        <w:br w:type="textWrapping"/>
      </w:r>
      <w:r w:rsidDel="00000000" w:rsidR="00000000" w:rsidRPr="00000000">
        <w:rPr>
          <w:color w:val="333333"/>
          <w:sz w:val="21"/>
          <w:szCs w:val="21"/>
        </w:rPr>
        <w:drawing>
          <wp:inline distB="114300" distT="114300" distL="114300" distR="114300">
            <wp:extent cx="5943600" cy="3251200"/>
            <wp:effectExtent b="0" l="0" r="0" t="0"/>
            <wp:docPr descr="image" id="5" name="image3.png"/>
            <a:graphic>
              <a:graphicData uri="http://schemas.openxmlformats.org/drawingml/2006/picture">
                <pic:pic>
                  <pic:nvPicPr>
                    <pic:cNvPr descr="image" id="0" name="image3.png"/>
                    <pic:cNvPicPr preferRelativeResize="0"/>
                  </pic:nvPicPr>
                  <pic:blipFill>
                    <a:blip r:embed="rId1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Select the Schema corresponding to your Db2 userid. It typically starts with 3 letters (not SQL) followed by 5 numbers (but will be different from the </w:t>
      </w:r>
      <w:r w:rsidDel="00000000" w:rsidR="00000000" w:rsidRPr="00000000">
        <w:rPr>
          <w:b w:val="1"/>
          <w:bCs w:val="1"/>
          <w:color w:val="333333"/>
          <w:sz w:val="21"/>
          <w:szCs w:val="21"/>
          <w:rtl w:val="0"/>
        </w:rPr>
        <w:t xml:space="preserve">MYG36304</w:t>
      </w:r>
      <w:r w:rsidDel="00000000" w:rsidR="00000000" w:rsidRPr="00000000">
        <w:rPr>
          <w:color w:val="333333"/>
          <w:sz w:val="21"/>
          <w:szCs w:val="21"/>
          <w:rtl w:val="0"/>
        </w:rPr>
        <w:t xml:space="preserve"> example below). Then on the right side of the screen you should see the 5 newly created tables listed RTMENTS, EMPLOYEES, JOBS, JOB_HISTORY and LOCATIONS (plus any other tables you may have created in previous labs e.g. PETSALE, PETRESCUE, etc.).</w:t>
        <w:br w:type="textWrapping"/>
      </w:r>
      <w:r w:rsidDel="00000000" w:rsidR="00000000" w:rsidRPr="00000000">
        <w:rPr>
          <w:color w:val="333333"/>
          <w:sz w:val="21"/>
          <w:szCs w:val="21"/>
        </w:rPr>
        <w:drawing>
          <wp:inline distB="114300" distT="114300" distL="114300" distR="114300">
            <wp:extent cx="5943600" cy="1790700"/>
            <wp:effectExtent b="0" l="0" r="0" t="0"/>
            <wp:docPr descr="image" id="19" name="image5.png"/>
            <a:graphic>
              <a:graphicData uri="http://schemas.openxmlformats.org/drawingml/2006/picture">
                <pic:pic>
                  <pic:nvPicPr>
                    <pic:cNvPr descr="image" id="0" name="image5.png"/>
                    <pic:cNvPicPr preferRelativeResize="0"/>
                  </pic:nvPicPr>
                  <pic:blipFill>
                    <a:blip r:embed="rId17"/>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333333"/>
          <w:sz w:val="21"/>
          <w:szCs w:val="21"/>
          <w:rtl w:val="0"/>
        </w:rPr>
        <w:t xml:space="preserve">Click on any of the tables and you will see its Table Definition (that is, its list of columns, data types, etc).</w:t>
        <w:br w:type="textWrapping"/>
      </w:r>
      <w:r w:rsidDel="00000000" w:rsidR="00000000" w:rsidRPr="00000000">
        <w:rPr>
          <w:color w:val="333333"/>
          <w:sz w:val="21"/>
          <w:szCs w:val="21"/>
        </w:rPr>
        <w:drawing>
          <wp:inline distB="114300" distT="114300" distL="114300" distR="114300">
            <wp:extent cx="5943600" cy="2451100"/>
            <wp:effectExtent b="0" l="0" r="0" t="0"/>
            <wp:docPr descr="image" id="8" name="image13.png"/>
            <a:graphic>
              <a:graphicData uri="http://schemas.openxmlformats.org/drawingml/2006/picture">
                <pic:pic>
                  <pic:nvPicPr>
                    <pic:cNvPr descr="image" id="0" name="image13.png"/>
                    <pic:cNvPicPr preferRelativeResize="0"/>
                  </pic:nvPicPr>
                  <pic:blipFill>
                    <a:blip r:embed="rId1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eeeeee" w:space="4" w:sz="6" w:val="single"/>
          <w:right w:color="auto" w:space="0" w:sz="0" w:val="none"/>
        </w:pBdr>
        <w:shd w:fill="ffffff" w:val="clear"/>
        <w:spacing w:after="240" w:before="340" w:line="294" w:lineRule="auto"/>
        <w:rPr>
          <w:b w:val="1"/>
          <w:bCs w:val="1"/>
          <w:color w:val="333333"/>
          <w:sz w:val="58"/>
          <w:szCs w:val="58"/>
        </w:rPr>
      </w:pPr>
      <w:bookmarkStart w:colFirst="0" w:colLast="0" w:name="_v2owl2ak3amf" w:id="6"/>
      <w:bookmarkEnd w:id="6"/>
      <w:r w:rsidDel="00000000" w:rsidR="00000000" w:rsidRPr="00000000">
        <w:rPr>
          <w:b w:val="1"/>
          <w:bCs w:val="1"/>
          <w:color w:val="333333"/>
          <w:sz w:val="58"/>
          <w:szCs w:val="58"/>
          <w:rtl w:val="0"/>
        </w:rPr>
        <w:t xml:space="preserve">Exercise 2: Load data into tables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In this exercise, you will learn how data can be loaded into Db2. You could manually insert each row into the table one by one, but that would take a long time. Instead, Db2 (and almost every other database) allows you to load data from .CSV files.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33333"/>
          <w:sz w:val="21"/>
          <w:szCs w:val="21"/>
        </w:rPr>
      </w:pPr>
      <w:r w:rsidDel="00000000" w:rsidR="00000000" w:rsidRPr="00000000">
        <w:rPr>
          <w:color w:val="333333"/>
          <w:sz w:val="21"/>
          <w:szCs w:val="21"/>
          <w:rtl w:val="0"/>
        </w:rPr>
        <w:t xml:space="preserve">The steps below explain the process of loading data into the tables you created earlier in exercise 1.</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Download the 5 .csv files below to your local computer:</w:t>
      </w:r>
    </w:p>
    <w:p w:rsidR="00000000" w:rsidDel="00000000" w:rsidP="00000000" w:rsidRDefault="00000000" w:rsidRPr="00000000" w14:paraId="0000002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19">
        <w:r w:rsidDel="00000000" w:rsidR="00000000" w:rsidRPr="00000000">
          <w:rPr>
            <w:color w:val="4183c4"/>
            <w:sz w:val="21"/>
            <w:szCs w:val="21"/>
            <w:rtl w:val="0"/>
          </w:rPr>
          <w:t xml:space="preserve">Departments.csv</w:t>
        </w:r>
      </w:hyperlink>
      <w:r w:rsidDel="00000000" w:rsidR="00000000" w:rsidRPr="00000000">
        <w:rPr>
          <w:rtl w:val="0"/>
        </w:rPr>
      </w:r>
    </w:p>
    <w:p w:rsidR="00000000" w:rsidDel="00000000" w:rsidP="00000000" w:rsidRDefault="00000000" w:rsidRPr="00000000" w14:paraId="0000002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0">
        <w:r w:rsidDel="00000000" w:rsidR="00000000" w:rsidRPr="00000000">
          <w:rPr>
            <w:color w:val="4183c4"/>
            <w:sz w:val="21"/>
            <w:szCs w:val="21"/>
            <w:rtl w:val="0"/>
          </w:rPr>
          <w:t xml:space="preserve">Employees.csv</w:t>
        </w:r>
      </w:hyperlink>
      <w:r w:rsidDel="00000000" w:rsidR="00000000" w:rsidRPr="00000000">
        <w:rPr>
          <w:rtl w:val="0"/>
        </w:rPr>
      </w:r>
    </w:p>
    <w:p w:rsidR="00000000" w:rsidDel="00000000" w:rsidP="00000000" w:rsidRDefault="00000000" w:rsidRPr="00000000" w14:paraId="0000002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1">
        <w:r w:rsidDel="00000000" w:rsidR="00000000" w:rsidRPr="00000000">
          <w:rPr>
            <w:color w:val="4183c4"/>
            <w:sz w:val="21"/>
            <w:szCs w:val="21"/>
            <w:rtl w:val="0"/>
          </w:rPr>
          <w:t xml:space="preserve">Jobs.csv</w:t>
        </w:r>
      </w:hyperlink>
      <w:r w:rsidDel="00000000" w:rsidR="00000000" w:rsidRPr="00000000">
        <w:rPr>
          <w:rtl w:val="0"/>
        </w:rPr>
      </w:r>
    </w:p>
    <w:p w:rsidR="00000000" w:rsidDel="00000000" w:rsidP="00000000" w:rsidRDefault="00000000" w:rsidRPr="00000000" w14:paraId="0000002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2">
        <w:r w:rsidDel="00000000" w:rsidR="00000000" w:rsidRPr="00000000">
          <w:rPr>
            <w:color w:val="4183c4"/>
            <w:sz w:val="21"/>
            <w:szCs w:val="21"/>
            <w:rtl w:val="0"/>
          </w:rPr>
          <w:t xml:space="preserve">Locations.csv</w:t>
        </w:r>
      </w:hyperlink>
      <w:r w:rsidDel="00000000" w:rsidR="00000000" w:rsidRPr="00000000">
        <w:rPr>
          <w:rtl w:val="0"/>
        </w:rPr>
      </w:r>
    </w:p>
    <w:p w:rsidR="00000000" w:rsidDel="00000000" w:rsidP="00000000" w:rsidRDefault="00000000" w:rsidRPr="00000000" w14:paraId="0000002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3">
        <w:r w:rsidDel="00000000" w:rsidR="00000000" w:rsidRPr="00000000">
          <w:rPr>
            <w:color w:val="4183c4"/>
            <w:sz w:val="21"/>
            <w:szCs w:val="21"/>
            <w:rtl w:val="0"/>
          </w:rPr>
          <w:t xml:space="preserve">JobsHistory.csv</w:t>
        </w:r>
      </w:hyperlink>
      <w:r w:rsidDel="00000000" w:rsidR="00000000" w:rsidRPr="00000000">
        <w:rPr>
          <w:rtl w:val="0"/>
        </w:rPr>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333333"/>
          <w:sz w:val="21"/>
          <w:szCs w:val="21"/>
          <w:rtl w:val="0"/>
        </w:rPr>
        <w:t xml:space="preserve">Note</w:t>
      </w:r>
      <w:r w:rsidDel="00000000" w:rsidR="00000000" w:rsidRPr="00000000">
        <w:rPr>
          <w:color w:val="333333"/>
          <w:sz w:val="21"/>
          <w:szCs w:val="21"/>
          <w:rtl w:val="0"/>
        </w:rPr>
        <w:t xml:space="preserve">: For learners who are encountering issues with loading from .csv in Db2 using Firefox, they can download the .txt files and try with those. To download the .txt files, simply right-click on the file and select </w:t>
      </w:r>
      <w:r w:rsidDel="00000000" w:rsidR="00000000" w:rsidRPr="00000000">
        <w:rPr>
          <w:b w:val="1"/>
          <w:bCs w:val="1"/>
          <w:color w:val="333333"/>
          <w:sz w:val="21"/>
          <w:szCs w:val="21"/>
          <w:rtl w:val="0"/>
        </w:rPr>
        <w:t xml:space="preserve">Save link As</w:t>
      </w:r>
      <w:r w:rsidDel="00000000" w:rsidR="00000000" w:rsidRPr="00000000">
        <w:rPr>
          <w:color w:val="333333"/>
          <w:sz w:val="21"/>
          <w:szCs w:val="21"/>
          <w:rtl w:val="0"/>
        </w:rPr>
        <w:t xml:space="preserve"> and save the file in local system.</w:t>
      </w:r>
    </w:p>
    <w:p w:rsidR="00000000" w:rsidDel="00000000" w:rsidP="00000000" w:rsidRDefault="00000000" w:rsidRPr="00000000" w14:paraId="0000002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4">
        <w:r w:rsidDel="00000000" w:rsidR="00000000" w:rsidRPr="00000000">
          <w:rPr>
            <w:color w:val="4183c4"/>
            <w:sz w:val="21"/>
            <w:szCs w:val="21"/>
            <w:rtl w:val="0"/>
          </w:rPr>
          <w:t xml:space="preserve">Departments.txt</w:t>
        </w:r>
      </w:hyperlink>
      <w:r w:rsidDel="00000000" w:rsidR="00000000" w:rsidRPr="00000000">
        <w:rPr>
          <w:rtl w:val="0"/>
        </w:rPr>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5">
        <w:r w:rsidDel="00000000" w:rsidR="00000000" w:rsidRPr="00000000">
          <w:rPr>
            <w:color w:val="4183c4"/>
            <w:sz w:val="21"/>
            <w:szCs w:val="21"/>
            <w:rtl w:val="0"/>
          </w:rPr>
          <w:t xml:space="preserve">Employees.txt</w:t>
        </w:r>
      </w:hyperlink>
      <w:r w:rsidDel="00000000" w:rsidR="00000000" w:rsidRPr="00000000">
        <w:rPr>
          <w:rtl w:val="0"/>
        </w:rPr>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6">
        <w:r w:rsidDel="00000000" w:rsidR="00000000" w:rsidRPr="00000000">
          <w:rPr>
            <w:color w:val="4183c4"/>
            <w:sz w:val="21"/>
            <w:szCs w:val="21"/>
            <w:rtl w:val="0"/>
          </w:rPr>
          <w:t xml:space="preserve">Jobs.txt</w:t>
        </w:r>
      </w:hyperlink>
      <w:r w:rsidDel="00000000" w:rsidR="00000000" w:rsidRPr="00000000">
        <w:rPr>
          <w:rtl w:val="0"/>
        </w:rPr>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7">
        <w:r w:rsidDel="00000000" w:rsidR="00000000" w:rsidRPr="00000000">
          <w:rPr>
            <w:color w:val="4183c4"/>
            <w:sz w:val="21"/>
            <w:szCs w:val="21"/>
            <w:rtl w:val="0"/>
          </w:rPr>
          <w:t xml:space="preserve">Locations.txt</w:t>
        </w:r>
      </w:hyperlink>
      <w:r w:rsidDel="00000000" w:rsidR="00000000" w:rsidRPr="00000000">
        <w:rPr>
          <w:rtl w:val="0"/>
        </w:rPr>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hyperlink r:id="rId28">
        <w:r w:rsidDel="00000000" w:rsidR="00000000" w:rsidRPr="00000000">
          <w:rPr>
            <w:color w:val="4183c4"/>
            <w:sz w:val="21"/>
            <w:szCs w:val="21"/>
            <w:rtl w:val="0"/>
          </w:rPr>
          <w:t xml:space="preserve">JobsHistory.txt</w:t>
        </w:r>
      </w:hyperlink>
      <w:r w:rsidDel="00000000" w:rsidR="00000000" w:rsidRPr="00000000">
        <w:rPr>
          <w:rtl w:val="0"/>
        </w:rPr>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In the Db2 Console, from the 3-bar menu icon in the top left corner, click </w:t>
      </w:r>
      <w:r w:rsidDel="00000000" w:rsidR="00000000" w:rsidRPr="00000000">
        <w:rPr>
          <w:b w:val="1"/>
          <w:bCs w:val="1"/>
          <w:color w:val="333333"/>
          <w:sz w:val="21"/>
          <w:szCs w:val="21"/>
          <w:rtl w:val="0"/>
        </w:rPr>
        <w:t xml:space="preserve">Load</w:t>
      </w:r>
      <w:r w:rsidDel="00000000" w:rsidR="00000000" w:rsidRPr="00000000">
        <w:rPr>
          <w:color w:val="333333"/>
          <w:sz w:val="21"/>
          <w:szCs w:val="21"/>
          <w:rtl w:val="0"/>
        </w:rPr>
        <w:t xml:space="preserve">, and then select </w:t>
      </w:r>
      <w:r w:rsidDel="00000000" w:rsidR="00000000" w:rsidRPr="00000000">
        <w:rPr>
          <w:b w:val="1"/>
          <w:bCs w:val="1"/>
          <w:color w:val="333333"/>
          <w:sz w:val="21"/>
          <w:szCs w:val="21"/>
          <w:rtl w:val="0"/>
        </w:rPr>
        <w:t xml:space="preserve">Load Data</w:t>
      </w:r>
      <w:r w:rsidDel="00000000" w:rsidR="00000000" w:rsidRPr="00000000">
        <w:rPr>
          <w:color w:val="333333"/>
          <w:sz w:val="21"/>
          <w:szCs w:val="21"/>
          <w:rtl w:val="0"/>
        </w:rPr>
        <w:t xml:space="preserve">.</w:t>
        <w:br w:type="textWrapping"/>
      </w:r>
      <w:r w:rsidDel="00000000" w:rsidR="00000000" w:rsidRPr="00000000">
        <w:rPr>
          <w:color w:val="333333"/>
          <w:sz w:val="21"/>
          <w:szCs w:val="21"/>
        </w:rPr>
        <w:drawing>
          <wp:inline distB="114300" distT="114300" distL="114300" distR="114300">
            <wp:extent cx="4276725" cy="3190875"/>
            <wp:effectExtent b="0" l="0" r="0" t="0"/>
            <wp:docPr descr="image" id="17" name="image12.png"/>
            <a:graphic>
              <a:graphicData uri="http://schemas.openxmlformats.org/drawingml/2006/picture">
                <pic:pic>
                  <pic:nvPicPr>
                    <pic:cNvPr descr="image" id="0" name="image12.png"/>
                    <pic:cNvPicPr preferRelativeResize="0"/>
                  </pic:nvPicPr>
                  <pic:blipFill>
                    <a:blip r:embed="rId29"/>
                    <a:srcRect b="0" l="0" r="0" t="0"/>
                    <a:stretch>
                      <a:fillRect/>
                    </a:stretch>
                  </pic:blipFill>
                  <pic:spPr>
                    <a:xfrm>
                      <a:off x="0" y="0"/>
                      <a:ext cx="427672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On the </w:t>
      </w:r>
      <w:r w:rsidDel="00000000" w:rsidR="00000000" w:rsidRPr="00000000">
        <w:rPr>
          <w:b w:val="1"/>
          <w:bCs w:val="1"/>
          <w:color w:val="333333"/>
          <w:sz w:val="21"/>
          <w:szCs w:val="21"/>
          <w:rtl w:val="0"/>
        </w:rPr>
        <w:t xml:space="preserve">Load Data</w:t>
      </w:r>
      <w:r w:rsidDel="00000000" w:rsidR="00000000" w:rsidRPr="00000000">
        <w:rPr>
          <w:color w:val="333333"/>
          <w:sz w:val="21"/>
          <w:szCs w:val="21"/>
          <w:rtl w:val="0"/>
        </w:rPr>
        <w:t xml:space="preserve"> page that opens, ensure </w:t>
      </w:r>
      <w:r w:rsidDel="00000000" w:rsidR="00000000" w:rsidRPr="00000000">
        <w:rPr>
          <w:b w:val="1"/>
          <w:bCs w:val="1"/>
          <w:color w:val="333333"/>
          <w:sz w:val="21"/>
          <w:szCs w:val="21"/>
          <w:rtl w:val="0"/>
        </w:rPr>
        <w:t xml:space="preserve">My Computer</w:t>
      </w:r>
      <w:r w:rsidDel="00000000" w:rsidR="00000000" w:rsidRPr="00000000">
        <w:rPr>
          <w:color w:val="333333"/>
          <w:sz w:val="21"/>
          <w:szCs w:val="21"/>
          <w:rtl w:val="0"/>
        </w:rPr>
        <w:t xml:space="preserve"> is selected as the source. Click on the </w:t>
      </w:r>
      <w:r w:rsidDel="00000000" w:rsidR="00000000" w:rsidRPr="00000000">
        <w:rPr>
          <w:b w:val="1"/>
          <w:bCs w:val="1"/>
          <w:color w:val="333333"/>
          <w:sz w:val="21"/>
          <w:szCs w:val="21"/>
          <w:rtl w:val="0"/>
        </w:rPr>
        <w:t xml:space="preserve">browse files</w:t>
      </w:r>
      <w:r w:rsidDel="00000000" w:rsidR="00000000" w:rsidRPr="00000000">
        <w:rPr>
          <w:color w:val="333333"/>
          <w:sz w:val="21"/>
          <w:szCs w:val="21"/>
          <w:rtl w:val="0"/>
        </w:rPr>
        <w:t xml:space="preserve"> link.</w:t>
        <w:br w:type="textWrapping"/>
      </w:r>
      <w:r w:rsidDel="00000000" w:rsidR="00000000" w:rsidRPr="00000000">
        <w:rPr>
          <w:color w:val="333333"/>
          <w:sz w:val="21"/>
          <w:szCs w:val="21"/>
        </w:rPr>
        <w:drawing>
          <wp:inline distB="114300" distT="114300" distL="114300" distR="114300">
            <wp:extent cx="5943600" cy="2717800"/>
            <wp:effectExtent b="0" l="0" r="0" t="0"/>
            <wp:docPr descr="image" id="15" name="image18.png"/>
            <a:graphic>
              <a:graphicData uri="http://schemas.openxmlformats.org/drawingml/2006/picture">
                <pic:pic>
                  <pic:nvPicPr>
                    <pic:cNvPr descr="image" id="0" name="image18.png"/>
                    <pic:cNvPicPr preferRelativeResize="0"/>
                  </pic:nvPicPr>
                  <pic:blipFill>
                    <a:blip r:embed="rId3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Choose the file </w:t>
      </w:r>
      <w:r w:rsidDel="00000000" w:rsidR="00000000" w:rsidRPr="00000000">
        <w:rPr>
          <w:b w:val="1"/>
          <w:bCs w:val="1"/>
          <w:color w:val="333333"/>
          <w:sz w:val="21"/>
          <w:szCs w:val="21"/>
          <w:rtl w:val="0"/>
        </w:rPr>
        <w:t xml:space="preserve">Employees.csv</w:t>
      </w:r>
      <w:r w:rsidDel="00000000" w:rsidR="00000000" w:rsidRPr="00000000">
        <w:rPr>
          <w:color w:val="333333"/>
          <w:sz w:val="21"/>
          <w:szCs w:val="21"/>
          <w:rtl w:val="0"/>
        </w:rPr>
        <w:t xml:space="preserve"> that you downloaded to your computer and click </w:t>
      </w:r>
      <w:r w:rsidDel="00000000" w:rsidR="00000000" w:rsidRPr="00000000">
        <w:rPr>
          <w:b w:val="1"/>
          <w:bCs w:val="1"/>
          <w:color w:val="333333"/>
          <w:sz w:val="21"/>
          <w:szCs w:val="21"/>
          <w:rtl w:val="0"/>
        </w:rPr>
        <w:t xml:space="preserve">Open</w:t>
      </w:r>
      <w:r w:rsidDel="00000000" w:rsidR="00000000" w:rsidRPr="00000000">
        <w:rPr>
          <w:color w:val="333333"/>
          <w:sz w:val="21"/>
          <w:szCs w:val="21"/>
          <w:rtl w:val="0"/>
        </w:rPr>
        <w:t xml:space="preserve">.</w:t>
        <w:br w:type="textWrapping"/>
      </w:r>
      <w:r w:rsidDel="00000000" w:rsidR="00000000" w:rsidRPr="00000000">
        <w:rPr>
          <w:color w:val="333333"/>
          <w:sz w:val="21"/>
          <w:szCs w:val="21"/>
        </w:rPr>
        <w:drawing>
          <wp:inline distB="114300" distT="114300" distL="114300" distR="114300">
            <wp:extent cx="5943600" cy="2552700"/>
            <wp:effectExtent b="0" l="0" r="0" t="0"/>
            <wp:docPr descr="image" id="9" name="image10.png"/>
            <a:graphic>
              <a:graphicData uri="http://schemas.openxmlformats.org/drawingml/2006/picture">
                <pic:pic>
                  <pic:nvPicPr>
                    <pic:cNvPr descr="image" id="0" name="image10.png"/>
                    <pic:cNvPicPr preferRelativeResize="0"/>
                  </pic:nvPicPr>
                  <pic:blipFill>
                    <a:blip r:embed="rId31"/>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Once the File is selected, click </w:t>
      </w:r>
      <w:r w:rsidDel="00000000" w:rsidR="00000000" w:rsidRPr="00000000">
        <w:rPr>
          <w:b w:val="1"/>
          <w:bCs w:val="1"/>
          <w:color w:val="333333"/>
          <w:sz w:val="21"/>
          <w:szCs w:val="21"/>
          <w:rtl w:val="0"/>
        </w:rPr>
        <w:t xml:space="preserve">Next</w:t>
      </w:r>
      <w:r w:rsidDel="00000000" w:rsidR="00000000" w:rsidRPr="00000000">
        <w:rPr>
          <w:color w:val="333333"/>
          <w:sz w:val="21"/>
          <w:szCs w:val="21"/>
          <w:rtl w:val="0"/>
        </w:rPr>
        <w:t xml:space="preserve"> in the bottom right corner.</w:t>
        <w:br w:type="textWrapping"/>
      </w:r>
      <w:r w:rsidDel="00000000" w:rsidR="00000000" w:rsidRPr="00000000">
        <w:rPr>
          <w:color w:val="333333"/>
          <w:sz w:val="21"/>
          <w:szCs w:val="21"/>
        </w:rPr>
        <w:drawing>
          <wp:inline distB="114300" distT="114300" distL="114300" distR="114300">
            <wp:extent cx="5943600" cy="2768600"/>
            <wp:effectExtent b="0" l="0" r="0" t="0"/>
            <wp:docPr descr="image" id="11" name="image6.png"/>
            <a:graphic>
              <a:graphicData uri="http://schemas.openxmlformats.org/drawingml/2006/picture">
                <pic:pic>
                  <pic:nvPicPr>
                    <pic:cNvPr descr="image" id="0" name="image6.png"/>
                    <pic:cNvPicPr preferRelativeResize="0"/>
                  </pic:nvPicPr>
                  <pic:blipFill>
                    <a:blip r:embed="rId3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Select the schema for your Db2 Userid (the one where you created the tables earlier).It will show all the tables that have been created in this schema previously, including the Employees table. Select the </w:t>
      </w:r>
      <w:r w:rsidDel="00000000" w:rsidR="00000000" w:rsidRPr="00000000">
        <w:rPr>
          <w:b w:val="1"/>
          <w:bCs w:val="1"/>
          <w:color w:val="333333"/>
          <w:sz w:val="21"/>
          <w:szCs w:val="21"/>
          <w:rtl w:val="0"/>
        </w:rPr>
        <w:t xml:space="preserve">EMPLOYEES</w:t>
      </w:r>
      <w:r w:rsidDel="00000000" w:rsidR="00000000" w:rsidRPr="00000000">
        <w:rPr>
          <w:color w:val="333333"/>
          <w:sz w:val="21"/>
          <w:szCs w:val="21"/>
          <w:rtl w:val="0"/>
        </w:rPr>
        <w:t xml:space="preserve"> table, and in the new Table Definition tab that appears, choose </w:t>
      </w:r>
      <w:r w:rsidDel="00000000" w:rsidR="00000000" w:rsidRPr="00000000">
        <w:rPr>
          <w:b w:val="1"/>
          <w:bCs w:val="1"/>
          <w:color w:val="333333"/>
          <w:sz w:val="21"/>
          <w:szCs w:val="21"/>
          <w:rtl w:val="0"/>
        </w:rPr>
        <w:t xml:space="preserve">Overwrite table with new data</w:t>
      </w:r>
      <w:r w:rsidDel="00000000" w:rsidR="00000000" w:rsidRPr="00000000">
        <w:rPr>
          <w:color w:val="333333"/>
          <w:sz w:val="21"/>
          <w:szCs w:val="21"/>
          <w:rtl w:val="0"/>
        </w:rPr>
        <w:t xml:space="preserve"> (note the warning message), then click </w:t>
      </w:r>
      <w:r w:rsidDel="00000000" w:rsidR="00000000" w:rsidRPr="00000000">
        <w:rPr>
          <w:b w:val="1"/>
          <w:bCs w:val="1"/>
          <w:color w:val="333333"/>
          <w:sz w:val="21"/>
          <w:szCs w:val="21"/>
          <w:rtl w:val="0"/>
        </w:rPr>
        <w:t xml:space="preserve">Next</w:t>
      </w:r>
      <w:r w:rsidDel="00000000" w:rsidR="00000000" w:rsidRPr="00000000">
        <w:rPr>
          <w:color w:val="333333"/>
          <w:sz w:val="21"/>
          <w:szCs w:val="21"/>
          <w:rtl w:val="0"/>
        </w:rPr>
        <w:t xml:space="preserve">. Select the </w:t>
      </w:r>
      <w:r w:rsidDel="00000000" w:rsidR="00000000" w:rsidRPr="00000000">
        <w:rPr>
          <w:b w:val="1"/>
          <w:bCs w:val="1"/>
          <w:color w:val="333333"/>
          <w:sz w:val="21"/>
          <w:szCs w:val="21"/>
          <w:rtl w:val="0"/>
        </w:rPr>
        <w:t xml:space="preserve">Employees</w:t>
      </w:r>
      <w:r w:rsidDel="00000000" w:rsidR="00000000" w:rsidRPr="00000000">
        <w:rPr>
          <w:color w:val="333333"/>
          <w:sz w:val="21"/>
          <w:szCs w:val="21"/>
          <w:rtl w:val="0"/>
        </w:rPr>
        <w:t xml:space="preserve"> table.</w:t>
        <w:br w:type="textWrapping"/>
      </w:r>
      <w:r w:rsidDel="00000000" w:rsidR="00000000" w:rsidRPr="00000000">
        <w:rPr>
          <w:color w:val="333333"/>
          <w:sz w:val="21"/>
          <w:szCs w:val="21"/>
        </w:rPr>
        <w:drawing>
          <wp:inline distB="114300" distT="114300" distL="114300" distR="114300">
            <wp:extent cx="5943600" cy="2806700"/>
            <wp:effectExtent b="0" l="0" r="0" t="0"/>
            <wp:docPr descr="image" id="13" name="image1.png"/>
            <a:graphic>
              <a:graphicData uri="http://schemas.openxmlformats.org/drawingml/2006/picture">
                <pic:pic>
                  <pic:nvPicPr>
                    <pic:cNvPr descr="image" id="0" name="image1.png"/>
                    <pic:cNvPicPr preferRelativeResize="0"/>
                  </pic:nvPicPr>
                  <pic:blipFill>
                    <a:blip r:embed="rId3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Since the source data files do not contain any rows with column labels, </w:t>
      </w:r>
      <w:r w:rsidDel="00000000" w:rsidR="00000000" w:rsidRPr="00000000">
        <w:rPr>
          <w:b w:val="1"/>
          <w:bCs w:val="1"/>
          <w:color w:val="333333"/>
          <w:sz w:val="21"/>
          <w:szCs w:val="21"/>
          <w:rtl w:val="0"/>
        </w:rPr>
        <w:t xml:space="preserve">turn off</w:t>
      </w:r>
      <w:r w:rsidDel="00000000" w:rsidR="00000000" w:rsidRPr="00000000">
        <w:rPr>
          <w:color w:val="333333"/>
          <w:sz w:val="21"/>
          <w:szCs w:val="21"/>
          <w:rtl w:val="0"/>
        </w:rPr>
        <w:t xml:space="preserve"> the setting for </w:t>
      </w:r>
      <w:r w:rsidDel="00000000" w:rsidR="00000000" w:rsidRPr="00000000">
        <w:rPr>
          <w:b w:val="1"/>
          <w:bCs w:val="1"/>
          <w:color w:val="333333"/>
          <w:sz w:val="21"/>
          <w:szCs w:val="21"/>
          <w:rtl w:val="0"/>
        </w:rPr>
        <w:t xml:space="preserve">Header in first row</w:t>
      </w:r>
      <w:r w:rsidDel="00000000" w:rsidR="00000000" w:rsidRPr="00000000">
        <w:rPr>
          <w:color w:val="333333"/>
          <w:sz w:val="21"/>
          <w:szCs w:val="21"/>
          <w:rtl w:val="0"/>
        </w:rPr>
        <w:t xml:space="preserve">.</w:t>
        <w:br w:type="textWrapping"/>
      </w:r>
      <w:r w:rsidDel="00000000" w:rsidR="00000000" w:rsidRPr="00000000">
        <w:rPr>
          <w:color w:val="333333"/>
          <w:sz w:val="21"/>
          <w:szCs w:val="21"/>
        </w:rPr>
        <w:drawing>
          <wp:inline distB="114300" distT="114300" distL="114300" distR="114300">
            <wp:extent cx="5943600" cy="2730500"/>
            <wp:effectExtent b="0" l="0" r="0" t="0"/>
            <wp:docPr descr="image" id="18" name="image8.png"/>
            <a:graphic>
              <a:graphicData uri="http://schemas.openxmlformats.org/drawingml/2006/picture">
                <pic:pic>
                  <pic:nvPicPr>
                    <pic:cNvPr descr="image" id="0" name="image8.png"/>
                    <pic:cNvPicPr preferRelativeResize="0"/>
                  </pic:nvPicPr>
                  <pic:blipFill>
                    <a:blip r:embed="rId3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Click </w:t>
      </w:r>
      <w:r w:rsidDel="00000000" w:rsidR="00000000" w:rsidRPr="00000000">
        <w:rPr>
          <w:b w:val="1"/>
          <w:bCs w:val="1"/>
          <w:color w:val="333333"/>
          <w:sz w:val="21"/>
          <w:szCs w:val="21"/>
          <w:rtl w:val="0"/>
        </w:rPr>
        <w:t xml:space="preserve">Next</w:t>
      </w:r>
      <w:r w:rsidDel="00000000" w:rsidR="00000000" w:rsidRPr="00000000">
        <w:rPr>
          <w:color w:val="333333"/>
          <w:sz w:val="21"/>
          <w:szCs w:val="21"/>
          <w:rtl w:val="0"/>
        </w:rPr>
        <w:t xml:space="preserve">. Review the load settings and click </w:t>
      </w:r>
      <w:r w:rsidDel="00000000" w:rsidR="00000000" w:rsidRPr="00000000">
        <w:rPr>
          <w:b w:val="1"/>
          <w:bCs w:val="1"/>
          <w:color w:val="333333"/>
          <w:sz w:val="21"/>
          <w:szCs w:val="21"/>
          <w:rtl w:val="0"/>
        </w:rPr>
        <w:t xml:space="preserve">Begin Load</w:t>
      </w:r>
      <w:r w:rsidDel="00000000" w:rsidR="00000000" w:rsidRPr="00000000">
        <w:rPr>
          <w:color w:val="333333"/>
          <w:sz w:val="21"/>
          <w:szCs w:val="21"/>
          <w:rtl w:val="0"/>
        </w:rPr>
        <w:t xml:space="preserve"> in the bottom right corner.</w:t>
        <w:br w:type="textWrapping"/>
      </w:r>
      <w:r w:rsidDel="00000000" w:rsidR="00000000" w:rsidRPr="00000000">
        <w:rPr>
          <w:color w:val="333333"/>
          <w:sz w:val="21"/>
          <w:szCs w:val="21"/>
        </w:rPr>
        <w:drawing>
          <wp:inline distB="114300" distT="114300" distL="114300" distR="114300">
            <wp:extent cx="5943600" cy="2743200"/>
            <wp:effectExtent b="0" l="0" r="0" t="0"/>
            <wp:docPr descr="image" id="1" name="image2.png"/>
            <a:graphic>
              <a:graphicData uri="http://schemas.openxmlformats.org/drawingml/2006/picture">
                <pic:pic>
                  <pic:nvPicPr>
                    <pic:cNvPr descr="image" id="0" name="image2.png"/>
                    <pic:cNvPicPr preferRelativeResize="0"/>
                  </pic:nvPicPr>
                  <pic:blipFill>
                    <a:blip r:embed="rId3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After loading has completed, you will notice that you were successful in loading all 10 rows of the Employees table. If there are any </w:t>
      </w:r>
      <w:r w:rsidDel="00000000" w:rsidR="00000000" w:rsidRPr="00000000">
        <w:rPr>
          <w:b w:val="1"/>
          <w:bCs w:val="1"/>
          <w:color w:val="333333"/>
          <w:sz w:val="21"/>
          <w:szCs w:val="21"/>
          <w:rtl w:val="0"/>
        </w:rPr>
        <w:t xml:space="preserve">Errors</w:t>
      </w:r>
      <w:r w:rsidDel="00000000" w:rsidR="00000000" w:rsidRPr="00000000">
        <w:rPr>
          <w:color w:val="333333"/>
          <w:sz w:val="21"/>
          <w:szCs w:val="21"/>
          <w:rtl w:val="0"/>
        </w:rPr>
        <w:t xml:space="preserve"> or </w:t>
      </w:r>
      <w:r w:rsidDel="00000000" w:rsidR="00000000" w:rsidRPr="00000000">
        <w:rPr>
          <w:b w:val="1"/>
          <w:bCs w:val="1"/>
          <w:color w:val="333333"/>
          <w:sz w:val="21"/>
          <w:szCs w:val="21"/>
          <w:rtl w:val="0"/>
        </w:rPr>
        <w:t xml:space="preserve">Warnings</w:t>
      </w:r>
      <w:r w:rsidDel="00000000" w:rsidR="00000000" w:rsidRPr="00000000">
        <w:rPr>
          <w:color w:val="333333"/>
          <w:sz w:val="21"/>
          <w:szCs w:val="21"/>
          <w:rtl w:val="0"/>
        </w:rPr>
        <w:t xml:space="preserve">, you can see them on this screen.</w:t>
        <w:br w:type="textWrapping"/>
      </w:r>
      <w:r w:rsidDel="00000000" w:rsidR="00000000" w:rsidRPr="00000000">
        <w:rPr>
          <w:color w:val="333333"/>
          <w:sz w:val="21"/>
          <w:szCs w:val="21"/>
        </w:rPr>
        <w:drawing>
          <wp:inline distB="114300" distT="114300" distL="114300" distR="114300">
            <wp:extent cx="5943600" cy="2692400"/>
            <wp:effectExtent b="0" l="0" r="0" t="0"/>
            <wp:docPr descr="image" id="14" name="image17.png"/>
            <a:graphic>
              <a:graphicData uri="http://schemas.openxmlformats.org/drawingml/2006/picture">
                <pic:pic>
                  <pic:nvPicPr>
                    <pic:cNvPr descr="image" id="0" name="image17.png"/>
                    <pic:cNvPicPr preferRelativeResize="0"/>
                  </pic:nvPicPr>
                  <pic:blipFill>
                    <a:blip r:embed="rId3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Click on the </w:t>
      </w:r>
      <w:r w:rsidDel="00000000" w:rsidR="00000000" w:rsidRPr="00000000">
        <w:rPr>
          <w:b w:val="1"/>
          <w:bCs w:val="1"/>
          <w:color w:val="333333"/>
          <w:sz w:val="21"/>
          <w:szCs w:val="21"/>
          <w:rtl w:val="0"/>
        </w:rPr>
        <w:t xml:space="preserve">Tables</w:t>
      </w:r>
      <w:r w:rsidDel="00000000" w:rsidR="00000000" w:rsidRPr="00000000">
        <w:rPr>
          <w:color w:val="333333"/>
          <w:sz w:val="21"/>
          <w:szCs w:val="21"/>
          <w:rtl w:val="0"/>
        </w:rPr>
        <w:t xml:space="preserve"> tab and then select the </w:t>
      </w:r>
      <w:r w:rsidDel="00000000" w:rsidR="00000000" w:rsidRPr="00000000">
        <w:rPr>
          <w:b w:val="1"/>
          <w:bCs w:val="1"/>
          <w:color w:val="333333"/>
          <w:sz w:val="21"/>
          <w:szCs w:val="21"/>
          <w:rtl w:val="0"/>
        </w:rPr>
        <w:t xml:space="preserve">EMPLOYEES</w:t>
      </w:r>
      <w:r w:rsidDel="00000000" w:rsidR="00000000" w:rsidRPr="00000000">
        <w:rPr>
          <w:color w:val="333333"/>
          <w:sz w:val="21"/>
          <w:szCs w:val="21"/>
          <w:rtl w:val="0"/>
        </w:rPr>
        <w:t xml:space="preserve"> table and then click on </w:t>
      </w:r>
      <w:r w:rsidDel="00000000" w:rsidR="00000000" w:rsidRPr="00000000">
        <w:rPr>
          <w:b w:val="1"/>
          <w:bCs w:val="1"/>
          <w:color w:val="333333"/>
          <w:sz w:val="21"/>
          <w:szCs w:val="21"/>
          <w:rtl w:val="0"/>
        </w:rPr>
        <w:t xml:space="preserve">View data</w:t>
      </w:r>
      <w:r w:rsidDel="00000000" w:rsidR="00000000" w:rsidRPr="00000000">
        <w:rPr>
          <w:color w:val="333333"/>
          <w:sz w:val="21"/>
          <w:szCs w:val="21"/>
          <w:rtl w:val="0"/>
        </w:rPr>
        <w:t xml:space="preserve">.</w:t>
        <w:br w:type="textWrapping"/>
      </w:r>
      <w:r w:rsidDel="00000000" w:rsidR="00000000" w:rsidRPr="00000000">
        <w:rPr>
          <w:color w:val="333333"/>
          <w:sz w:val="21"/>
          <w:szCs w:val="21"/>
        </w:rPr>
        <w:drawing>
          <wp:inline distB="114300" distT="114300" distL="114300" distR="114300">
            <wp:extent cx="5943600" cy="2794000"/>
            <wp:effectExtent b="0" l="0" r="0" t="0"/>
            <wp:docPr descr="image" id="10" name="image15.png"/>
            <a:graphic>
              <a:graphicData uri="http://schemas.openxmlformats.org/drawingml/2006/picture">
                <pic:pic>
                  <pic:nvPicPr>
                    <pic:cNvPr descr="image" id="0" name="image15.png"/>
                    <pic:cNvPicPr preferRelativeResize="0"/>
                  </pic:nvPicPr>
                  <pic:blipFill>
                    <a:blip r:embed="rId3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Now you can view the table data.</w:t>
        <w:br w:type="textWrapping"/>
      </w:r>
      <w:r w:rsidDel="00000000" w:rsidR="00000000" w:rsidRPr="00000000">
        <w:rPr>
          <w:color w:val="333333"/>
          <w:sz w:val="21"/>
          <w:szCs w:val="21"/>
        </w:rPr>
        <w:drawing>
          <wp:inline distB="114300" distT="114300" distL="114300" distR="114300">
            <wp:extent cx="5943600" cy="2717800"/>
            <wp:effectExtent b="0" l="0" r="0" t="0"/>
            <wp:docPr descr="image" id="3" name="image7.png"/>
            <a:graphic>
              <a:graphicData uri="http://schemas.openxmlformats.org/drawingml/2006/picture">
                <pic:pic>
                  <pic:nvPicPr>
                    <pic:cNvPr descr="image" id="0" name="image7.png"/>
                    <pic:cNvPicPr preferRelativeResize="0"/>
                  </pic:nvPicPr>
                  <pic:blipFill>
                    <a:blip r:embed="rId3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Now it's your turn to load data to the remaining 4 tables of the HR database </w:t>
      </w:r>
      <w:r w:rsidDel="00000000" w:rsidR="00000000" w:rsidRPr="00000000">
        <w:rPr>
          <w:b w:val="1"/>
          <w:bCs w:val="1"/>
          <w:color w:val="333333"/>
          <w:sz w:val="21"/>
          <w:szCs w:val="21"/>
          <w:rtl w:val="0"/>
        </w:rPr>
        <w:t xml:space="preserve">LOCATIONS</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JOB_HISTORY</w:t>
      </w:r>
      <w:r w:rsidDel="00000000" w:rsidR="00000000" w:rsidRPr="00000000">
        <w:rPr>
          <w:color w:val="333333"/>
          <w:sz w:val="21"/>
          <w:szCs w:val="21"/>
          <w:rtl w:val="0"/>
        </w:rPr>
        <w:t xml:space="preserve">, </w:t>
      </w:r>
      <w:r w:rsidDel="00000000" w:rsidR="00000000" w:rsidRPr="00000000">
        <w:rPr>
          <w:b w:val="1"/>
          <w:bCs w:val="1"/>
          <w:color w:val="333333"/>
          <w:sz w:val="21"/>
          <w:szCs w:val="21"/>
          <w:rtl w:val="0"/>
        </w:rPr>
        <w:t xml:space="preserve">JOBS</w:t>
      </w:r>
      <w:r w:rsidDel="00000000" w:rsidR="00000000" w:rsidRPr="00000000">
        <w:rPr>
          <w:color w:val="333333"/>
          <w:sz w:val="21"/>
          <w:szCs w:val="21"/>
          <w:rtl w:val="0"/>
        </w:rPr>
        <w:t xml:space="preserve">, and </w:t>
      </w:r>
      <w:r w:rsidDel="00000000" w:rsidR="00000000" w:rsidRPr="00000000">
        <w:rPr>
          <w:b w:val="1"/>
          <w:bCs w:val="1"/>
          <w:color w:val="333333"/>
          <w:sz w:val="21"/>
          <w:szCs w:val="21"/>
          <w:rtl w:val="0"/>
        </w:rPr>
        <w:t xml:space="preserve">DEPARTMENTS</w:t>
      </w:r>
      <w:r w:rsidDel="00000000" w:rsidR="00000000" w:rsidRPr="00000000">
        <w:rPr>
          <w:color w:val="333333"/>
          <w:sz w:val="21"/>
          <w:szCs w:val="21"/>
          <w:rtl w:val="0"/>
        </w:rPr>
        <w:t xml:space="preserve"> from the remaining source files.</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333333"/>
          <w:sz w:val="21"/>
          <w:szCs w:val="21"/>
          <w:rtl w:val="0"/>
        </w:rPr>
        <w:t xml:space="preserve">Click </w:t>
      </w:r>
      <w:r w:rsidDel="00000000" w:rsidR="00000000" w:rsidRPr="00000000">
        <w:rPr>
          <w:b w:val="1"/>
          <w:bCs w:val="1"/>
          <w:color w:val="333333"/>
          <w:sz w:val="21"/>
          <w:szCs w:val="21"/>
          <w:rtl w:val="0"/>
        </w:rPr>
        <w:t xml:space="preserve">Load More Data</w:t>
      </w:r>
      <w:r w:rsidDel="00000000" w:rsidR="00000000" w:rsidRPr="00000000">
        <w:rPr>
          <w:color w:val="333333"/>
          <w:sz w:val="21"/>
          <w:szCs w:val="21"/>
          <w:rtl w:val="0"/>
        </w:rPr>
        <w:t xml:space="preserve"> and then follow the steps from </w:t>
      </w:r>
      <w:r w:rsidDel="00000000" w:rsidR="00000000" w:rsidRPr="00000000">
        <w:rPr>
          <w:b w:val="1"/>
          <w:bCs w:val="1"/>
          <w:color w:val="333333"/>
          <w:sz w:val="21"/>
          <w:szCs w:val="21"/>
          <w:rtl w:val="0"/>
        </w:rPr>
        <w:t xml:space="preserve">Step 3</w:t>
      </w:r>
      <w:r w:rsidDel="00000000" w:rsidR="00000000" w:rsidRPr="00000000">
        <w:rPr>
          <w:color w:val="333333"/>
          <w:sz w:val="21"/>
          <w:szCs w:val="21"/>
          <w:rtl w:val="0"/>
        </w:rPr>
        <w:t xml:space="preserve"> above again to load the remaining 4 tables.</w:t>
        <w:br w:type="textWrapping"/>
      </w:r>
      <w:r w:rsidDel="00000000" w:rsidR="00000000" w:rsidRPr="00000000">
        <w:rPr>
          <w:b w:val="1"/>
          <w:bCs w:val="1"/>
          <w:color w:val="333333"/>
          <w:sz w:val="21"/>
          <w:szCs w:val="21"/>
          <w:rtl w:val="0"/>
        </w:rPr>
        <w:t xml:space="preserve">IMPORTANT</w:t>
      </w:r>
      <w:r w:rsidDel="00000000" w:rsidR="00000000" w:rsidRPr="00000000">
        <w:rPr>
          <w:color w:val="333333"/>
          <w:sz w:val="21"/>
          <w:szCs w:val="21"/>
          <w:rtl w:val="0"/>
        </w:rPr>
        <w:t xml:space="preserve"> Make sure you perform the steps in </w:t>
      </w:r>
      <w:r w:rsidDel="00000000" w:rsidR="00000000" w:rsidRPr="00000000">
        <w:rPr>
          <w:b w:val="1"/>
          <w:bCs w:val="1"/>
          <w:color w:val="333333"/>
          <w:sz w:val="21"/>
          <w:szCs w:val="21"/>
          <w:rtl w:val="0"/>
        </w:rPr>
        <w:t xml:space="preserve">Step 7</w:t>
      </w:r>
      <w:r w:rsidDel="00000000" w:rsidR="00000000" w:rsidRPr="00000000">
        <w:rPr>
          <w:color w:val="333333"/>
          <w:sz w:val="21"/>
          <w:szCs w:val="21"/>
          <w:rtl w:val="0"/>
        </w:rPr>
        <w:t xml:space="preserve"> for each of the 4 remaining file loads.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60" w:line="343.2" w:lineRule="auto"/>
        <w:rPr>
          <w:b w:val="1"/>
          <w:bCs w:val="1"/>
          <w:color w:val="333333"/>
          <w:sz w:val="38"/>
          <w:szCs w:val="38"/>
        </w:rPr>
      </w:pPr>
      <w:bookmarkStart w:colFirst="0" w:colLast="0" w:name="_m4pp5bvpj495" w:id="7"/>
      <w:bookmarkEnd w:id="7"/>
      <w:r w:rsidDel="00000000" w:rsidR="00000000" w:rsidRPr="00000000">
        <w:rPr>
          <w:b w:val="1"/>
          <w:bCs w:val="1"/>
          <w:color w:val="333333"/>
          <w:sz w:val="38"/>
          <w:szCs w:val="38"/>
          <w:rtl w:val="0"/>
        </w:rPr>
        <w:t xml:space="preserve">Congratulations! You have completed this lab, and you are ready for the next topic.</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240" w:lineRule="auto"/>
        <w:ind w:left="720" w:firstLine="0"/>
        <w:rPr>
          <w:color w:val="4183c4"/>
          <w:sz w:val="21"/>
          <w:szCs w:val="21"/>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384.00000000000006" w:lineRule="auto"/>
        <w:rPr>
          <w:color w:val="4183c4"/>
          <w:sz w:val="21"/>
          <w:szCs w:val="2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rFonts w:ascii="Arial" w:cs="Arial" w:eastAsia="Arial" w:hAnsi="Arial"/>
        <w:b w:val="0"/>
        <w:bCs w:val="0"/>
        <w:i w:val="0"/>
        <w:iCs w:val="0"/>
        <w:smallCaps w:val="0"/>
        <w:color w:val="333333"/>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f-courses-data.s3.us.cloud-object-storage.appdomain.cloud/IBMDeveloperSkillsNetwork-DB0201EN-SkillsNetwork/labs/MySQL/week2/data/Employees_updated.csv" TargetMode="External"/><Relationship Id="rId22" Type="http://schemas.openxmlformats.org/officeDocument/2006/relationships/hyperlink" Target="https://cf-courses-data.s3.us.cloud-object-storage.appdomain.cloud/IBMDeveloperSkillsNetwork-DB0201EN-SkillsNetwork/labs/Labs_Coursera_V5/datasets/HR_Database/Locations.csv" TargetMode="External"/><Relationship Id="rId21" Type="http://schemas.openxmlformats.org/officeDocument/2006/relationships/hyperlink" Target="https://cf-courses-data.s3.us.cloud-object-storage.appdomain.cloud/IBMDeveloperSkillsNetwork-DB0201EN-SkillsNetwork/labs/Labs_Coursera_V5/datasets/HR_Database/Jobs.csv" TargetMode="External"/><Relationship Id="rId24" Type="http://schemas.openxmlformats.org/officeDocument/2006/relationships/hyperlink" Target="https://cf-courses-data.s3.us.cloud-object-storage.appdomain.cloud/IBMDeveloperSkillsNetwork-DB0201EN-SkillsNetwork/labs/Module%202/data/Departments.txt" TargetMode="External"/><Relationship Id="rId23" Type="http://schemas.openxmlformats.org/officeDocument/2006/relationships/hyperlink" Target="https://cf-courses-data.s3.us.cloud-object-storage.appdomain.cloud/IBMDeveloperSkillsNetwork-DB0201EN-SkillsNetwork/labs/Labs_Coursera_V5/datasets/HR_Database/JobsHistory.cs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f-courses-data.s3.us.cloud-object-storage.appdomain.cloud/IBMDeveloperSkillsNetwork-DB0201EN-SkillsNetwork/labs/Labs_Coursera_V5/datasets/HR_Database/HR_Database_Create_Tables_Script.sql" TargetMode="External"/><Relationship Id="rId26" Type="http://schemas.openxmlformats.org/officeDocument/2006/relationships/hyperlink" Target="https://cf-courses-data.s3.us.cloud-object-storage.appdomain.cloud/IBMDeveloperSkillsNetwork-DB0201EN-SkillsNetwork/labs/Module%202/data/Jobs.txt" TargetMode="External"/><Relationship Id="rId25" Type="http://schemas.openxmlformats.org/officeDocument/2006/relationships/hyperlink" Target="https://cf-courses-data.s3.us.cloud-object-storage.appdomain.cloud/IBMDeveloperSkillsNetwork-DB0201EN-SkillsNetwork/labs/Module%202/data/Employees.txt" TargetMode="External"/><Relationship Id="rId28" Type="http://schemas.openxmlformats.org/officeDocument/2006/relationships/hyperlink" Target="https://cf-courses-data.s3.us.cloud-object-storage.appdomain.cloud/IBMDeveloperSkillsNetwork-DB0201EN-SkillsNetwork/labs/Module%202/data/JobsHistory.txt" TargetMode="External"/><Relationship Id="rId27" Type="http://schemas.openxmlformats.org/officeDocument/2006/relationships/hyperlink" Target="https://cf-courses-data.s3.us.cloud-object-storage.appdomain.cloud/IBMDeveloperSkillsNetwork-DB0201EN-SkillsNetwork/labs/Module%202/data/Locations.txt" TargetMode="External"/><Relationship Id="rId5" Type="http://schemas.openxmlformats.org/officeDocument/2006/relationships/styles" Target="styles.xml"/><Relationship Id="rId6" Type="http://schemas.openxmlformats.org/officeDocument/2006/relationships/hyperlink" Target="https://www.ibm.com/products/db2-database?utm_source=skills_network&amp;utm_content=in_lab_content_link&amp;utm_id=Lab-IBMDeveloperSkillsNetwork-DB0201EN-SkillsNetwork" TargetMode="External"/><Relationship Id="rId29" Type="http://schemas.openxmlformats.org/officeDocument/2006/relationships/image" Target="media/image12.png"/><Relationship Id="rId7" Type="http://schemas.openxmlformats.org/officeDocument/2006/relationships/hyperlink" Target="https://cf-courses-data.static.labs.skills.network/IBMDeveloperSkillsNetwork-DB0201EN-SkillsNetwork/labs/Labs_Coursera_V5/labs/Lab%20-%20Sign%20up%20for%20IBM%20Cloud%20-%20Create%20Db2%20service%20instance%20-%20Get%20started%20with%20the%20Db2%20console/instructional-labs.md.html?t=1770028503" TargetMode="External"/><Relationship Id="rId8" Type="http://schemas.openxmlformats.org/officeDocument/2006/relationships/image" Target="media/image16.png"/><Relationship Id="rId31" Type="http://schemas.openxmlformats.org/officeDocument/2006/relationships/image" Target="media/image10.png"/><Relationship Id="rId30" Type="http://schemas.openxmlformats.org/officeDocument/2006/relationships/image" Target="media/image18.png"/><Relationship Id="rId11" Type="http://schemas.openxmlformats.org/officeDocument/2006/relationships/image" Target="media/image4.png"/><Relationship Id="rId33" Type="http://schemas.openxmlformats.org/officeDocument/2006/relationships/image" Target="media/image1.png"/><Relationship Id="rId10" Type="http://schemas.openxmlformats.org/officeDocument/2006/relationships/hyperlink" Target="https://cloud.ibm.com/resources?utm_source=skills_network&amp;utm_content=in_lab_content_link&amp;utm_id=Lab-IBMDeveloperSkillsNetwork-DB0201EN-SkillsNetwork" TargetMode="External"/><Relationship Id="rId32" Type="http://schemas.openxmlformats.org/officeDocument/2006/relationships/image" Target="media/image6.png"/><Relationship Id="rId13" Type="http://schemas.openxmlformats.org/officeDocument/2006/relationships/image" Target="media/image11.png"/><Relationship Id="rId35" Type="http://schemas.openxmlformats.org/officeDocument/2006/relationships/image" Target="media/image2.png"/><Relationship Id="rId12" Type="http://schemas.openxmlformats.org/officeDocument/2006/relationships/image" Target="media/image14.png"/><Relationship Id="rId34" Type="http://schemas.openxmlformats.org/officeDocument/2006/relationships/image" Target="media/image8.png"/><Relationship Id="rId15" Type="http://schemas.openxmlformats.org/officeDocument/2006/relationships/image" Target="media/image9.png"/><Relationship Id="rId37" Type="http://schemas.openxmlformats.org/officeDocument/2006/relationships/image" Target="media/image15.png"/><Relationship Id="rId14" Type="http://schemas.openxmlformats.org/officeDocument/2006/relationships/image" Target="media/image19.png"/><Relationship Id="rId36" Type="http://schemas.openxmlformats.org/officeDocument/2006/relationships/image" Target="media/image17.png"/><Relationship Id="rId17" Type="http://schemas.openxmlformats.org/officeDocument/2006/relationships/image" Target="media/image5.png"/><Relationship Id="rId16" Type="http://schemas.openxmlformats.org/officeDocument/2006/relationships/image" Target="media/image3.png"/><Relationship Id="rId38" Type="http://schemas.openxmlformats.org/officeDocument/2006/relationships/image" Target="media/image7.png"/><Relationship Id="rId19" Type="http://schemas.openxmlformats.org/officeDocument/2006/relationships/hyperlink" Target="https://cf-courses-data.s3.us.cloud-object-storage.appdomain.cloud/IBMDeveloperSkillsNetwork-DB0201EN-SkillsNetwork/labs/Labs_Coursera_V5/datasets/HR_Database/Departments.csv" TargetMode="External"/><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