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5A7A"/>
          <w:sz w:val="30"/>
        </w:rPr>
        <w:t>WEEK 3 PROJECT REPORT</w:t>
      </w:r>
    </w:p>
    <w:p>
      <w:pPr>
        <w:spacing w:before="400"/>
        <w:jc w:val="center"/>
      </w:pPr>
      <w:r>
        <w:rPr>
          <w:b/>
          <w:color w:val="163A5F"/>
          <w:sz w:val="60"/>
        </w:rPr>
        <w:t>Data Cleaning and</w:t>
        <w:br/>
        <w:t>Preprocessing Pipeline</w:t>
      </w:r>
    </w:p>
    <w:p>
      <w:pPr>
        <w:spacing w:before="200"/>
        <w:jc w:val="center"/>
      </w:pPr>
      <w:r>
        <w:rPr>
          <w:color w:val="41505F"/>
          <w:sz w:val="28"/>
        </w:rPr>
        <w:t>Beauty &amp; Wellness — Customer Feedback and Product Sentiment</w:t>
      </w:r>
    </w:p>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D9EAF7"/>
            <w:vAlign w:val="center"/>
          </w:tcPr>
          <w:p>
            <w:pPr>
              <w:spacing w:after="40" w:line="240" w:lineRule="auto"/>
            </w:pPr>
            <w:r>
              <w:rPr>
                <w:b/>
                <w:sz w:val="18"/>
              </w:rPr>
              <w:t>Field</w:t>
            </w:r>
          </w:p>
        </w:tc>
        <w:tc>
          <w:tcPr>
            <w:tcW w:type="dxa" w:w="7632"/>
            <w:shd w:fill="D9EAF7"/>
            <w:vAlign w:val="center"/>
          </w:tcPr>
          <w:p>
            <w:pPr>
              <w:spacing w:after="40" w:line="240" w:lineRule="auto"/>
            </w:pPr>
            <w:r>
              <w:rPr>
                <w:b/>
                <w:sz w:val="18"/>
              </w:rPr>
              <w:t>Details</w:t>
            </w:r>
          </w:p>
        </w:tc>
      </w:tr>
      <w:tr>
        <w:trPr>
          <w:cantSplit/>
        </w:trPr>
        <w:tc>
          <w:tcPr>
            <w:tcW w:type="dxa" w:w="2160"/>
            <w:vAlign w:val="center"/>
          </w:tcPr>
          <w:p>
            <w:pPr>
              <w:spacing w:after="40" w:line="240" w:lineRule="auto"/>
            </w:pPr>
            <w:r>
              <w:rPr>
                <w:sz w:val="18"/>
              </w:rPr>
              <w:t>Internship</w:t>
            </w:r>
          </w:p>
        </w:tc>
        <w:tc>
          <w:tcPr>
            <w:tcW w:type="dxa" w:w="7632"/>
            <w:vAlign w:val="center"/>
          </w:tcPr>
          <w:p>
            <w:pPr>
              <w:spacing w:after="40" w:line="240" w:lineRule="auto"/>
            </w:pPr>
            <w:r>
              <w:rPr>
                <w:sz w:val="18"/>
              </w:rPr>
              <w:t>Data Science with Python Analyst Internship</w:t>
            </w:r>
          </w:p>
        </w:tc>
      </w:tr>
      <w:tr>
        <w:trPr>
          <w:cantSplit/>
        </w:trPr>
        <w:tc>
          <w:tcPr>
            <w:tcW w:type="dxa" w:w="2160"/>
            <w:vAlign w:val="center"/>
          </w:tcPr>
          <w:p>
            <w:pPr>
              <w:spacing w:after="40" w:line="240" w:lineRule="auto"/>
            </w:pPr>
            <w:r>
              <w:rPr>
                <w:sz w:val="18"/>
              </w:rPr>
              <w:t>Project</w:t>
            </w:r>
          </w:p>
        </w:tc>
        <w:tc>
          <w:tcPr>
            <w:tcW w:type="dxa" w:w="7632"/>
            <w:vAlign w:val="center"/>
          </w:tcPr>
          <w:p>
            <w:pPr>
              <w:spacing w:after="40" w:line="240" w:lineRule="auto"/>
            </w:pPr>
            <w:r>
              <w:rPr>
                <w:sz w:val="18"/>
              </w:rPr>
              <w:t>Exploring Customer Feedback and Product Sentiment</w:t>
            </w:r>
          </w:p>
        </w:tc>
      </w:tr>
      <w:tr>
        <w:trPr>
          <w:cantSplit/>
        </w:trPr>
        <w:tc>
          <w:tcPr>
            <w:tcW w:type="dxa" w:w="2160"/>
            <w:vAlign w:val="center"/>
          </w:tcPr>
          <w:p>
            <w:pPr>
              <w:spacing w:after="40" w:line="240" w:lineRule="auto"/>
            </w:pPr>
            <w:r>
              <w:rPr>
                <w:sz w:val="18"/>
              </w:rPr>
              <w:t>Reporting phase</w:t>
            </w:r>
          </w:p>
        </w:tc>
        <w:tc>
          <w:tcPr>
            <w:tcW w:type="dxa" w:w="7632"/>
            <w:vAlign w:val="center"/>
          </w:tcPr>
          <w:p>
            <w:pPr>
              <w:spacing w:after="40" w:line="240" w:lineRule="auto"/>
            </w:pPr>
            <w:r>
              <w:rPr>
                <w:sz w:val="18"/>
              </w:rPr>
              <w:t>Week 3 — Data Cleaning and Preprocessing</w:t>
            </w:r>
          </w:p>
        </w:tc>
      </w:tr>
      <w:tr>
        <w:trPr>
          <w:cantSplit/>
        </w:trPr>
        <w:tc>
          <w:tcPr>
            <w:tcW w:type="dxa" w:w="2160"/>
            <w:vAlign w:val="center"/>
          </w:tcPr>
          <w:p>
            <w:pPr>
              <w:spacing w:after="40" w:line="240" w:lineRule="auto"/>
            </w:pPr>
            <w:r>
              <w:rPr>
                <w:sz w:val="18"/>
              </w:rPr>
              <w:t>Input dataset</w:t>
            </w:r>
          </w:p>
        </w:tc>
        <w:tc>
          <w:tcPr>
            <w:tcW w:type="dxa" w:w="7632"/>
            <w:vAlign w:val="center"/>
          </w:tcPr>
          <w:p>
            <w:pPr>
              <w:spacing w:after="40" w:line="240" w:lineRule="auto"/>
            </w:pPr>
            <w:r>
              <w:rPr>
                <w:sz w:val="18"/>
              </w:rPr>
              <w:t>amazon_beauty_reviews_dataset.csv</w:t>
            </w:r>
          </w:p>
        </w:tc>
      </w:tr>
      <w:tr>
        <w:trPr>
          <w:cantSplit/>
        </w:trPr>
        <w:tc>
          <w:tcPr>
            <w:tcW w:type="dxa" w:w="2160"/>
            <w:vAlign w:val="center"/>
          </w:tcPr>
          <w:p>
            <w:pPr>
              <w:spacing w:after="40" w:line="240" w:lineRule="auto"/>
            </w:pPr>
            <w:r>
              <w:rPr>
                <w:sz w:val="18"/>
              </w:rPr>
              <w:t>Output dataset</w:t>
            </w:r>
          </w:p>
        </w:tc>
        <w:tc>
          <w:tcPr>
            <w:tcW w:type="dxa" w:w="7632"/>
            <w:vAlign w:val="center"/>
          </w:tcPr>
          <w:p>
            <w:pPr>
              <w:spacing w:after="40" w:line="240" w:lineRule="auto"/>
            </w:pPr>
            <w:r>
              <w:rPr>
                <w:sz w:val="18"/>
              </w:rPr>
              <w:t>beauty_reviews_cleaned.csv</w:t>
            </w:r>
          </w:p>
        </w:tc>
      </w:tr>
    </w:tbl>
    <w:p>
      <w:pPr>
        <w:spacing w:after="20"/>
      </w:pPr>
    </w:p>
    <w:p>
      <w:pPr>
        <w:spacing w:before="500"/>
        <w:jc w:val="center"/>
      </w:pPr>
      <w:r>
        <w:rPr>
          <w:i/>
          <w:sz w:val="22"/>
        </w:rPr>
        <w:t>Focus: reproducible cleaning, transparent row accounting, and preparation for exploratory analysis</w:t>
      </w:r>
    </w:p>
    <w:p>
      <w:r>
        <w:br w:type="page"/>
      </w:r>
    </w:p>
    <w:p>
      <w:pPr>
        <w:pStyle w:val="Heading1"/>
        <w:keepNext/>
      </w:pPr>
      <w:r>
        <w:t>1. Executive Summary</w:t>
      </w:r>
    </w:p>
    <w:p>
      <w:r>
        <w:t>Week 3 focused on transforming the raw beauty-product review file into a more consistent dataset suitable for subsequent exploratory data analysis (EDA) and text-based sentiment exploration. The supplied VS Code screenshots show a Python/pandas pipeline that removes exact duplicate rows, validates rating values, fills missing titles, removes records with missing review text, trims leading and trailing whitespace, removes blank review text, and exports both a cleaned CSV and a quality summary.</w:t>
      </w:r>
    </w:p>
    <w:p>
      <w:r>
        <w:t>The execution output reports 701,528 rows and 10 columns in the original dataset. After cleaning, 693,443 rows and 10 columns remained. The net reduction was 8,085 records (1.152% of the original file), while 98.848% of the original rows were retained. The reported removals were 7,275 exact duplicates, 211 rows with missing review text, and 599 rows with blank review text. No invalid rating rows were removed. In addition, 159 missing titles were replaced with empty strings; this operation did not remove rows.</w:t>
      </w:r>
    </w:p>
    <w:p>
      <w:r>
        <w:t>The console output says the script completed and that row-count validation passed. The arithmetic from the displayed counts is consistent: 7,275 + 211 + 599 = 8,085, and 701,528 − 8,085 = 693,443. However, the uploaded copy of data_cleaning.py is a simpler version than the run represented by the screenshots: it does not contain all the detailed step counters shown in the console. Before final submission, save and run the exact script version used to generate the evidence, then confirm that the report, script, and output CSV all match.</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880"/>
            <w:shd w:fill="D9EAF7"/>
            <w:vAlign w:val="center"/>
          </w:tcPr>
          <w:p>
            <w:pPr>
              <w:spacing w:after="40" w:line="240" w:lineRule="auto"/>
            </w:pPr>
            <w:r>
              <w:rPr>
                <w:b/>
                <w:sz w:val="17"/>
              </w:rPr>
              <w:t>Metric</w:t>
            </w:r>
          </w:p>
        </w:tc>
        <w:tc>
          <w:tcPr>
            <w:tcW w:type="dxa" w:w="1728"/>
            <w:shd w:fill="D9EAF7"/>
            <w:vAlign w:val="center"/>
          </w:tcPr>
          <w:p>
            <w:pPr>
              <w:spacing w:after="40" w:line="240" w:lineRule="auto"/>
            </w:pPr>
            <w:r>
              <w:rPr>
                <w:b/>
                <w:sz w:val="17"/>
              </w:rPr>
              <w:t>Reported value</w:t>
            </w:r>
          </w:p>
        </w:tc>
        <w:tc>
          <w:tcPr>
            <w:tcW w:type="dxa" w:w="5184"/>
            <w:shd w:fill="D9EAF7"/>
            <w:vAlign w:val="center"/>
          </w:tcPr>
          <w:p>
            <w:pPr>
              <w:spacing w:after="40" w:line="240" w:lineRule="auto"/>
            </w:pPr>
            <w:r>
              <w:rPr>
                <w:b/>
                <w:sz w:val="17"/>
              </w:rPr>
              <w:t>Interpretation</w:t>
            </w:r>
          </w:p>
        </w:tc>
      </w:tr>
      <w:tr>
        <w:trPr>
          <w:cantSplit/>
        </w:trPr>
        <w:tc>
          <w:tcPr>
            <w:tcW w:type="dxa" w:w="2880"/>
            <w:vAlign w:val="center"/>
          </w:tcPr>
          <w:p>
            <w:pPr>
              <w:spacing w:after="40" w:line="240" w:lineRule="auto"/>
            </w:pPr>
            <w:r>
              <w:rPr>
                <w:sz w:val="17"/>
              </w:rPr>
              <w:t>Original records</w:t>
            </w:r>
          </w:p>
        </w:tc>
        <w:tc>
          <w:tcPr>
            <w:tcW w:type="dxa" w:w="1728"/>
            <w:vAlign w:val="center"/>
          </w:tcPr>
          <w:p>
            <w:pPr>
              <w:spacing w:after="40" w:line="240" w:lineRule="auto"/>
            </w:pPr>
            <w:r>
              <w:rPr>
                <w:sz w:val="17"/>
              </w:rPr>
              <w:t>701,528</w:t>
            </w:r>
          </w:p>
        </w:tc>
        <w:tc>
          <w:tcPr>
            <w:tcW w:type="dxa" w:w="5184"/>
            <w:vAlign w:val="center"/>
          </w:tcPr>
          <w:p>
            <w:pPr>
              <w:spacing w:after="40" w:line="240" w:lineRule="auto"/>
            </w:pPr>
            <w:r>
              <w:rPr>
                <w:sz w:val="17"/>
              </w:rPr>
              <w:t>Input rows before preprocessing</w:t>
            </w:r>
          </w:p>
        </w:tc>
      </w:tr>
      <w:tr>
        <w:trPr>
          <w:cantSplit/>
        </w:trPr>
        <w:tc>
          <w:tcPr>
            <w:tcW w:type="dxa" w:w="2880"/>
            <w:vAlign w:val="center"/>
          </w:tcPr>
          <w:p>
            <w:pPr>
              <w:spacing w:after="40" w:line="240" w:lineRule="auto"/>
            </w:pPr>
            <w:r>
              <w:rPr>
                <w:sz w:val="17"/>
              </w:rPr>
              <w:t>Exact duplicates removed</w:t>
            </w:r>
          </w:p>
        </w:tc>
        <w:tc>
          <w:tcPr>
            <w:tcW w:type="dxa" w:w="1728"/>
            <w:vAlign w:val="center"/>
          </w:tcPr>
          <w:p>
            <w:pPr>
              <w:spacing w:after="40" w:line="240" w:lineRule="auto"/>
            </w:pPr>
            <w:r>
              <w:rPr>
                <w:sz w:val="17"/>
              </w:rPr>
              <w:t>7,275</w:t>
            </w:r>
          </w:p>
        </w:tc>
        <w:tc>
          <w:tcPr>
            <w:tcW w:type="dxa" w:w="5184"/>
            <w:vAlign w:val="center"/>
          </w:tcPr>
          <w:p>
            <w:pPr>
              <w:spacing w:after="40" w:line="240" w:lineRule="auto"/>
            </w:pPr>
            <w:r>
              <w:rPr>
                <w:sz w:val="17"/>
              </w:rPr>
              <w:t>Rows identical across all columns, as defined by drop_duplicates</w:t>
            </w:r>
          </w:p>
        </w:tc>
      </w:tr>
      <w:tr>
        <w:trPr>
          <w:cantSplit/>
        </w:trPr>
        <w:tc>
          <w:tcPr>
            <w:tcW w:type="dxa" w:w="2880"/>
            <w:vAlign w:val="center"/>
          </w:tcPr>
          <w:p>
            <w:pPr>
              <w:spacing w:after="40" w:line="240" w:lineRule="auto"/>
            </w:pPr>
            <w:r>
              <w:rPr>
                <w:sz w:val="17"/>
              </w:rPr>
              <w:t>Invalid ratings removed</w:t>
            </w:r>
          </w:p>
        </w:tc>
        <w:tc>
          <w:tcPr>
            <w:tcW w:type="dxa" w:w="1728"/>
            <w:vAlign w:val="center"/>
          </w:tcPr>
          <w:p>
            <w:pPr>
              <w:spacing w:after="40" w:line="240" w:lineRule="auto"/>
            </w:pPr>
            <w:r>
              <w:rPr>
                <w:sz w:val="17"/>
              </w:rPr>
              <w:t>0</w:t>
            </w:r>
          </w:p>
        </w:tc>
        <w:tc>
          <w:tcPr>
            <w:tcW w:type="dxa" w:w="5184"/>
            <w:vAlign w:val="center"/>
          </w:tcPr>
          <w:p>
            <w:pPr>
              <w:spacing w:after="40" w:line="240" w:lineRule="auto"/>
            </w:pPr>
            <w:r>
              <w:rPr>
                <w:sz w:val="17"/>
              </w:rPr>
              <w:t>No rating rows fell outside the valid 1–5 range in this run</w:t>
            </w:r>
          </w:p>
        </w:tc>
      </w:tr>
      <w:tr>
        <w:trPr>
          <w:cantSplit/>
        </w:trPr>
        <w:tc>
          <w:tcPr>
            <w:tcW w:type="dxa" w:w="2880"/>
            <w:vAlign w:val="center"/>
          </w:tcPr>
          <w:p>
            <w:pPr>
              <w:spacing w:after="40" w:line="240" w:lineRule="auto"/>
            </w:pPr>
            <w:r>
              <w:rPr>
                <w:sz w:val="17"/>
              </w:rPr>
              <w:t>Missing titles filled</w:t>
            </w:r>
          </w:p>
        </w:tc>
        <w:tc>
          <w:tcPr>
            <w:tcW w:type="dxa" w:w="1728"/>
            <w:vAlign w:val="center"/>
          </w:tcPr>
          <w:p>
            <w:pPr>
              <w:spacing w:after="40" w:line="240" w:lineRule="auto"/>
            </w:pPr>
            <w:r>
              <w:rPr>
                <w:sz w:val="17"/>
              </w:rPr>
              <w:t>159</w:t>
            </w:r>
          </w:p>
        </w:tc>
        <w:tc>
          <w:tcPr>
            <w:tcW w:type="dxa" w:w="5184"/>
            <w:vAlign w:val="center"/>
          </w:tcPr>
          <w:p>
            <w:pPr>
              <w:spacing w:after="40" w:line="240" w:lineRule="auto"/>
            </w:pPr>
            <w:r>
              <w:rPr>
                <w:sz w:val="17"/>
              </w:rPr>
              <w:t>Titles set to empty strings; rows retained</w:t>
            </w:r>
          </w:p>
        </w:tc>
      </w:tr>
      <w:tr>
        <w:trPr>
          <w:cantSplit/>
        </w:trPr>
        <w:tc>
          <w:tcPr>
            <w:tcW w:type="dxa" w:w="2880"/>
            <w:vAlign w:val="center"/>
          </w:tcPr>
          <w:p>
            <w:pPr>
              <w:spacing w:after="40" w:line="240" w:lineRule="auto"/>
            </w:pPr>
            <w:r>
              <w:rPr>
                <w:sz w:val="17"/>
              </w:rPr>
              <w:t>Missing review text removed</w:t>
            </w:r>
          </w:p>
        </w:tc>
        <w:tc>
          <w:tcPr>
            <w:tcW w:type="dxa" w:w="1728"/>
            <w:vAlign w:val="center"/>
          </w:tcPr>
          <w:p>
            <w:pPr>
              <w:spacing w:after="40" w:line="240" w:lineRule="auto"/>
            </w:pPr>
            <w:r>
              <w:rPr>
                <w:sz w:val="17"/>
              </w:rPr>
              <w:t>211</w:t>
            </w:r>
          </w:p>
        </w:tc>
        <w:tc>
          <w:tcPr>
            <w:tcW w:type="dxa" w:w="5184"/>
            <w:vAlign w:val="center"/>
          </w:tcPr>
          <w:p>
            <w:pPr>
              <w:spacing w:after="40" w:line="240" w:lineRule="auto"/>
            </w:pPr>
            <w:r>
              <w:rPr>
                <w:sz w:val="17"/>
              </w:rPr>
              <w:t>Rows with null text removed</w:t>
            </w:r>
          </w:p>
        </w:tc>
      </w:tr>
      <w:tr>
        <w:trPr>
          <w:cantSplit/>
        </w:trPr>
        <w:tc>
          <w:tcPr>
            <w:tcW w:type="dxa" w:w="2880"/>
            <w:vAlign w:val="center"/>
          </w:tcPr>
          <w:p>
            <w:pPr>
              <w:spacing w:after="40" w:line="240" w:lineRule="auto"/>
            </w:pPr>
            <w:r>
              <w:rPr>
                <w:sz w:val="17"/>
              </w:rPr>
              <w:t>Blank review text removed</w:t>
            </w:r>
          </w:p>
        </w:tc>
        <w:tc>
          <w:tcPr>
            <w:tcW w:type="dxa" w:w="1728"/>
            <w:vAlign w:val="center"/>
          </w:tcPr>
          <w:p>
            <w:pPr>
              <w:spacing w:after="40" w:line="240" w:lineRule="auto"/>
            </w:pPr>
            <w:r>
              <w:rPr>
                <w:sz w:val="17"/>
              </w:rPr>
              <w:t>599</w:t>
            </w:r>
          </w:p>
        </w:tc>
        <w:tc>
          <w:tcPr>
            <w:tcW w:type="dxa" w:w="5184"/>
            <w:vAlign w:val="center"/>
          </w:tcPr>
          <w:p>
            <w:pPr>
              <w:spacing w:after="40" w:line="240" w:lineRule="auto"/>
            </w:pPr>
            <w:r>
              <w:rPr>
                <w:sz w:val="17"/>
              </w:rPr>
              <w:t>Rows whose trimmed text was empty removed</w:t>
            </w:r>
          </w:p>
        </w:tc>
      </w:tr>
      <w:tr>
        <w:trPr>
          <w:cantSplit/>
        </w:trPr>
        <w:tc>
          <w:tcPr>
            <w:tcW w:type="dxa" w:w="2880"/>
            <w:vAlign w:val="center"/>
          </w:tcPr>
          <w:p>
            <w:pPr>
              <w:spacing w:after="40" w:line="240" w:lineRule="auto"/>
            </w:pPr>
            <w:r>
              <w:rPr>
                <w:sz w:val="17"/>
              </w:rPr>
              <w:t>Final records</w:t>
            </w:r>
          </w:p>
        </w:tc>
        <w:tc>
          <w:tcPr>
            <w:tcW w:type="dxa" w:w="1728"/>
            <w:vAlign w:val="center"/>
          </w:tcPr>
          <w:p>
            <w:pPr>
              <w:spacing w:after="40" w:line="240" w:lineRule="auto"/>
            </w:pPr>
            <w:r>
              <w:rPr>
                <w:sz w:val="17"/>
              </w:rPr>
              <w:t>693,443</w:t>
            </w:r>
          </w:p>
        </w:tc>
        <w:tc>
          <w:tcPr>
            <w:tcW w:type="dxa" w:w="5184"/>
            <w:vAlign w:val="center"/>
          </w:tcPr>
          <w:p>
            <w:pPr>
              <w:spacing w:after="40" w:line="240" w:lineRule="auto"/>
            </w:pPr>
            <w:r>
              <w:rPr>
                <w:sz w:val="17"/>
              </w:rPr>
              <w:t>Output rows after listed operations</w:t>
            </w:r>
          </w:p>
        </w:tc>
      </w:tr>
    </w:tbl>
    <w:p>
      <w:pPr>
        <w:spacing w:after="20"/>
      </w:pPr>
    </w:p>
    <w:p>
      <w:r/>
    </w:p>
    <w:p>
      <w:pPr>
        <w:pStyle w:val="Heading1"/>
        <w:keepNext/>
      </w:pPr>
      <w:r>
        <w:t>2. Project Context and Business Need</w:t>
      </w:r>
    </w:p>
    <w:p>
      <w:r>
        <w:t>Online reviews provide a large, imperfect source of customer feedback. For beauty and wellness products, review text can refer to texture, scent, packaging, perceived performance, ease of use, value, delivery, seller service, skin compatibility, or expectations. Star ratings compress a complex experience into a single number, while text can add context. A useful analysis therefore needs consistent records and transparent preprocessing before patterns are explored.</w:t>
      </w:r>
    </w:p>
    <w:p>
      <w:r>
        <w:t>Raw review datasets commonly contain repeated rows, missing text, blank strings, inconsistent data types, and fields whose meaning can be misread. If these issues are ignored, descriptive statistics may be distorted, repeated reviews may be over-weighted, and text analysis may fail on empty inputs. Cleaning does not make the dataset unbiased or perfectly accurate; it makes the transformations explicit and reduces a set of avoidable technical problems.</w:t>
      </w:r>
    </w:p>
    <w:p>
      <w:pPr>
        <w:pStyle w:val="Heading2"/>
        <w:keepNext/>
      </w:pPr>
      <w:r>
        <w:t>Week 3 business objective</w:t>
      </w:r>
    </w:p>
    <w:p>
      <w:r>
        <w:t>Prepare a traceable review dataset that preserves the original evidence wherever possible, removes only records that meet documented exclusion rules, and records row counts before and after each operation. The output should be reproducible and usable for Week 4 EDA without implying that sentiment modelling or business conclusions have already been completed.</w:t>
      </w:r>
    </w:p>
    <w:p>
      <w:pPr>
        <w:pStyle w:val="Heading2"/>
        <w:keepNext/>
      </w:pPr>
      <w:r>
        <w:t>Specific objectives</w:t>
      </w:r>
    </w:p>
    <w:p>
      <w:pPr>
        <w:pStyle w:val="ListBullet"/>
        <w:spacing w:after="60"/>
      </w:pPr>
      <w:r>
        <w:t>Preserve the raw CSV and write processed data to a separate folder.</w:t>
      </w:r>
    </w:p>
    <w:p>
      <w:pPr>
        <w:pStyle w:val="ListBullet"/>
        <w:spacing w:after="60"/>
      </w:pPr>
      <w:r>
        <w:t>Remove exact duplicate records using a clearly stated row-equality rule.</w:t>
      </w:r>
    </w:p>
    <w:p>
      <w:pPr>
        <w:pStyle w:val="ListBullet"/>
        <w:spacing w:after="60"/>
      </w:pPr>
      <w:r>
        <w:t>Keep only ratings in the intended 1–5 range after numeric conversion.</w:t>
      </w:r>
    </w:p>
    <w:p>
      <w:pPr>
        <w:pStyle w:val="ListBullet"/>
        <w:spacing w:after="60"/>
      </w:pPr>
      <w:r>
        <w:t>Retain rows with missing titles by filling the title field with an empty string.</w:t>
      </w:r>
    </w:p>
    <w:p>
      <w:pPr>
        <w:pStyle w:val="ListBullet"/>
        <w:spacing w:after="60"/>
      </w:pPr>
      <w:r>
        <w:t>Exclude records without usable review text from the text-analysis dataset.</w:t>
      </w:r>
    </w:p>
    <w:p>
      <w:pPr>
        <w:pStyle w:val="ListBullet"/>
        <w:spacing w:after="60"/>
      </w:pPr>
      <w:r>
        <w:t>Trim text whitespace and remove records that become blank.</w:t>
      </w:r>
    </w:p>
    <w:p>
      <w:pPr>
        <w:pStyle w:val="ListBullet"/>
        <w:spacing w:after="60"/>
      </w:pPr>
      <w:r>
        <w:t>Record row counts and produce a before/after quality summary.</w:t>
      </w:r>
    </w:p>
    <w:p>
      <w:pPr>
        <w:pStyle w:val="ListBullet"/>
        <w:spacing w:after="60"/>
      </w:pPr>
      <w:r>
        <w:t>Identify remaining validation work before EDA begins.</w:t>
      </w:r>
    </w:p>
    <w:p>
      <w:r/>
    </w:p>
    <w:p>
      <w:pPr>
        <w:pStyle w:val="Heading1"/>
        <w:keepNext/>
      </w:pPr>
      <w:r>
        <w:t>3. Dataset Overview and Schema</w:t>
      </w:r>
    </w:p>
    <w:p>
      <w:r>
        <w:t>The local input is named amazon_beauty_reviews_dataset.csv and is stored under data/raw/. The processing script writes beauty_reviews_cleaned.csv and week3_quality_summary.csv under data/processed/. The dataset is reported to contain 10 columns. The following data dictionary is based on the schema documented during Week 2; exact source provenance and the release/version of the local file should still be recorded in the repository.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D9EAF7"/>
            <w:vAlign w:val="center"/>
          </w:tcPr>
          <w:p>
            <w:pPr>
              <w:spacing w:after="40" w:line="240" w:lineRule="auto"/>
            </w:pPr>
            <w:r>
              <w:rPr>
                <w:b/>
                <w:sz w:val="15"/>
              </w:rPr>
              <w:t>Column</w:t>
            </w:r>
          </w:p>
        </w:tc>
        <w:tc>
          <w:tcPr>
            <w:tcW w:type="dxa" w:w="2232"/>
            <w:shd w:fill="D9EAF7"/>
            <w:vAlign w:val="center"/>
          </w:tcPr>
          <w:p>
            <w:pPr>
              <w:spacing w:after="40" w:line="240" w:lineRule="auto"/>
            </w:pPr>
            <w:r>
              <w:rPr>
                <w:b/>
                <w:sz w:val="15"/>
              </w:rPr>
              <w:t>Expected role</w:t>
            </w:r>
          </w:p>
        </w:tc>
        <w:tc>
          <w:tcPr>
            <w:tcW w:type="dxa" w:w="5760"/>
            <w:shd w:fill="D9EAF7"/>
            <w:vAlign w:val="center"/>
          </w:tcPr>
          <w:p>
            <w:pPr>
              <w:spacing w:after="40" w:line="240" w:lineRule="auto"/>
            </w:pPr>
            <w:r>
              <w:rPr>
                <w:b/>
                <w:sz w:val="15"/>
              </w:rPr>
              <w:t>Cleaning / analysis considerations</w:t>
            </w:r>
          </w:p>
        </w:tc>
      </w:tr>
      <w:tr>
        <w:trPr>
          <w:cantSplit/>
        </w:trPr>
        <w:tc>
          <w:tcPr>
            <w:tcW w:type="dxa" w:w="1800"/>
            <w:vAlign w:val="center"/>
          </w:tcPr>
          <w:p>
            <w:pPr>
              <w:spacing w:after="40" w:line="240" w:lineRule="auto"/>
            </w:pPr>
            <w:r>
              <w:rPr>
                <w:sz w:val="15"/>
              </w:rPr>
              <w:t>rating</w:t>
            </w:r>
          </w:p>
        </w:tc>
        <w:tc>
          <w:tcPr>
            <w:tcW w:type="dxa" w:w="2232"/>
            <w:vAlign w:val="center"/>
          </w:tcPr>
          <w:p>
            <w:pPr>
              <w:spacing w:after="40" w:line="240" w:lineRule="auto"/>
            </w:pPr>
            <w:r>
              <w:rPr>
                <w:sz w:val="15"/>
              </w:rPr>
              <w:t>Integer-like star score</w:t>
            </w:r>
          </w:p>
        </w:tc>
        <w:tc>
          <w:tcPr>
            <w:tcW w:type="dxa" w:w="5760"/>
            <w:vAlign w:val="center"/>
          </w:tcPr>
          <w:p>
            <w:pPr>
              <w:spacing w:after="40" w:line="240" w:lineRule="auto"/>
            </w:pPr>
            <w:r>
              <w:rPr>
                <w:sz w:val="15"/>
              </w:rPr>
              <w:t>Convert to numeric; retain only 1–5; inspect distribution after cleaning</w:t>
            </w:r>
          </w:p>
        </w:tc>
      </w:tr>
      <w:tr>
        <w:trPr>
          <w:cantSplit/>
        </w:trPr>
        <w:tc>
          <w:tcPr>
            <w:tcW w:type="dxa" w:w="1800"/>
            <w:vAlign w:val="center"/>
          </w:tcPr>
          <w:p>
            <w:pPr>
              <w:spacing w:after="40" w:line="240" w:lineRule="auto"/>
            </w:pPr>
            <w:r>
              <w:rPr>
                <w:sz w:val="15"/>
              </w:rPr>
              <w:t>title</w:t>
            </w:r>
          </w:p>
        </w:tc>
        <w:tc>
          <w:tcPr>
            <w:tcW w:type="dxa" w:w="2232"/>
            <w:vAlign w:val="center"/>
          </w:tcPr>
          <w:p>
            <w:pPr>
              <w:spacing w:after="40" w:line="240" w:lineRule="auto"/>
            </w:pPr>
            <w:r>
              <w:rPr>
                <w:sz w:val="15"/>
              </w:rPr>
              <w:t>Review headline</w:t>
            </w:r>
          </w:p>
        </w:tc>
        <w:tc>
          <w:tcPr>
            <w:tcW w:type="dxa" w:w="5760"/>
            <w:vAlign w:val="center"/>
          </w:tcPr>
          <w:p>
            <w:pPr>
              <w:spacing w:after="40" w:line="240" w:lineRule="auto"/>
            </w:pPr>
            <w:r>
              <w:rPr>
                <w:sz w:val="15"/>
              </w:rPr>
              <w:t>Missing titles replaced with empty strings; do not interpret empty as a real title</w:t>
            </w:r>
          </w:p>
        </w:tc>
      </w:tr>
      <w:tr>
        <w:trPr>
          <w:cantSplit/>
        </w:trPr>
        <w:tc>
          <w:tcPr>
            <w:tcW w:type="dxa" w:w="1800"/>
            <w:vAlign w:val="center"/>
          </w:tcPr>
          <w:p>
            <w:pPr>
              <w:spacing w:after="40" w:line="240" w:lineRule="auto"/>
            </w:pPr>
            <w:r>
              <w:rPr>
                <w:sz w:val="15"/>
              </w:rPr>
              <w:t>text</w:t>
            </w:r>
          </w:p>
        </w:tc>
        <w:tc>
          <w:tcPr>
            <w:tcW w:type="dxa" w:w="2232"/>
            <w:vAlign w:val="center"/>
          </w:tcPr>
          <w:p>
            <w:pPr>
              <w:spacing w:after="40" w:line="240" w:lineRule="auto"/>
            </w:pPr>
            <w:r>
              <w:rPr>
                <w:sz w:val="15"/>
              </w:rPr>
              <w:t>Main review text</w:t>
            </w:r>
          </w:p>
        </w:tc>
        <w:tc>
          <w:tcPr>
            <w:tcW w:type="dxa" w:w="5760"/>
            <w:vAlign w:val="center"/>
          </w:tcPr>
          <w:p>
            <w:pPr>
              <w:spacing w:after="40" w:line="240" w:lineRule="auto"/>
            </w:pPr>
            <w:r>
              <w:rPr>
                <w:sz w:val="15"/>
              </w:rPr>
              <w:t>Null and blank values excluded for text analysis; preserve raw source separately</w:t>
            </w:r>
          </w:p>
        </w:tc>
      </w:tr>
      <w:tr>
        <w:trPr>
          <w:cantSplit/>
        </w:trPr>
        <w:tc>
          <w:tcPr>
            <w:tcW w:type="dxa" w:w="1800"/>
            <w:vAlign w:val="center"/>
          </w:tcPr>
          <w:p>
            <w:pPr>
              <w:spacing w:after="40" w:line="240" w:lineRule="auto"/>
            </w:pPr>
            <w:r>
              <w:rPr>
                <w:sz w:val="15"/>
              </w:rPr>
              <w:t>images</w:t>
            </w:r>
          </w:p>
        </w:tc>
        <w:tc>
          <w:tcPr>
            <w:tcW w:type="dxa" w:w="2232"/>
            <w:vAlign w:val="center"/>
          </w:tcPr>
          <w:p>
            <w:pPr>
              <w:spacing w:after="40" w:line="240" w:lineRule="auto"/>
            </w:pPr>
            <w:r>
              <w:rPr>
                <w:sz w:val="15"/>
              </w:rPr>
              <w:t>Image-related field</w:t>
            </w:r>
          </w:p>
        </w:tc>
        <w:tc>
          <w:tcPr>
            <w:tcW w:type="dxa" w:w="5760"/>
            <w:vAlign w:val="center"/>
          </w:tcPr>
          <w:p>
            <w:pPr>
              <w:spacing w:after="40" w:line="240" w:lineRule="auto"/>
            </w:pPr>
            <w:r>
              <w:rPr>
                <w:sz w:val="15"/>
              </w:rPr>
              <w:t>Not altered by the shown cleaning steps; confirm serialization format</w:t>
            </w:r>
          </w:p>
        </w:tc>
      </w:tr>
      <w:tr>
        <w:trPr>
          <w:cantSplit/>
        </w:trPr>
        <w:tc>
          <w:tcPr>
            <w:tcW w:type="dxa" w:w="1800"/>
            <w:vAlign w:val="center"/>
          </w:tcPr>
          <w:p>
            <w:pPr>
              <w:spacing w:after="40" w:line="240" w:lineRule="auto"/>
            </w:pPr>
            <w:r>
              <w:rPr>
                <w:sz w:val="15"/>
              </w:rPr>
              <w:t>asin</w:t>
            </w:r>
          </w:p>
        </w:tc>
        <w:tc>
          <w:tcPr>
            <w:tcW w:type="dxa" w:w="2232"/>
            <w:vAlign w:val="center"/>
          </w:tcPr>
          <w:p>
            <w:pPr>
              <w:spacing w:after="40" w:line="240" w:lineRule="auto"/>
            </w:pPr>
            <w:r>
              <w:rPr>
                <w:sz w:val="15"/>
              </w:rPr>
              <w:t>Product identifier</w:t>
            </w:r>
          </w:p>
        </w:tc>
        <w:tc>
          <w:tcPr>
            <w:tcW w:type="dxa" w:w="5760"/>
            <w:vAlign w:val="center"/>
          </w:tcPr>
          <w:p>
            <w:pPr>
              <w:spacing w:after="40" w:line="240" w:lineRule="auto"/>
            </w:pPr>
            <w:r>
              <w:rPr>
                <w:sz w:val="15"/>
              </w:rPr>
              <w:t>Retain as string; inspect missingness and product-level sample sizes</w:t>
            </w:r>
          </w:p>
        </w:tc>
      </w:tr>
      <w:tr>
        <w:trPr>
          <w:cantSplit/>
        </w:trPr>
        <w:tc>
          <w:tcPr>
            <w:tcW w:type="dxa" w:w="1800"/>
            <w:vAlign w:val="center"/>
          </w:tcPr>
          <w:p>
            <w:pPr>
              <w:spacing w:after="40" w:line="240" w:lineRule="auto"/>
            </w:pPr>
            <w:r>
              <w:rPr>
                <w:sz w:val="15"/>
              </w:rPr>
              <w:t>parent_asin</w:t>
            </w:r>
          </w:p>
        </w:tc>
        <w:tc>
          <w:tcPr>
            <w:tcW w:type="dxa" w:w="2232"/>
            <w:vAlign w:val="center"/>
          </w:tcPr>
          <w:p>
            <w:pPr>
              <w:spacing w:after="40" w:line="240" w:lineRule="auto"/>
            </w:pPr>
            <w:r>
              <w:rPr>
                <w:sz w:val="15"/>
              </w:rPr>
              <w:t>Parent/variant identifier</w:t>
            </w:r>
          </w:p>
        </w:tc>
        <w:tc>
          <w:tcPr>
            <w:tcW w:type="dxa" w:w="5760"/>
            <w:vAlign w:val="center"/>
          </w:tcPr>
          <w:p>
            <w:pPr>
              <w:spacing w:after="40" w:line="240" w:lineRule="auto"/>
            </w:pPr>
            <w:r>
              <w:rPr>
                <w:sz w:val="15"/>
              </w:rPr>
              <w:t>Retain as string; clarify grouping semantics before product aggregation</w:t>
            </w:r>
          </w:p>
        </w:tc>
      </w:tr>
      <w:tr>
        <w:trPr>
          <w:cantSplit/>
        </w:trPr>
        <w:tc>
          <w:tcPr>
            <w:tcW w:type="dxa" w:w="1800"/>
            <w:vAlign w:val="center"/>
          </w:tcPr>
          <w:p>
            <w:pPr>
              <w:spacing w:after="40" w:line="240" w:lineRule="auto"/>
            </w:pPr>
            <w:r>
              <w:rPr>
                <w:sz w:val="15"/>
              </w:rPr>
              <w:t>user_id</w:t>
            </w:r>
          </w:p>
        </w:tc>
        <w:tc>
          <w:tcPr>
            <w:tcW w:type="dxa" w:w="2232"/>
            <w:vAlign w:val="center"/>
          </w:tcPr>
          <w:p>
            <w:pPr>
              <w:spacing w:after="40" w:line="240" w:lineRule="auto"/>
            </w:pPr>
            <w:r>
              <w:rPr>
                <w:sz w:val="15"/>
              </w:rPr>
              <w:t>Reviewer identifier</w:t>
            </w:r>
          </w:p>
        </w:tc>
        <w:tc>
          <w:tcPr>
            <w:tcW w:type="dxa" w:w="5760"/>
            <w:vAlign w:val="center"/>
          </w:tcPr>
          <w:p>
            <w:pPr>
              <w:spacing w:after="40" w:line="240" w:lineRule="auto"/>
            </w:pPr>
            <w:r>
              <w:rPr>
                <w:sz w:val="15"/>
              </w:rPr>
              <w:t>Potentially identifying/pseudonymous; do not publish in analysis examples</w:t>
            </w:r>
          </w:p>
        </w:tc>
      </w:tr>
      <w:tr>
        <w:trPr>
          <w:cantSplit/>
        </w:trPr>
        <w:tc>
          <w:tcPr>
            <w:tcW w:type="dxa" w:w="1800"/>
            <w:vAlign w:val="center"/>
          </w:tcPr>
          <w:p>
            <w:pPr>
              <w:spacing w:after="40" w:line="240" w:lineRule="auto"/>
            </w:pPr>
            <w:r>
              <w:rPr>
                <w:sz w:val="15"/>
              </w:rPr>
              <w:t>timestamp</w:t>
            </w:r>
          </w:p>
        </w:tc>
        <w:tc>
          <w:tcPr>
            <w:tcW w:type="dxa" w:w="2232"/>
            <w:vAlign w:val="center"/>
          </w:tcPr>
          <w:p>
            <w:pPr>
              <w:spacing w:after="40" w:line="240" w:lineRule="auto"/>
            </w:pPr>
            <w:r>
              <w:rPr>
                <w:sz w:val="15"/>
              </w:rPr>
              <w:t>Raw review timestamp</w:t>
            </w:r>
          </w:p>
        </w:tc>
        <w:tc>
          <w:tcPr>
            <w:tcW w:type="dxa" w:w="5760"/>
            <w:vAlign w:val="center"/>
          </w:tcPr>
          <w:p>
            <w:pPr>
              <w:spacing w:after="40" w:line="240" w:lineRule="auto"/>
            </w:pPr>
            <w:r>
              <w:rPr>
                <w:sz w:val="15"/>
              </w:rPr>
              <w:t>Parsing and timezone semantics not demonstrated by this Week 3 script</w:t>
            </w:r>
          </w:p>
        </w:tc>
      </w:tr>
      <w:tr>
        <w:trPr>
          <w:cantSplit/>
        </w:trPr>
        <w:tc>
          <w:tcPr>
            <w:tcW w:type="dxa" w:w="1800"/>
            <w:vAlign w:val="center"/>
          </w:tcPr>
          <w:p>
            <w:pPr>
              <w:spacing w:after="40" w:line="240" w:lineRule="auto"/>
            </w:pPr>
            <w:r>
              <w:rPr>
                <w:sz w:val="15"/>
              </w:rPr>
              <w:t>helpful_vote</w:t>
            </w:r>
          </w:p>
        </w:tc>
        <w:tc>
          <w:tcPr>
            <w:tcW w:type="dxa" w:w="2232"/>
            <w:vAlign w:val="center"/>
          </w:tcPr>
          <w:p>
            <w:pPr>
              <w:spacing w:after="40" w:line="240" w:lineRule="auto"/>
            </w:pPr>
            <w:r>
              <w:rPr>
                <w:sz w:val="15"/>
              </w:rPr>
              <w:t>Helpful-vote count</w:t>
            </w:r>
          </w:p>
        </w:tc>
        <w:tc>
          <w:tcPr>
            <w:tcW w:type="dxa" w:w="5760"/>
            <w:vAlign w:val="center"/>
          </w:tcPr>
          <w:p>
            <w:pPr>
              <w:spacing w:after="40" w:line="240" w:lineRule="auto"/>
            </w:pPr>
            <w:r>
              <w:rPr>
                <w:sz w:val="15"/>
              </w:rPr>
              <w:t>Check non-negative values and skew/outliers during EDA</w:t>
            </w:r>
          </w:p>
        </w:tc>
      </w:tr>
      <w:tr>
        <w:trPr>
          <w:cantSplit/>
        </w:trPr>
        <w:tc>
          <w:tcPr>
            <w:tcW w:type="dxa" w:w="1800"/>
            <w:vAlign w:val="center"/>
          </w:tcPr>
          <w:p>
            <w:pPr>
              <w:spacing w:after="40" w:line="240" w:lineRule="auto"/>
            </w:pPr>
            <w:r>
              <w:rPr>
                <w:sz w:val="15"/>
              </w:rPr>
              <w:t>verified_purchase</w:t>
            </w:r>
          </w:p>
        </w:tc>
        <w:tc>
          <w:tcPr>
            <w:tcW w:type="dxa" w:w="2232"/>
            <w:vAlign w:val="center"/>
          </w:tcPr>
          <w:p>
            <w:pPr>
              <w:spacing w:after="40" w:line="240" w:lineRule="auto"/>
            </w:pPr>
            <w:r>
              <w:rPr>
                <w:sz w:val="15"/>
              </w:rPr>
              <w:t>Purchase verification flag</w:t>
            </w:r>
          </w:p>
        </w:tc>
        <w:tc>
          <w:tcPr>
            <w:tcW w:type="dxa" w:w="5760"/>
            <w:vAlign w:val="center"/>
          </w:tcPr>
          <w:p>
            <w:pPr>
              <w:spacing w:after="40" w:line="240" w:lineRule="auto"/>
            </w:pPr>
            <w:r>
              <w:rPr>
                <w:sz w:val="15"/>
              </w:rPr>
              <w:t>Confirm true/false/missing representations and compare cautiously</w:t>
            </w:r>
          </w:p>
        </w:tc>
      </w:tr>
    </w:tbl>
    <w:p>
      <w:pPr>
        <w:spacing w:after="20"/>
      </w:pPr>
    </w:p>
    <w:p>
      <w:pPr>
        <w:pStyle w:val="Heading2"/>
        <w:keepNext/>
      </w:pPr>
      <w:r>
        <w:t>Important scope boundary</w:t>
      </w:r>
    </w:p>
    <w:p>
      <w:r>
        <w:t>The Week 3 script does not demonstrate a complete audit of all ten fields. In particular, the shown cleaning logic does not standardize timestamps, investigate helpful-vote outliers, validate identifier completeness, or normalize every data type. These are suitable follow-up checks, not completed Week 3 findings.</w:t>
      </w:r>
    </w:p>
    <w:p>
      <w:r/>
    </w:p>
    <w:p>
      <w:pPr>
        <w:pStyle w:val="Heading1"/>
        <w:keepNext/>
      </w:pPr>
      <w:r>
        <w:t>4. Tools, Files, and Reproducibility</w:t>
      </w:r>
    </w:p>
    <w:p>
      <w:r>
        <w:t>The workflow uses Python and pandas in Visual Studio Code. pandas provides CSV loading, row filtering, duplicate detection, and CSV export. The screenshots show a successful run in the configured Python environment. The exact dependency versions should be recorded in a requirements file or environment export so the workflow can be repeated on another machine.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528"/>
            <w:shd w:fill="D9EAF7"/>
            <w:vAlign w:val="center"/>
          </w:tcPr>
          <w:p>
            <w:pPr>
              <w:spacing w:after="40" w:line="240" w:lineRule="auto"/>
            </w:pPr>
            <w:r>
              <w:rPr>
                <w:b/>
                <w:sz w:val="16"/>
              </w:rPr>
              <w:t>Path</w:t>
            </w:r>
          </w:p>
        </w:tc>
        <w:tc>
          <w:tcPr>
            <w:tcW w:type="dxa" w:w="2880"/>
            <w:shd w:fill="D9EAF7"/>
            <w:vAlign w:val="center"/>
          </w:tcPr>
          <w:p>
            <w:pPr>
              <w:spacing w:after="40" w:line="240" w:lineRule="auto"/>
            </w:pPr>
            <w:r>
              <w:rPr>
                <w:b/>
                <w:sz w:val="16"/>
              </w:rPr>
              <w:t>Purpose</w:t>
            </w:r>
          </w:p>
        </w:tc>
        <w:tc>
          <w:tcPr>
            <w:tcW w:type="dxa" w:w="3384"/>
            <w:shd w:fill="D9EAF7"/>
            <w:vAlign w:val="center"/>
          </w:tcPr>
          <w:p>
            <w:pPr>
              <w:spacing w:after="40" w:line="240" w:lineRule="auto"/>
            </w:pPr>
            <w:r>
              <w:rPr>
                <w:b/>
                <w:sz w:val="16"/>
              </w:rPr>
              <w:t>Expected handling</w:t>
            </w:r>
          </w:p>
        </w:tc>
      </w:tr>
      <w:tr>
        <w:trPr>
          <w:cantSplit/>
        </w:trPr>
        <w:tc>
          <w:tcPr>
            <w:tcW w:type="dxa" w:w="3528"/>
            <w:vAlign w:val="center"/>
          </w:tcPr>
          <w:p>
            <w:pPr>
              <w:spacing w:after="40" w:line="240" w:lineRule="auto"/>
            </w:pPr>
            <w:r>
              <w:rPr>
                <w:sz w:val="16"/>
              </w:rPr>
              <w:t>data/raw/amazon_beauty_reviews_dataset.csv</w:t>
            </w:r>
          </w:p>
        </w:tc>
        <w:tc>
          <w:tcPr>
            <w:tcW w:type="dxa" w:w="2880"/>
            <w:vAlign w:val="center"/>
          </w:tcPr>
          <w:p>
            <w:pPr>
              <w:spacing w:after="40" w:line="240" w:lineRule="auto"/>
            </w:pPr>
            <w:r>
              <w:rPr>
                <w:sz w:val="16"/>
              </w:rPr>
              <w:t>Original input data</w:t>
            </w:r>
          </w:p>
        </w:tc>
        <w:tc>
          <w:tcPr>
            <w:tcW w:type="dxa" w:w="3384"/>
            <w:vAlign w:val="center"/>
          </w:tcPr>
          <w:p>
            <w:pPr>
              <w:spacing w:after="40" w:line="240" w:lineRule="auto"/>
            </w:pPr>
            <w:r>
              <w:rPr>
                <w:sz w:val="16"/>
              </w:rPr>
              <w:t>Keep unchanged; do not overwrite during cleaning</w:t>
            </w:r>
          </w:p>
        </w:tc>
      </w:tr>
      <w:tr>
        <w:trPr>
          <w:cantSplit/>
        </w:trPr>
        <w:tc>
          <w:tcPr>
            <w:tcW w:type="dxa" w:w="3528"/>
            <w:vAlign w:val="center"/>
          </w:tcPr>
          <w:p>
            <w:pPr>
              <w:spacing w:after="40" w:line="240" w:lineRule="auto"/>
            </w:pPr>
            <w:r>
              <w:rPr>
                <w:sz w:val="16"/>
              </w:rPr>
              <w:t>Week-3/data_cleaning.py</w:t>
            </w:r>
          </w:p>
        </w:tc>
        <w:tc>
          <w:tcPr>
            <w:tcW w:type="dxa" w:w="2880"/>
            <w:vAlign w:val="center"/>
          </w:tcPr>
          <w:p>
            <w:pPr>
              <w:spacing w:after="40" w:line="240" w:lineRule="auto"/>
            </w:pPr>
            <w:r>
              <w:rPr>
                <w:sz w:val="16"/>
              </w:rPr>
              <w:t>Preprocessing script</w:t>
            </w:r>
          </w:p>
        </w:tc>
        <w:tc>
          <w:tcPr>
            <w:tcW w:type="dxa" w:w="3384"/>
            <w:vAlign w:val="center"/>
          </w:tcPr>
          <w:p>
            <w:pPr>
              <w:spacing w:after="40" w:line="240" w:lineRule="auto"/>
            </w:pPr>
            <w:r>
              <w:rPr>
                <w:sz w:val="16"/>
              </w:rPr>
              <w:t>Version-control the exact script used for the final run</w:t>
            </w:r>
          </w:p>
        </w:tc>
      </w:tr>
      <w:tr>
        <w:trPr>
          <w:cantSplit/>
        </w:trPr>
        <w:tc>
          <w:tcPr>
            <w:tcW w:type="dxa" w:w="3528"/>
            <w:vAlign w:val="center"/>
          </w:tcPr>
          <w:p>
            <w:pPr>
              <w:spacing w:after="40" w:line="240" w:lineRule="auto"/>
            </w:pPr>
            <w:r>
              <w:rPr>
                <w:sz w:val="16"/>
              </w:rPr>
              <w:t>data/processed/beauty_reviews_cleaned.csv</w:t>
            </w:r>
          </w:p>
        </w:tc>
        <w:tc>
          <w:tcPr>
            <w:tcW w:type="dxa" w:w="2880"/>
            <w:vAlign w:val="center"/>
          </w:tcPr>
          <w:p>
            <w:pPr>
              <w:spacing w:after="40" w:line="240" w:lineRule="auto"/>
            </w:pPr>
            <w:r>
              <w:rPr>
                <w:sz w:val="16"/>
              </w:rPr>
              <w:t>Cleaned output</w:t>
            </w:r>
          </w:p>
        </w:tc>
        <w:tc>
          <w:tcPr>
            <w:tcW w:type="dxa" w:w="3384"/>
            <w:vAlign w:val="center"/>
          </w:tcPr>
          <w:p>
            <w:pPr>
              <w:spacing w:after="40" w:line="240" w:lineRule="auto"/>
            </w:pPr>
            <w:r>
              <w:rPr>
                <w:sz w:val="16"/>
              </w:rPr>
              <w:t>Regenerate from the raw file; check file size and row count</w:t>
            </w:r>
          </w:p>
        </w:tc>
      </w:tr>
      <w:tr>
        <w:trPr>
          <w:cantSplit/>
        </w:trPr>
        <w:tc>
          <w:tcPr>
            <w:tcW w:type="dxa" w:w="3528"/>
            <w:vAlign w:val="center"/>
          </w:tcPr>
          <w:p>
            <w:pPr>
              <w:spacing w:after="40" w:line="240" w:lineRule="auto"/>
            </w:pPr>
            <w:r>
              <w:rPr>
                <w:sz w:val="16"/>
              </w:rPr>
              <w:t>data/processed/week3_quality_summary.csv</w:t>
            </w:r>
          </w:p>
        </w:tc>
        <w:tc>
          <w:tcPr>
            <w:tcW w:type="dxa" w:w="2880"/>
            <w:vAlign w:val="center"/>
          </w:tcPr>
          <w:p>
            <w:pPr>
              <w:spacing w:after="40" w:line="240" w:lineRule="auto"/>
            </w:pPr>
            <w:r>
              <w:rPr>
                <w:sz w:val="16"/>
              </w:rPr>
              <w:t>Before/after summary</w:t>
            </w:r>
          </w:p>
        </w:tc>
        <w:tc>
          <w:tcPr>
            <w:tcW w:type="dxa" w:w="3384"/>
            <w:vAlign w:val="center"/>
          </w:tcPr>
          <w:p>
            <w:pPr>
              <w:spacing w:after="40" w:line="240" w:lineRule="auto"/>
            </w:pPr>
            <w:r>
              <w:rPr>
                <w:sz w:val="16"/>
              </w:rPr>
              <w:t>Ensure it reflects actual execution counters</w:t>
            </w:r>
          </w:p>
        </w:tc>
      </w:tr>
      <w:tr>
        <w:trPr>
          <w:cantSplit/>
        </w:trPr>
        <w:tc>
          <w:tcPr>
            <w:tcW w:type="dxa" w:w="3528"/>
            <w:vAlign w:val="center"/>
          </w:tcPr>
          <w:p>
            <w:pPr>
              <w:spacing w:after="40" w:line="240" w:lineRule="auto"/>
            </w:pPr>
            <w:r>
              <w:rPr>
                <w:sz w:val="16"/>
              </w:rPr>
              <w:t>Week-3/screenshots/</w:t>
            </w:r>
          </w:p>
        </w:tc>
        <w:tc>
          <w:tcPr>
            <w:tcW w:type="dxa" w:w="2880"/>
            <w:vAlign w:val="center"/>
          </w:tcPr>
          <w:p>
            <w:pPr>
              <w:spacing w:after="40" w:line="240" w:lineRule="auto"/>
            </w:pPr>
            <w:r>
              <w:rPr>
                <w:sz w:val="16"/>
              </w:rPr>
              <w:t>Execution evidence</w:t>
            </w:r>
          </w:p>
        </w:tc>
        <w:tc>
          <w:tcPr>
            <w:tcW w:type="dxa" w:w="3384"/>
            <w:vAlign w:val="center"/>
          </w:tcPr>
          <w:p>
            <w:pPr>
              <w:spacing w:after="40" w:line="240" w:lineRule="auto"/>
            </w:pPr>
            <w:r>
              <w:rPr>
                <w:sz w:val="16"/>
              </w:rPr>
              <w:t>Capture the full output and relevant code version</w:t>
            </w:r>
          </w:p>
        </w:tc>
      </w:tr>
      <w:tr>
        <w:trPr>
          <w:cantSplit/>
        </w:trPr>
        <w:tc>
          <w:tcPr>
            <w:tcW w:type="dxa" w:w="3528"/>
            <w:vAlign w:val="center"/>
          </w:tcPr>
          <w:p>
            <w:pPr>
              <w:spacing w:after="40" w:line="240" w:lineRule="auto"/>
            </w:pPr>
            <w:r>
              <w:rPr>
                <w:sz w:val="16"/>
              </w:rPr>
              <w:t>Week-3/README.md</w:t>
            </w:r>
          </w:p>
        </w:tc>
        <w:tc>
          <w:tcPr>
            <w:tcW w:type="dxa" w:w="2880"/>
            <w:vAlign w:val="center"/>
          </w:tcPr>
          <w:p>
            <w:pPr>
              <w:spacing w:after="40" w:line="240" w:lineRule="auto"/>
            </w:pPr>
            <w:r>
              <w:rPr>
                <w:sz w:val="16"/>
              </w:rPr>
              <w:t>Week-level documentation</w:t>
            </w:r>
          </w:p>
        </w:tc>
        <w:tc>
          <w:tcPr>
            <w:tcW w:type="dxa" w:w="3384"/>
            <w:vAlign w:val="center"/>
          </w:tcPr>
          <w:p>
            <w:pPr>
              <w:spacing w:after="40" w:line="240" w:lineRule="auto"/>
            </w:pPr>
            <w:r>
              <w:rPr>
                <w:sz w:val="16"/>
              </w:rPr>
              <w:t>Explain steps, results, and known limitations</w:t>
            </w:r>
          </w:p>
        </w:tc>
      </w:tr>
    </w:tbl>
    <w:p>
      <w:pPr>
        <w:spacing w:after="20"/>
      </w:pPr>
    </w:p>
    <w:p>
      <w:pPr>
        <w:pStyle w:val="Heading2"/>
        <w:keepNext/>
      </w:pPr>
      <w:r>
        <w:t>Reproducible execution checklist</w:t>
      </w:r>
    </w:p>
    <w:p>
      <w:pPr>
        <w:pStyle w:val="ListNumber"/>
        <w:spacing w:after="60"/>
      </w:pPr>
      <w:r>
        <w:t>Confirm the raw CSV path is correct and the file is the expected source.</w:t>
      </w:r>
    </w:p>
    <w:p>
      <w:pPr>
        <w:pStyle w:val="ListNumber"/>
        <w:spacing w:after="60"/>
      </w:pPr>
      <w:r>
        <w:t>Save the current script before running it.</w:t>
      </w:r>
    </w:p>
    <w:p>
      <w:pPr>
        <w:pStyle w:val="ListNumber"/>
        <w:spacing w:after="60"/>
      </w:pPr>
      <w:r>
        <w:t>Run the script from the project root so relative paths resolve consistently.</w:t>
      </w:r>
    </w:p>
    <w:p>
      <w:pPr>
        <w:pStyle w:val="ListNumber"/>
        <w:spacing w:after="60"/>
      </w:pPr>
      <w:r>
        <w:t>Record Python and pandas versions.</w:t>
      </w:r>
    </w:p>
    <w:p>
      <w:pPr>
        <w:pStyle w:val="ListNumber"/>
        <w:spacing w:after="60"/>
      </w:pPr>
      <w:r>
        <w:t>Check the console's original rows, final rows, and every step counter.</w:t>
      </w:r>
    </w:p>
    <w:p>
      <w:pPr>
        <w:pStyle w:val="ListNumber"/>
        <w:spacing w:after="60"/>
      </w:pPr>
      <w:r>
        <w:t>Open the output CSV and verify its header and a few representative records.</w:t>
      </w:r>
    </w:p>
    <w:p>
      <w:pPr>
        <w:pStyle w:val="ListNumber"/>
        <w:spacing w:after="60"/>
      </w:pPr>
      <w:r>
        <w:t>Open the quality-summary CSV and compare its row counts with the console.</w:t>
      </w:r>
    </w:p>
    <w:p>
      <w:pPr>
        <w:pStyle w:val="ListNumber"/>
        <w:spacing w:after="60"/>
      </w:pPr>
      <w:r>
        <w:t>Store screenshots only after the final script run.</w:t>
      </w:r>
    </w:p>
    <w:p>
      <w:r/>
    </w:p>
    <w:p>
      <w:pPr>
        <w:pStyle w:val="Heading1"/>
        <w:keepNext/>
      </w:pPr>
      <w:r>
        <w:t>5. Cleaning Pipeline — Step-by-Step</w:t>
      </w:r>
    </w:p>
    <w:p>
      <w:pPr>
        <w:pStyle w:val="Heading2"/>
        <w:keepNext/>
      </w:pPr>
      <w:r>
        <w:t>Step 1: Load the raw dataset</w:t>
      </w:r>
    </w:p>
    <w:p>
      <w:r>
        <w:t>The script reads the CSV with pandas and stores the original row count before modifying the dataframe. This baseline is essential: all later removal counts should be calculated against the immediately preceding stage, and the final total should reconcile with the original count.</w:t>
      </w:r>
    </w:p>
    <w:p>
      <w:pPr>
        <w:pStyle w:val="Heading2"/>
        <w:keepNext/>
      </w:pPr>
      <w:r>
        <w:t>Step 2: Remove exact duplicates</w:t>
      </w:r>
    </w:p>
    <w:p>
      <w:r>
        <w:t>Exact duplicates are removed with the equivalent of pandas drop_duplicates(). Under the default behavior, rows are considered duplicates when all compared column values match. The run reports 7,275 rows removed at this step. This does not identify near-duplicates, paraphrased reviews, or the same user reviewing the same product in different wording. The definition should be documented to avoid overstating what has been deduplicated.</w:t>
      </w:r>
    </w:p>
    <w:p>
      <w:pPr>
        <w:pStyle w:val="Heading2"/>
        <w:keepNext/>
      </w:pPr>
      <w:r>
        <w:t>Step 3: Validate rating values</w:t>
      </w:r>
    </w:p>
    <w:p>
      <w:r>
        <w:t>The rating field is converted to numeric form and records are retained only when the rating lies between 1 and 5. The displayed run reports zero invalid-rating rows removed. A zero removal count means no records failed this particular rule after conversion; it does not prove every rating is semantically correct or that every other field is valid.</w:t>
      </w:r>
    </w:p>
    <w:p>
      <w:pPr>
        <w:pStyle w:val="Heading2"/>
        <w:keepNext/>
      </w:pPr>
      <w:r>
        <w:t>Step 4: Fill missing titles</w:t>
      </w:r>
    </w:p>
    <w:p>
      <w:r>
        <w:t>The execution output reports 159 missing title values filled with empty strings. This preserves those reviews rather than discarding them, because a title is not essential when the main review text is available. Empty titles should remain distinguishable from genuine titles in future analysis.</w:t>
      </w:r>
    </w:p>
    <w:p>
      <w:r/>
    </w:p>
    <w:p>
      <w:pPr>
        <w:pStyle w:val="Heading1"/>
        <w:keepNext/>
      </w:pPr>
      <w:r>
        <w:t>6. Cleaning Pipeline — Text Usability</w:t>
      </w:r>
    </w:p>
    <w:p>
      <w:pPr>
        <w:pStyle w:val="Heading2"/>
        <w:keepNext/>
      </w:pPr>
      <w:r>
        <w:t>Step 5: Remove missing review text</w:t>
      </w:r>
    </w:p>
    <w:p>
      <w:r>
        <w:t>The run reports 211 rows removed because the text field was missing. A missing review body cannot support text-based sentiment analysis, so exclusion is reasonable for the analysis subset. The raw dataset should still be preserved because those rows may be useful for rating-only analyses.</w:t>
      </w:r>
    </w:p>
    <w:p>
      <w:pPr>
        <w:pStyle w:val="Heading2"/>
        <w:keepNext/>
      </w:pPr>
      <w:r>
        <w:t>Step 6: Trim and remove blank text</w:t>
      </w:r>
    </w:p>
    <w:p>
      <w:r>
        <w:t>The script strips leading and trailing whitespace from review text, then removes rows whose text becomes an empty string. The run reports 599 blank-text rows removed. This catches records that are technically non-null but contain no visible content after trimming.</w:t>
      </w:r>
    </w:p>
    <w:p>
      <w:pPr>
        <w:pStyle w:val="Heading2"/>
        <w:keepNext/>
      </w:pPr>
      <w:r>
        <w:t>Step 7: Save outputs</w:t>
      </w:r>
    </w:p>
    <w:p>
      <w:r>
        <w:t>The cleaned dataframe is exported to data/processed/beauty_reviews_cleaned.csv without writing the dataframe index as an extra column. A separate quality-summary CSV records the before/after stage and row/column counts. For stronger auditability, a future version should include one row per cleaning step, with before count, after count, removed count, and the exact rule applied.</w:t>
      </w:r>
    </w:p>
    <w:p>
      <w:pPr>
        <w:pStyle w:val="Heading2"/>
        <w:keepNext/>
      </w:pPr>
      <w:r>
        <w:t>Pipeline flow</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152"/>
            <w:shd w:fill="D9EAF7"/>
            <w:vAlign w:val="center"/>
          </w:tcPr>
          <w:p>
            <w:pPr>
              <w:spacing w:after="40" w:line="240" w:lineRule="auto"/>
            </w:pPr>
            <w:r>
              <w:rPr>
                <w:b/>
                <w:sz w:val="17"/>
              </w:rPr>
              <w:t>Stage</w:t>
            </w:r>
          </w:p>
        </w:tc>
        <w:tc>
          <w:tcPr>
            <w:tcW w:type="dxa" w:w="8640"/>
            <w:shd w:fill="D9EAF7"/>
            <w:vAlign w:val="center"/>
          </w:tcPr>
          <w:p>
            <w:pPr>
              <w:spacing w:after="40" w:line="240" w:lineRule="auto"/>
            </w:pPr>
            <w:r>
              <w:rPr>
                <w:b/>
                <w:sz w:val="17"/>
              </w:rPr>
              <w:t>Operation</w:t>
            </w:r>
          </w:p>
        </w:tc>
      </w:tr>
      <w:tr>
        <w:trPr>
          <w:cantSplit/>
        </w:trPr>
        <w:tc>
          <w:tcPr>
            <w:tcW w:type="dxa" w:w="1152"/>
            <w:vAlign w:val="center"/>
          </w:tcPr>
          <w:p>
            <w:pPr>
              <w:spacing w:after="40" w:line="240" w:lineRule="auto"/>
            </w:pPr>
            <w:r>
              <w:rPr>
                <w:sz w:val="17"/>
              </w:rPr>
              <w:t>1</w:t>
            </w:r>
          </w:p>
        </w:tc>
        <w:tc>
          <w:tcPr>
            <w:tcW w:type="dxa" w:w="8640"/>
            <w:vAlign w:val="center"/>
          </w:tcPr>
          <w:p>
            <w:pPr>
              <w:spacing w:after="40" w:line="240" w:lineRule="auto"/>
            </w:pPr>
            <w:r>
              <w:rPr>
                <w:sz w:val="17"/>
              </w:rPr>
              <w:t>Read raw CSV</w:t>
            </w:r>
          </w:p>
        </w:tc>
      </w:tr>
      <w:tr>
        <w:trPr>
          <w:cantSplit/>
        </w:trPr>
        <w:tc>
          <w:tcPr>
            <w:tcW w:type="dxa" w:w="1152"/>
            <w:vAlign w:val="center"/>
          </w:tcPr>
          <w:p>
            <w:pPr>
              <w:spacing w:after="40" w:line="240" w:lineRule="auto"/>
            </w:pPr>
            <w:r>
              <w:rPr>
                <w:sz w:val="17"/>
              </w:rPr>
              <w:t>2</w:t>
            </w:r>
          </w:p>
        </w:tc>
        <w:tc>
          <w:tcPr>
            <w:tcW w:type="dxa" w:w="8640"/>
            <w:vAlign w:val="center"/>
          </w:tcPr>
          <w:p>
            <w:pPr>
              <w:spacing w:after="40" w:line="240" w:lineRule="auto"/>
            </w:pPr>
            <w:r>
              <w:rPr>
                <w:sz w:val="17"/>
              </w:rPr>
              <w:t>Record baseline rows</w:t>
            </w:r>
          </w:p>
        </w:tc>
      </w:tr>
      <w:tr>
        <w:trPr>
          <w:cantSplit/>
        </w:trPr>
        <w:tc>
          <w:tcPr>
            <w:tcW w:type="dxa" w:w="1152"/>
            <w:vAlign w:val="center"/>
          </w:tcPr>
          <w:p>
            <w:pPr>
              <w:spacing w:after="40" w:line="240" w:lineRule="auto"/>
            </w:pPr>
            <w:r>
              <w:rPr>
                <w:sz w:val="17"/>
              </w:rPr>
              <w:t>3</w:t>
            </w:r>
          </w:p>
        </w:tc>
        <w:tc>
          <w:tcPr>
            <w:tcW w:type="dxa" w:w="8640"/>
            <w:vAlign w:val="center"/>
          </w:tcPr>
          <w:p>
            <w:pPr>
              <w:spacing w:after="40" w:line="240" w:lineRule="auto"/>
            </w:pPr>
            <w:r>
              <w:rPr>
                <w:sz w:val="17"/>
              </w:rPr>
              <w:t>Remove exact duplicate rows</w:t>
            </w:r>
          </w:p>
        </w:tc>
      </w:tr>
      <w:tr>
        <w:trPr>
          <w:cantSplit/>
        </w:trPr>
        <w:tc>
          <w:tcPr>
            <w:tcW w:type="dxa" w:w="1152"/>
            <w:vAlign w:val="center"/>
          </w:tcPr>
          <w:p>
            <w:pPr>
              <w:spacing w:after="40" w:line="240" w:lineRule="auto"/>
            </w:pPr>
            <w:r>
              <w:rPr>
                <w:sz w:val="17"/>
              </w:rPr>
              <w:t>4</w:t>
            </w:r>
          </w:p>
        </w:tc>
        <w:tc>
          <w:tcPr>
            <w:tcW w:type="dxa" w:w="8640"/>
            <w:vAlign w:val="center"/>
          </w:tcPr>
          <w:p>
            <w:pPr>
              <w:spacing w:after="40" w:line="240" w:lineRule="auto"/>
            </w:pPr>
            <w:r>
              <w:rPr>
                <w:sz w:val="17"/>
              </w:rPr>
              <w:t>Convert rating and keep 1–5</w:t>
            </w:r>
          </w:p>
        </w:tc>
      </w:tr>
      <w:tr>
        <w:trPr>
          <w:cantSplit/>
        </w:trPr>
        <w:tc>
          <w:tcPr>
            <w:tcW w:type="dxa" w:w="1152"/>
            <w:vAlign w:val="center"/>
          </w:tcPr>
          <w:p>
            <w:pPr>
              <w:spacing w:after="40" w:line="240" w:lineRule="auto"/>
            </w:pPr>
            <w:r>
              <w:rPr>
                <w:sz w:val="17"/>
              </w:rPr>
              <w:t>5</w:t>
            </w:r>
          </w:p>
        </w:tc>
        <w:tc>
          <w:tcPr>
            <w:tcW w:type="dxa" w:w="8640"/>
            <w:vAlign w:val="center"/>
          </w:tcPr>
          <w:p>
            <w:pPr>
              <w:spacing w:after="40" w:line="240" w:lineRule="auto"/>
            </w:pPr>
            <w:r>
              <w:rPr>
                <w:sz w:val="17"/>
              </w:rPr>
              <w:t>Fill missing titles</w:t>
            </w:r>
          </w:p>
        </w:tc>
      </w:tr>
      <w:tr>
        <w:trPr>
          <w:cantSplit/>
        </w:trPr>
        <w:tc>
          <w:tcPr>
            <w:tcW w:type="dxa" w:w="1152"/>
            <w:vAlign w:val="center"/>
          </w:tcPr>
          <w:p>
            <w:pPr>
              <w:spacing w:after="40" w:line="240" w:lineRule="auto"/>
            </w:pPr>
            <w:r>
              <w:rPr>
                <w:sz w:val="17"/>
              </w:rPr>
              <w:t>6</w:t>
            </w:r>
          </w:p>
        </w:tc>
        <w:tc>
          <w:tcPr>
            <w:tcW w:type="dxa" w:w="8640"/>
            <w:vAlign w:val="center"/>
          </w:tcPr>
          <w:p>
            <w:pPr>
              <w:spacing w:after="40" w:line="240" w:lineRule="auto"/>
            </w:pPr>
            <w:r>
              <w:rPr>
                <w:sz w:val="17"/>
              </w:rPr>
              <w:t>Drop null review text</w:t>
            </w:r>
          </w:p>
        </w:tc>
      </w:tr>
      <w:tr>
        <w:trPr>
          <w:cantSplit/>
        </w:trPr>
        <w:tc>
          <w:tcPr>
            <w:tcW w:type="dxa" w:w="1152"/>
            <w:vAlign w:val="center"/>
          </w:tcPr>
          <w:p>
            <w:pPr>
              <w:spacing w:after="40" w:line="240" w:lineRule="auto"/>
            </w:pPr>
            <w:r>
              <w:rPr>
                <w:sz w:val="17"/>
              </w:rPr>
              <w:t>7</w:t>
            </w:r>
          </w:p>
        </w:tc>
        <w:tc>
          <w:tcPr>
            <w:tcW w:type="dxa" w:w="8640"/>
            <w:vAlign w:val="center"/>
          </w:tcPr>
          <w:p>
            <w:pPr>
              <w:spacing w:after="40" w:line="240" w:lineRule="auto"/>
            </w:pPr>
            <w:r>
              <w:rPr>
                <w:sz w:val="17"/>
              </w:rPr>
              <w:t>Trim text and drop blank text</w:t>
            </w:r>
          </w:p>
        </w:tc>
      </w:tr>
      <w:tr>
        <w:trPr>
          <w:cantSplit/>
        </w:trPr>
        <w:tc>
          <w:tcPr>
            <w:tcW w:type="dxa" w:w="1152"/>
            <w:vAlign w:val="center"/>
          </w:tcPr>
          <w:p>
            <w:pPr>
              <w:spacing w:after="40" w:line="240" w:lineRule="auto"/>
            </w:pPr>
            <w:r>
              <w:rPr>
                <w:sz w:val="17"/>
              </w:rPr>
              <w:t>8</w:t>
            </w:r>
          </w:p>
        </w:tc>
        <w:tc>
          <w:tcPr>
            <w:tcW w:type="dxa" w:w="8640"/>
            <w:vAlign w:val="center"/>
          </w:tcPr>
          <w:p>
            <w:pPr>
              <w:spacing w:after="40" w:line="240" w:lineRule="auto"/>
            </w:pPr>
            <w:r>
              <w:rPr>
                <w:sz w:val="17"/>
              </w:rPr>
              <w:t>Export cleaned CSV</w:t>
            </w:r>
          </w:p>
        </w:tc>
      </w:tr>
      <w:tr>
        <w:trPr>
          <w:cantSplit/>
        </w:trPr>
        <w:tc>
          <w:tcPr>
            <w:tcW w:type="dxa" w:w="1152"/>
            <w:vAlign w:val="center"/>
          </w:tcPr>
          <w:p>
            <w:pPr>
              <w:spacing w:after="40" w:line="240" w:lineRule="auto"/>
            </w:pPr>
            <w:r>
              <w:rPr>
                <w:sz w:val="17"/>
              </w:rPr>
              <w:t>9</w:t>
            </w:r>
          </w:p>
        </w:tc>
        <w:tc>
          <w:tcPr>
            <w:tcW w:type="dxa" w:w="8640"/>
            <w:vAlign w:val="center"/>
          </w:tcPr>
          <w:p>
            <w:pPr>
              <w:spacing w:after="40" w:line="240" w:lineRule="auto"/>
            </w:pPr>
            <w:r>
              <w:rPr>
                <w:sz w:val="17"/>
              </w:rPr>
              <w:t>Export quality summary and validate counts</w:t>
            </w:r>
          </w:p>
        </w:tc>
      </w:tr>
    </w:tbl>
    <w:p>
      <w:pPr>
        <w:spacing w:after="20"/>
      </w:pPr>
    </w:p>
    <w:p>
      <w:r/>
    </w:p>
    <w:p>
      <w:pPr>
        <w:pStyle w:val="Heading1"/>
        <w:keepNext/>
      </w:pPr>
      <w:r>
        <w:t>7. Before-and-After Quantitative Results</w:t>
      </w:r>
    </w:p>
    <w:p>
      <w:r>
        <w:t>The values below are transcribed from the supplied execution screenshots. They describe the run represented in those screenshots, not an independently rerun script in this document-generation step.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D9EAF7"/>
            <w:vAlign w:val="center"/>
          </w:tcPr>
          <w:p>
            <w:pPr>
              <w:spacing w:after="40" w:line="240" w:lineRule="auto"/>
            </w:pPr>
            <w:r>
              <w:rPr>
                <w:b/>
                <w:sz w:val="16"/>
              </w:rPr>
              <w:t>Measure</w:t>
            </w:r>
          </w:p>
        </w:tc>
        <w:tc>
          <w:tcPr>
            <w:tcW w:type="dxa" w:w="3240"/>
            <w:shd w:fill="D9EAF7"/>
            <w:vAlign w:val="center"/>
          </w:tcPr>
          <w:p>
            <w:pPr>
              <w:spacing w:after="40" w:line="240" w:lineRule="auto"/>
            </w:pPr>
            <w:r>
              <w:rPr>
                <w:b/>
                <w:sz w:val="16"/>
              </w:rPr>
              <w:t>Before / operation</w:t>
            </w:r>
          </w:p>
        </w:tc>
        <w:tc>
          <w:tcPr>
            <w:tcW w:type="dxa" w:w="4104"/>
            <w:shd w:fill="D9EAF7"/>
            <w:vAlign w:val="center"/>
          </w:tcPr>
          <w:p>
            <w:pPr>
              <w:spacing w:after="40" w:line="240" w:lineRule="auto"/>
            </w:pPr>
            <w:r>
              <w:rPr>
                <w:b/>
                <w:sz w:val="16"/>
              </w:rPr>
              <w:t>Reported result</w:t>
            </w:r>
          </w:p>
        </w:tc>
      </w:tr>
      <w:tr>
        <w:trPr>
          <w:cantSplit/>
        </w:trPr>
        <w:tc>
          <w:tcPr>
            <w:tcW w:type="dxa" w:w="2448"/>
            <w:vAlign w:val="center"/>
          </w:tcPr>
          <w:p>
            <w:pPr>
              <w:spacing w:after="40" w:line="240" w:lineRule="auto"/>
            </w:pPr>
            <w:r>
              <w:rPr>
                <w:sz w:val="16"/>
              </w:rPr>
              <w:t>Input rows</w:t>
            </w:r>
          </w:p>
        </w:tc>
        <w:tc>
          <w:tcPr>
            <w:tcW w:type="dxa" w:w="3240"/>
            <w:vAlign w:val="center"/>
          </w:tcPr>
          <w:p>
            <w:pPr>
              <w:spacing w:after="40" w:line="240" w:lineRule="auto"/>
            </w:pPr>
            <w:r>
              <w:rPr>
                <w:sz w:val="16"/>
              </w:rPr>
              <w:t>Before cleaning</w:t>
            </w:r>
          </w:p>
        </w:tc>
        <w:tc>
          <w:tcPr>
            <w:tcW w:type="dxa" w:w="4104"/>
            <w:vAlign w:val="center"/>
          </w:tcPr>
          <w:p>
            <w:pPr>
              <w:spacing w:after="40" w:line="240" w:lineRule="auto"/>
            </w:pPr>
            <w:r>
              <w:rPr>
                <w:sz w:val="16"/>
              </w:rPr>
              <w:t>701,528</w:t>
            </w:r>
          </w:p>
        </w:tc>
      </w:tr>
      <w:tr>
        <w:trPr>
          <w:cantSplit/>
        </w:trPr>
        <w:tc>
          <w:tcPr>
            <w:tcW w:type="dxa" w:w="2448"/>
            <w:vAlign w:val="center"/>
          </w:tcPr>
          <w:p>
            <w:pPr>
              <w:spacing w:after="40" w:line="240" w:lineRule="auto"/>
            </w:pPr>
            <w:r>
              <w:rPr>
                <w:sz w:val="16"/>
              </w:rPr>
              <w:t>Columns</w:t>
            </w:r>
          </w:p>
        </w:tc>
        <w:tc>
          <w:tcPr>
            <w:tcW w:type="dxa" w:w="3240"/>
            <w:vAlign w:val="center"/>
          </w:tcPr>
          <w:p>
            <w:pPr>
              <w:spacing w:after="40" w:line="240" w:lineRule="auto"/>
            </w:pPr>
            <w:r>
              <w:rPr>
                <w:sz w:val="16"/>
              </w:rPr>
              <w:t>Before cleaning</w:t>
            </w:r>
          </w:p>
        </w:tc>
        <w:tc>
          <w:tcPr>
            <w:tcW w:type="dxa" w:w="4104"/>
            <w:vAlign w:val="center"/>
          </w:tcPr>
          <w:p>
            <w:pPr>
              <w:spacing w:after="40" w:line="240" w:lineRule="auto"/>
            </w:pPr>
            <w:r>
              <w:rPr>
                <w:sz w:val="16"/>
              </w:rPr>
              <w:t>10</w:t>
            </w:r>
          </w:p>
        </w:tc>
      </w:tr>
      <w:tr>
        <w:trPr>
          <w:cantSplit/>
        </w:trPr>
        <w:tc>
          <w:tcPr>
            <w:tcW w:type="dxa" w:w="2448"/>
            <w:vAlign w:val="center"/>
          </w:tcPr>
          <w:p>
            <w:pPr>
              <w:spacing w:after="40" w:line="240" w:lineRule="auto"/>
            </w:pPr>
            <w:r>
              <w:rPr>
                <w:sz w:val="16"/>
              </w:rPr>
              <w:t>Exact duplicates</w:t>
            </w:r>
          </w:p>
        </w:tc>
        <w:tc>
          <w:tcPr>
            <w:tcW w:type="dxa" w:w="3240"/>
            <w:vAlign w:val="center"/>
          </w:tcPr>
          <w:p>
            <w:pPr>
              <w:spacing w:after="40" w:line="240" w:lineRule="auto"/>
            </w:pPr>
            <w:r>
              <w:rPr>
                <w:sz w:val="16"/>
              </w:rPr>
              <w:t>Rows removed</w:t>
            </w:r>
          </w:p>
        </w:tc>
        <w:tc>
          <w:tcPr>
            <w:tcW w:type="dxa" w:w="4104"/>
            <w:vAlign w:val="center"/>
          </w:tcPr>
          <w:p>
            <w:pPr>
              <w:spacing w:after="40" w:line="240" w:lineRule="auto"/>
            </w:pPr>
            <w:r>
              <w:rPr>
                <w:sz w:val="16"/>
              </w:rPr>
              <w:t>7,275</w:t>
            </w:r>
          </w:p>
        </w:tc>
      </w:tr>
      <w:tr>
        <w:trPr>
          <w:cantSplit/>
        </w:trPr>
        <w:tc>
          <w:tcPr>
            <w:tcW w:type="dxa" w:w="2448"/>
            <w:vAlign w:val="center"/>
          </w:tcPr>
          <w:p>
            <w:pPr>
              <w:spacing w:after="40" w:line="240" w:lineRule="auto"/>
            </w:pPr>
            <w:r>
              <w:rPr>
                <w:sz w:val="16"/>
              </w:rPr>
              <w:t>Invalid ratings</w:t>
            </w:r>
          </w:p>
        </w:tc>
        <w:tc>
          <w:tcPr>
            <w:tcW w:type="dxa" w:w="3240"/>
            <w:vAlign w:val="center"/>
          </w:tcPr>
          <w:p>
            <w:pPr>
              <w:spacing w:after="40" w:line="240" w:lineRule="auto"/>
            </w:pPr>
            <w:r>
              <w:rPr>
                <w:sz w:val="16"/>
              </w:rPr>
              <w:t>Rows removed</w:t>
            </w:r>
          </w:p>
        </w:tc>
        <w:tc>
          <w:tcPr>
            <w:tcW w:type="dxa" w:w="4104"/>
            <w:vAlign w:val="center"/>
          </w:tcPr>
          <w:p>
            <w:pPr>
              <w:spacing w:after="40" w:line="240" w:lineRule="auto"/>
            </w:pPr>
            <w:r>
              <w:rPr>
                <w:sz w:val="16"/>
              </w:rPr>
              <w:t>0</w:t>
            </w:r>
          </w:p>
        </w:tc>
      </w:tr>
      <w:tr>
        <w:trPr>
          <w:cantSplit/>
        </w:trPr>
        <w:tc>
          <w:tcPr>
            <w:tcW w:type="dxa" w:w="2448"/>
            <w:vAlign w:val="center"/>
          </w:tcPr>
          <w:p>
            <w:pPr>
              <w:spacing w:after="40" w:line="240" w:lineRule="auto"/>
            </w:pPr>
            <w:r>
              <w:rPr>
                <w:sz w:val="16"/>
              </w:rPr>
              <w:t>Missing titles</w:t>
            </w:r>
          </w:p>
        </w:tc>
        <w:tc>
          <w:tcPr>
            <w:tcW w:type="dxa" w:w="3240"/>
            <w:vAlign w:val="center"/>
          </w:tcPr>
          <w:p>
            <w:pPr>
              <w:spacing w:after="40" w:line="240" w:lineRule="auto"/>
            </w:pPr>
            <w:r>
              <w:rPr>
                <w:sz w:val="16"/>
              </w:rPr>
              <w:t>Values filled</w:t>
            </w:r>
          </w:p>
        </w:tc>
        <w:tc>
          <w:tcPr>
            <w:tcW w:type="dxa" w:w="4104"/>
            <w:vAlign w:val="center"/>
          </w:tcPr>
          <w:p>
            <w:pPr>
              <w:spacing w:after="40" w:line="240" w:lineRule="auto"/>
            </w:pPr>
            <w:r>
              <w:rPr>
                <w:sz w:val="16"/>
              </w:rPr>
              <w:t>159</w:t>
            </w:r>
          </w:p>
        </w:tc>
      </w:tr>
      <w:tr>
        <w:trPr>
          <w:cantSplit/>
        </w:trPr>
        <w:tc>
          <w:tcPr>
            <w:tcW w:type="dxa" w:w="2448"/>
            <w:vAlign w:val="center"/>
          </w:tcPr>
          <w:p>
            <w:pPr>
              <w:spacing w:after="40" w:line="240" w:lineRule="auto"/>
            </w:pPr>
            <w:r>
              <w:rPr>
                <w:sz w:val="16"/>
              </w:rPr>
              <w:t>Null review text</w:t>
            </w:r>
          </w:p>
        </w:tc>
        <w:tc>
          <w:tcPr>
            <w:tcW w:type="dxa" w:w="3240"/>
            <w:vAlign w:val="center"/>
          </w:tcPr>
          <w:p>
            <w:pPr>
              <w:spacing w:after="40" w:line="240" w:lineRule="auto"/>
            </w:pPr>
            <w:r>
              <w:rPr>
                <w:sz w:val="16"/>
              </w:rPr>
              <w:t>Rows removed</w:t>
            </w:r>
          </w:p>
        </w:tc>
        <w:tc>
          <w:tcPr>
            <w:tcW w:type="dxa" w:w="4104"/>
            <w:vAlign w:val="center"/>
          </w:tcPr>
          <w:p>
            <w:pPr>
              <w:spacing w:after="40" w:line="240" w:lineRule="auto"/>
            </w:pPr>
            <w:r>
              <w:rPr>
                <w:sz w:val="16"/>
              </w:rPr>
              <w:t>211</w:t>
            </w:r>
          </w:p>
        </w:tc>
      </w:tr>
      <w:tr>
        <w:trPr>
          <w:cantSplit/>
        </w:trPr>
        <w:tc>
          <w:tcPr>
            <w:tcW w:type="dxa" w:w="2448"/>
            <w:vAlign w:val="center"/>
          </w:tcPr>
          <w:p>
            <w:pPr>
              <w:spacing w:after="40" w:line="240" w:lineRule="auto"/>
            </w:pPr>
            <w:r>
              <w:rPr>
                <w:sz w:val="16"/>
              </w:rPr>
              <w:t>Blank review text</w:t>
            </w:r>
          </w:p>
        </w:tc>
        <w:tc>
          <w:tcPr>
            <w:tcW w:type="dxa" w:w="3240"/>
            <w:vAlign w:val="center"/>
          </w:tcPr>
          <w:p>
            <w:pPr>
              <w:spacing w:after="40" w:line="240" w:lineRule="auto"/>
            </w:pPr>
            <w:r>
              <w:rPr>
                <w:sz w:val="16"/>
              </w:rPr>
              <w:t>Rows removed</w:t>
            </w:r>
          </w:p>
        </w:tc>
        <w:tc>
          <w:tcPr>
            <w:tcW w:type="dxa" w:w="4104"/>
            <w:vAlign w:val="center"/>
          </w:tcPr>
          <w:p>
            <w:pPr>
              <w:spacing w:after="40" w:line="240" w:lineRule="auto"/>
            </w:pPr>
            <w:r>
              <w:rPr>
                <w:sz w:val="16"/>
              </w:rPr>
              <w:t>599</w:t>
            </w:r>
          </w:p>
        </w:tc>
      </w:tr>
      <w:tr>
        <w:trPr>
          <w:cantSplit/>
        </w:trPr>
        <w:tc>
          <w:tcPr>
            <w:tcW w:type="dxa" w:w="2448"/>
            <w:vAlign w:val="center"/>
          </w:tcPr>
          <w:p>
            <w:pPr>
              <w:spacing w:after="40" w:line="240" w:lineRule="auto"/>
            </w:pPr>
            <w:r>
              <w:rPr>
                <w:sz w:val="16"/>
              </w:rPr>
              <w:t>Output rows</w:t>
            </w:r>
          </w:p>
        </w:tc>
        <w:tc>
          <w:tcPr>
            <w:tcW w:type="dxa" w:w="3240"/>
            <w:vAlign w:val="center"/>
          </w:tcPr>
          <w:p>
            <w:pPr>
              <w:spacing w:after="40" w:line="240" w:lineRule="auto"/>
            </w:pPr>
            <w:r>
              <w:rPr>
                <w:sz w:val="16"/>
              </w:rPr>
              <w:t>After cleaning</w:t>
            </w:r>
          </w:p>
        </w:tc>
        <w:tc>
          <w:tcPr>
            <w:tcW w:type="dxa" w:w="4104"/>
            <w:vAlign w:val="center"/>
          </w:tcPr>
          <w:p>
            <w:pPr>
              <w:spacing w:after="40" w:line="240" w:lineRule="auto"/>
            </w:pPr>
            <w:r>
              <w:rPr>
                <w:sz w:val="16"/>
              </w:rPr>
              <w:t>693,443</w:t>
            </w:r>
          </w:p>
        </w:tc>
      </w:tr>
      <w:tr>
        <w:trPr>
          <w:cantSplit/>
        </w:trPr>
        <w:tc>
          <w:tcPr>
            <w:tcW w:type="dxa" w:w="2448"/>
            <w:vAlign w:val="center"/>
          </w:tcPr>
          <w:p>
            <w:pPr>
              <w:spacing w:after="40" w:line="240" w:lineRule="auto"/>
            </w:pPr>
            <w:r>
              <w:rPr>
                <w:sz w:val="16"/>
              </w:rPr>
              <w:t>Net rows removed</w:t>
            </w:r>
          </w:p>
        </w:tc>
        <w:tc>
          <w:tcPr>
            <w:tcW w:type="dxa" w:w="3240"/>
            <w:vAlign w:val="center"/>
          </w:tcPr>
          <w:p>
            <w:pPr>
              <w:spacing w:after="40" w:line="240" w:lineRule="auto"/>
            </w:pPr>
            <w:r>
              <w:rPr>
                <w:sz w:val="16"/>
              </w:rPr>
              <w:t>Original minus output</w:t>
            </w:r>
          </w:p>
        </w:tc>
        <w:tc>
          <w:tcPr>
            <w:tcW w:type="dxa" w:w="4104"/>
            <w:vAlign w:val="center"/>
          </w:tcPr>
          <w:p>
            <w:pPr>
              <w:spacing w:after="40" w:line="240" w:lineRule="auto"/>
            </w:pPr>
            <w:r>
              <w:rPr>
                <w:sz w:val="16"/>
              </w:rPr>
              <w:t>8,085</w:t>
            </w:r>
          </w:p>
        </w:tc>
      </w:tr>
      <w:tr>
        <w:trPr>
          <w:cantSplit/>
        </w:trPr>
        <w:tc>
          <w:tcPr>
            <w:tcW w:type="dxa" w:w="2448"/>
            <w:vAlign w:val="center"/>
          </w:tcPr>
          <w:p>
            <w:pPr>
              <w:spacing w:after="40" w:line="240" w:lineRule="auto"/>
            </w:pPr>
            <w:r>
              <w:rPr>
                <w:sz w:val="16"/>
              </w:rPr>
              <w:t>Retention rate</w:t>
            </w:r>
          </w:p>
        </w:tc>
        <w:tc>
          <w:tcPr>
            <w:tcW w:type="dxa" w:w="3240"/>
            <w:vAlign w:val="center"/>
          </w:tcPr>
          <w:p>
            <w:pPr>
              <w:spacing w:after="40" w:line="240" w:lineRule="auto"/>
            </w:pPr>
            <w:r>
              <w:rPr>
                <w:sz w:val="16"/>
              </w:rPr>
              <w:t>Output / input × 100</w:t>
            </w:r>
          </w:p>
        </w:tc>
        <w:tc>
          <w:tcPr>
            <w:tcW w:type="dxa" w:w="4104"/>
            <w:vAlign w:val="center"/>
          </w:tcPr>
          <w:p>
            <w:pPr>
              <w:spacing w:after="40" w:line="240" w:lineRule="auto"/>
            </w:pPr>
            <w:r>
              <w:rPr>
                <w:sz w:val="16"/>
              </w:rPr>
              <w:t>98.848%</w:t>
            </w:r>
          </w:p>
        </w:tc>
      </w:tr>
      <w:tr>
        <w:trPr>
          <w:cantSplit/>
        </w:trPr>
        <w:tc>
          <w:tcPr>
            <w:tcW w:type="dxa" w:w="2448"/>
            <w:vAlign w:val="center"/>
          </w:tcPr>
          <w:p>
            <w:pPr>
              <w:spacing w:after="40" w:line="240" w:lineRule="auto"/>
            </w:pPr>
            <w:r>
              <w:rPr>
                <w:sz w:val="16"/>
              </w:rPr>
              <w:t>Removal rate</w:t>
            </w:r>
          </w:p>
        </w:tc>
        <w:tc>
          <w:tcPr>
            <w:tcW w:type="dxa" w:w="3240"/>
            <w:vAlign w:val="center"/>
          </w:tcPr>
          <w:p>
            <w:pPr>
              <w:spacing w:after="40" w:line="240" w:lineRule="auto"/>
            </w:pPr>
            <w:r>
              <w:rPr>
                <w:sz w:val="16"/>
              </w:rPr>
              <w:t>Removed / input × 100</w:t>
            </w:r>
          </w:p>
        </w:tc>
        <w:tc>
          <w:tcPr>
            <w:tcW w:type="dxa" w:w="4104"/>
            <w:vAlign w:val="center"/>
          </w:tcPr>
          <w:p>
            <w:pPr>
              <w:spacing w:after="40" w:line="240" w:lineRule="auto"/>
            </w:pPr>
            <w:r>
              <w:rPr>
                <w:sz w:val="16"/>
              </w:rPr>
              <w:t>1.152%</w:t>
            </w:r>
          </w:p>
        </w:tc>
      </w:tr>
    </w:tbl>
    <w:p>
      <w:pPr>
        <w:spacing w:after="20"/>
      </w:pPr>
    </w:p>
    <w:p>
      <w:r>
        <w:drawing>
          <wp:inline xmlns:a="http://schemas.openxmlformats.org/drawingml/2006/main" xmlns:pic="http://schemas.openxmlformats.org/drawingml/2006/picture">
            <wp:extent cx="5212080" cy="2887141"/>
            <wp:docPr id="1" name="Picture 1"/>
            <wp:cNvGraphicFramePr>
              <a:graphicFrameLocks noChangeAspect="1"/>
            </wp:cNvGraphicFramePr>
            <a:graphic>
              <a:graphicData uri="http://schemas.openxmlformats.org/drawingml/2006/picture">
                <pic:pic>
                  <pic:nvPicPr>
                    <pic:cNvPr id="0" name="before_after_rows.png"/>
                    <pic:cNvPicPr/>
                  </pic:nvPicPr>
                  <pic:blipFill>
                    <a:blip r:embed="rId11"/>
                    <a:stretch>
                      <a:fillRect/>
                    </a:stretch>
                  </pic:blipFill>
                  <pic:spPr>
                    <a:xfrm>
                      <a:off x="0" y="0"/>
                      <a:ext cx="5212080" cy="2887141"/>
                    </a:xfrm>
                    <a:prstGeom prst="rect"/>
                  </pic:spPr>
                </pic:pic>
              </a:graphicData>
            </a:graphic>
          </wp:inline>
        </w:drawing>
      </w:r>
    </w:p>
    <w:p>
      <w:pPr>
        <w:jc w:val="center"/>
      </w:pPr>
      <w:r>
        <w:rPr>
          <w:i/>
          <w:sz w:val="16"/>
        </w:rPr>
        <w:t>Figure 1. Reported dataset size before and after cleaning.</w:t>
      </w:r>
    </w:p>
    <w:p>
      <w:r>
        <w:t>The dataset reduction is approximately 1.15% of the input. The majority of records remain available for later analysis. Row retention alone is not a measure of data quality: quality depends on whether the cleaning rules are appropriate, consistently applied, and transparently documented.</w:t>
      </w:r>
    </w:p>
    <w:p>
      <w:r/>
    </w:p>
    <w:p>
      <w:pPr>
        <w:pStyle w:val="Heading1"/>
        <w:keepNext/>
      </w:pPr>
      <w:r>
        <w:t>8. Row-Count Reconciliation and Validation</w:t>
      </w:r>
    </w:p>
    <w:p>
      <w:r>
        <w:t>A reliable preprocessing pipeline should satisfy a row-accounting identity: original rows minus the sum of mutually exclusive row removals equals final rows. The screenshot values reconcile as follows.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880"/>
            <w:shd w:fill="D9EAF7"/>
            <w:vAlign w:val="center"/>
          </w:tcPr>
          <w:p>
            <w:pPr>
              <w:spacing w:after="40" w:line="240" w:lineRule="auto"/>
            </w:pPr>
            <w:r>
              <w:rPr>
                <w:b/>
                <w:sz w:val="17"/>
              </w:rPr>
              <w:t>Calculation</w:t>
            </w:r>
          </w:p>
        </w:tc>
        <w:tc>
          <w:tcPr>
            <w:tcW w:type="dxa" w:w="3744"/>
            <w:shd w:fill="D9EAF7"/>
            <w:vAlign w:val="center"/>
          </w:tcPr>
          <w:p>
            <w:pPr>
              <w:spacing w:after="40" w:line="240" w:lineRule="auto"/>
            </w:pPr>
            <w:r>
              <w:rPr>
                <w:b/>
                <w:sz w:val="17"/>
              </w:rPr>
              <w:t>Arithmetic</w:t>
            </w:r>
          </w:p>
        </w:tc>
        <w:tc>
          <w:tcPr>
            <w:tcW w:type="dxa" w:w="3168"/>
            <w:shd w:fill="D9EAF7"/>
            <w:vAlign w:val="center"/>
          </w:tcPr>
          <w:p>
            <w:pPr>
              <w:spacing w:after="40" w:line="240" w:lineRule="auto"/>
            </w:pPr>
            <w:r>
              <w:rPr>
                <w:b/>
                <w:sz w:val="17"/>
              </w:rPr>
              <w:t>Result</w:t>
            </w:r>
          </w:p>
        </w:tc>
      </w:tr>
      <w:tr>
        <w:trPr>
          <w:cantSplit/>
        </w:trPr>
        <w:tc>
          <w:tcPr>
            <w:tcW w:type="dxa" w:w="2880"/>
            <w:vAlign w:val="center"/>
          </w:tcPr>
          <w:p>
            <w:pPr>
              <w:spacing w:after="40" w:line="240" w:lineRule="auto"/>
            </w:pPr>
            <w:r>
              <w:rPr>
                <w:sz w:val="17"/>
              </w:rPr>
              <w:t>Duplicate removal</w:t>
            </w:r>
          </w:p>
        </w:tc>
        <w:tc>
          <w:tcPr>
            <w:tcW w:type="dxa" w:w="3744"/>
            <w:vAlign w:val="center"/>
          </w:tcPr>
          <w:p>
            <w:pPr>
              <w:spacing w:after="40" w:line="240" w:lineRule="auto"/>
            </w:pPr>
            <w:r>
              <w:rPr>
                <w:sz w:val="17"/>
              </w:rPr>
              <w:t>701,528 − 7,275</w:t>
            </w:r>
          </w:p>
        </w:tc>
        <w:tc>
          <w:tcPr>
            <w:tcW w:type="dxa" w:w="3168"/>
            <w:vAlign w:val="center"/>
          </w:tcPr>
          <w:p>
            <w:pPr>
              <w:spacing w:after="40" w:line="240" w:lineRule="auto"/>
            </w:pPr>
            <w:r>
              <w:rPr>
                <w:sz w:val="17"/>
              </w:rPr>
              <w:t>694,253 rows remain</w:t>
            </w:r>
          </w:p>
        </w:tc>
      </w:tr>
      <w:tr>
        <w:trPr>
          <w:cantSplit/>
        </w:trPr>
        <w:tc>
          <w:tcPr>
            <w:tcW w:type="dxa" w:w="2880"/>
            <w:vAlign w:val="center"/>
          </w:tcPr>
          <w:p>
            <w:pPr>
              <w:spacing w:after="40" w:line="240" w:lineRule="auto"/>
            </w:pPr>
            <w:r>
              <w:rPr>
                <w:sz w:val="17"/>
              </w:rPr>
              <w:t>Invalid rating removal</w:t>
            </w:r>
          </w:p>
        </w:tc>
        <w:tc>
          <w:tcPr>
            <w:tcW w:type="dxa" w:w="3744"/>
            <w:vAlign w:val="center"/>
          </w:tcPr>
          <w:p>
            <w:pPr>
              <w:spacing w:after="40" w:line="240" w:lineRule="auto"/>
            </w:pPr>
            <w:r>
              <w:rPr>
                <w:sz w:val="17"/>
              </w:rPr>
              <w:t>694,253 − 0</w:t>
            </w:r>
          </w:p>
        </w:tc>
        <w:tc>
          <w:tcPr>
            <w:tcW w:type="dxa" w:w="3168"/>
            <w:vAlign w:val="center"/>
          </w:tcPr>
          <w:p>
            <w:pPr>
              <w:spacing w:after="40" w:line="240" w:lineRule="auto"/>
            </w:pPr>
            <w:r>
              <w:rPr>
                <w:sz w:val="17"/>
              </w:rPr>
              <w:t>694,253 rows remain</w:t>
            </w:r>
          </w:p>
        </w:tc>
      </w:tr>
      <w:tr>
        <w:trPr>
          <w:cantSplit/>
        </w:trPr>
        <w:tc>
          <w:tcPr>
            <w:tcW w:type="dxa" w:w="2880"/>
            <w:vAlign w:val="center"/>
          </w:tcPr>
          <w:p>
            <w:pPr>
              <w:spacing w:after="40" w:line="240" w:lineRule="auto"/>
            </w:pPr>
            <w:r>
              <w:rPr>
                <w:sz w:val="17"/>
              </w:rPr>
              <w:t>Missing review text removal</w:t>
            </w:r>
          </w:p>
        </w:tc>
        <w:tc>
          <w:tcPr>
            <w:tcW w:type="dxa" w:w="3744"/>
            <w:vAlign w:val="center"/>
          </w:tcPr>
          <w:p>
            <w:pPr>
              <w:spacing w:after="40" w:line="240" w:lineRule="auto"/>
            </w:pPr>
            <w:r>
              <w:rPr>
                <w:sz w:val="17"/>
              </w:rPr>
              <w:t>694,253 − 211</w:t>
            </w:r>
          </w:p>
        </w:tc>
        <w:tc>
          <w:tcPr>
            <w:tcW w:type="dxa" w:w="3168"/>
            <w:vAlign w:val="center"/>
          </w:tcPr>
          <w:p>
            <w:pPr>
              <w:spacing w:after="40" w:line="240" w:lineRule="auto"/>
            </w:pPr>
            <w:r>
              <w:rPr>
                <w:sz w:val="17"/>
              </w:rPr>
              <w:t>694,042 rows remain</w:t>
            </w:r>
          </w:p>
        </w:tc>
      </w:tr>
      <w:tr>
        <w:trPr>
          <w:cantSplit/>
        </w:trPr>
        <w:tc>
          <w:tcPr>
            <w:tcW w:type="dxa" w:w="2880"/>
            <w:vAlign w:val="center"/>
          </w:tcPr>
          <w:p>
            <w:pPr>
              <w:spacing w:after="40" w:line="240" w:lineRule="auto"/>
            </w:pPr>
            <w:r>
              <w:rPr>
                <w:sz w:val="17"/>
              </w:rPr>
              <w:t>Blank review text removal</w:t>
            </w:r>
          </w:p>
        </w:tc>
        <w:tc>
          <w:tcPr>
            <w:tcW w:type="dxa" w:w="3744"/>
            <w:vAlign w:val="center"/>
          </w:tcPr>
          <w:p>
            <w:pPr>
              <w:spacing w:after="40" w:line="240" w:lineRule="auto"/>
            </w:pPr>
            <w:r>
              <w:rPr>
                <w:sz w:val="17"/>
              </w:rPr>
              <w:t>694,042 − 599</w:t>
            </w:r>
          </w:p>
        </w:tc>
        <w:tc>
          <w:tcPr>
            <w:tcW w:type="dxa" w:w="3168"/>
            <w:vAlign w:val="center"/>
          </w:tcPr>
          <w:p>
            <w:pPr>
              <w:spacing w:after="40" w:line="240" w:lineRule="auto"/>
            </w:pPr>
            <w:r>
              <w:rPr>
                <w:sz w:val="17"/>
              </w:rPr>
              <w:t>693,443 rows remain</w:t>
            </w:r>
          </w:p>
        </w:tc>
      </w:tr>
      <w:tr>
        <w:trPr>
          <w:cantSplit/>
        </w:trPr>
        <w:tc>
          <w:tcPr>
            <w:tcW w:type="dxa" w:w="2880"/>
            <w:vAlign w:val="center"/>
          </w:tcPr>
          <w:p>
            <w:pPr>
              <w:spacing w:after="40" w:line="240" w:lineRule="auto"/>
            </w:pPr>
            <w:r>
              <w:rPr>
                <w:sz w:val="17"/>
              </w:rPr>
              <w:t>Total removed</w:t>
            </w:r>
          </w:p>
        </w:tc>
        <w:tc>
          <w:tcPr>
            <w:tcW w:type="dxa" w:w="3744"/>
            <w:vAlign w:val="center"/>
          </w:tcPr>
          <w:p>
            <w:pPr>
              <w:spacing w:after="40" w:line="240" w:lineRule="auto"/>
            </w:pPr>
            <w:r>
              <w:rPr>
                <w:sz w:val="17"/>
              </w:rPr>
              <w:t>7,275 + 0 + 211 + 599</w:t>
            </w:r>
          </w:p>
        </w:tc>
        <w:tc>
          <w:tcPr>
            <w:tcW w:type="dxa" w:w="3168"/>
            <w:vAlign w:val="center"/>
          </w:tcPr>
          <w:p>
            <w:pPr>
              <w:spacing w:after="40" w:line="240" w:lineRule="auto"/>
            </w:pPr>
            <w:r>
              <w:rPr>
                <w:sz w:val="17"/>
              </w:rPr>
              <w:t>8,085 rows</w:t>
            </w:r>
          </w:p>
        </w:tc>
      </w:tr>
      <w:tr>
        <w:trPr>
          <w:cantSplit/>
        </w:trPr>
        <w:tc>
          <w:tcPr>
            <w:tcW w:type="dxa" w:w="2880"/>
            <w:vAlign w:val="center"/>
          </w:tcPr>
          <w:p>
            <w:pPr>
              <w:spacing w:after="40" w:line="240" w:lineRule="auto"/>
            </w:pPr>
            <w:r>
              <w:rPr>
                <w:sz w:val="17"/>
              </w:rPr>
              <w:t>Final rows</w:t>
            </w:r>
          </w:p>
        </w:tc>
        <w:tc>
          <w:tcPr>
            <w:tcW w:type="dxa" w:w="3744"/>
            <w:vAlign w:val="center"/>
          </w:tcPr>
          <w:p>
            <w:pPr>
              <w:spacing w:after="40" w:line="240" w:lineRule="auto"/>
            </w:pPr>
            <w:r>
              <w:rPr>
                <w:sz w:val="17"/>
              </w:rPr>
              <w:t>701,528 − 8,085</w:t>
            </w:r>
          </w:p>
        </w:tc>
        <w:tc>
          <w:tcPr>
            <w:tcW w:type="dxa" w:w="3168"/>
            <w:vAlign w:val="center"/>
          </w:tcPr>
          <w:p>
            <w:pPr>
              <w:spacing w:after="40" w:line="240" w:lineRule="auto"/>
            </w:pPr>
            <w:r>
              <w:rPr>
                <w:sz w:val="17"/>
              </w:rPr>
              <w:t>693,443 rows</w:t>
            </w:r>
          </w:p>
        </w:tc>
      </w:tr>
    </w:tbl>
    <w:p>
      <w:pPr>
        <w:spacing w:after="20"/>
      </w:pPr>
    </w:p>
    <w:p>
      <w:pPr>
        <w:pStyle w:val="Heading2"/>
        <w:keepNext/>
      </w:pPr>
      <w:r>
        <w:t>Why the validation check matters</w:t>
      </w:r>
    </w:p>
    <w:p>
      <w:r>
        <w:t>If counters overlap, use a different denominator, or are calculated before the dataframe is updated, the displayed validation may pass for the wrong reason. The counters should represent sequential removals, each measured immediately before and after the relevant filter. Filling missing titles changes values but not row counts and must not be added to the row-removal total.</w:t>
      </w:r>
    </w:p>
    <w:p>
      <w:r>
        <w:t>The screenshots show the row-count identity balancing for this run. The uploaded data_cleaning.py file, however, appears to be a simpler code version than the version that produced the detailed counters. It is therefore important to ensure the submitted source file reproduces the exact output. A successful exit code proves the program finished without an unhandled runtime exception; it does not, by itself, prove that the logic or data interpretation is correct.</w:t>
      </w:r>
    </w:p>
    <w:p>
      <w:r/>
    </w:p>
    <w:p>
      <w:pPr>
        <w:pStyle w:val="Heading1"/>
        <w:keepNext/>
      </w:pPr>
      <w:r>
        <w:t>9. Data Quality Scorecard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088"/>
            <w:shd w:fill="D9EAF7"/>
            <w:vAlign w:val="center"/>
          </w:tcPr>
          <w:p>
            <w:pPr>
              <w:spacing w:after="40" w:line="240" w:lineRule="auto"/>
            </w:pPr>
            <w:r>
              <w:rPr>
                <w:b/>
                <w:sz w:val="14"/>
              </w:rPr>
              <w:t>Quality dimension</w:t>
            </w:r>
          </w:p>
        </w:tc>
        <w:tc>
          <w:tcPr>
            <w:tcW w:type="dxa" w:w="3096"/>
            <w:shd w:fill="D9EAF7"/>
            <w:vAlign w:val="center"/>
          </w:tcPr>
          <w:p>
            <w:pPr>
              <w:spacing w:after="40" w:line="240" w:lineRule="auto"/>
            </w:pPr>
            <w:r>
              <w:rPr>
                <w:b/>
                <w:sz w:val="14"/>
              </w:rPr>
              <w:t>Evidence available</w:t>
            </w:r>
          </w:p>
        </w:tc>
        <w:tc>
          <w:tcPr>
            <w:tcW w:type="dxa" w:w="1728"/>
            <w:shd w:fill="D9EAF7"/>
            <w:vAlign w:val="center"/>
          </w:tcPr>
          <w:p>
            <w:pPr>
              <w:spacing w:after="40" w:line="240" w:lineRule="auto"/>
            </w:pPr>
            <w:r>
              <w:rPr>
                <w:b/>
                <w:sz w:val="14"/>
              </w:rPr>
              <w:t>Status</w:t>
            </w:r>
          </w:p>
        </w:tc>
        <w:tc>
          <w:tcPr>
            <w:tcW w:type="dxa" w:w="2880"/>
            <w:shd w:fill="D9EAF7"/>
            <w:vAlign w:val="center"/>
          </w:tcPr>
          <w:p>
            <w:pPr>
              <w:spacing w:after="40" w:line="240" w:lineRule="auto"/>
            </w:pPr>
            <w:r>
              <w:rPr>
                <w:b/>
                <w:sz w:val="14"/>
              </w:rPr>
              <w:t>Next action</w:t>
            </w:r>
          </w:p>
        </w:tc>
      </w:tr>
      <w:tr>
        <w:trPr>
          <w:cantSplit/>
        </w:trPr>
        <w:tc>
          <w:tcPr>
            <w:tcW w:type="dxa" w:w="2088"/>
            <w:vAlign w:val="center"/>
          </w:tcPr>
          <w:p>
            <w:pPr>
              <w:spacing w:after="40" w:line="240" w:lineRule="auto"/>
            </w:pPr>
            <w:r>
              <w:rPr>
                <w:sz w:val="14"/>
              </w:rPr>
              <w:t>Row-count accounting</w:t>
            </w:r>
          </w:p>
        </w:tc>
        <w:tc>
          <w:tcPr>
            <w:tcW w:type="dxa" w:w="3096"/>
            <w:vAlign w:val="center"/>
          </w:tcPr>
          <w:p>
            <w:pPr>
              <w:spacing w:after="40" w:line="240" w:lineRule="auto"/>
            </w:pPr>
            <w:r>
              <w:rPr>
                <w:sz w:val="14"/>
              </w:rPr>
              <w:t>Input/output counts and step counts in screenshots</w:t>
            </w:r>
          </w:p>
        </w:tc>
        <w:tc>
          <w:tcPr>
            <w:tcW w:type="dxa" w:w="1728"/>
            <w:vAlign w:val="center"/>
          </w:tcPr>
          <w:p>
            <w:pPr>
              <w:spacing w:after="40" w:line="240" w:lineRule="auto"/>
            </w:pPr>
            <w:r>
              <w:rPr>
                <w:sz w:val="14"/>
              </w:rPr>
              <w:t>Reconciles for shown run</w:t>
            </w:r>
          </w:p>
        </w:tc>
        <w:tc>
          <w:tcPr>
            <w:tcW w:type="dxa" w:w="2880"/>
            <w:vAlign w:val="center"/>
          </w:tcPr>
          <w:p>
            <w:pPr>
              <w:spacing w:after="40" w:line="240" w:lineRule="auto"/>
            </w:pPr>
            <w:r>
              <w:rPr>
                <w:sz w:val="14"/>
              </w:rPr>
              <w:t>Re-run exact saved script</w:t>
            </w:r>
          </w:p>
        </w:tc>
      </w:tr>
      <w:tr>
        <w:trPr>
          <w:cantSplit/>
        </w:trPr>
        <w:tc>
          <w:tcPr>
            <w:tcW w:type="dxa" w:w="2088"/>
            <w:vAlign w:val="center"/>
          </w:tcPr>
          <w:p>
            <w:pPr>
              <w:spacing w:after="40" w:line="240" w:lineRule="auto"/>
            </w:pPr>
            <w:r>
              <w:rPr>
                <w:sz w:val="14"/>
              </w:rPr>
              <w:t>Exact duplicate handling</w:t>
            </w:r>
          </w:p>
        </w:tc>
        <w:tc>
          <w:tcPr>
            <w:tcW w:type="dxa" w:w="3096"/>
            <w:vAlign w:val="center"/>
          </w:tcPr>
          <w:p>
            <w:pPr>
              <w:spacing w:after="40" w:line="240" w:lineRule="auto"/>
            </w:pPr>
            <w:r>
              <w:rPr>
                <w:sz w:val="14"/>
              </w:rPr>
              <w:t>7,275 rows reported removed</w:t>
            </w:r>
          </w:p>
        </w:tc>
        <w:tc>
          <w:tcPr>
            <w:tcW w:type="dxa" w:w="1728"/>
            <w:vAlign w:val="center"/>
          </w:tcPr>
          <w:p>
            <w:pPr>
              <w:spacing w:after="40" w:line="240" w:lineRule="auto"/>
            </w:pPr>
            <w:r>
              <w:rPr>
                <w:sz w:val="14"/>
              </w:rPr>
              <w:t>Applied</w:t>
            </w:r>
          </w:p>
        </w:tc>
        <w:tc>
          <w:tcPr>
            <w:tcW w:type="dxa" w:w="2880"/>
            <w:vAlign w:val="center"/>
          </w:tcPr>
          <w:p>
            <w:pPr>
              <w:spacing w:after="40" w:line="240" w:lineRule="auto"/>
            </w:pPr>
            <w:r>
              <w:rPr>
                <w:sz w:val="14"/>
              </w:rPr>
              <w:t>Document exact-row definition; inspect near-duplicates only if needed</w:t>
            </w:r>
          </w:p>
        </w:tc>
      </w:tr>
      <w:tr>
        <w:trPr>
          <w:cantSplit/>
        </w:trPr>
        <w:tc>
          <w:tcPr>
            <w:tcW w:type="dxa" w:w="2088"/>
            <w:vAlign w:val="center"/>
          </w:tcPr>
          <w:p>
            <w:pPr>
              <w:spacing w:after="40" w:line="240" w:lineRule="auto"/>
            </w:pPr>
            <w:r>
              <w:rPr>
                <w:sz w:val="14"/>
              </w:rPr>
              <w:t>Rating range</w:t>
            </w:r>
          </w:p>
        </w:tc>
        <w:tc>
          <w:tcPr>
            <w:tcW w:type="dxa" w:w="3096"/>
            <w:vAlign w:val="center"/>
          </w:tcPr>
          <w:p>
            <w:pPr>
              <w:spacing w:after="40" w:line="240" w:lineRule="auto"/>
            </w:pPr>
            <w:r>
              <w:rPr>
                <w:sz w:val="14"/>
              </w:rPr>
              <w:t>Zero rows removed outside 1–5</w:t>
            </w:r>
          </w:p>
        </w:tc>
        <w:tc>
          <w:tcPr>
            <w:tcW w:type="dxa" w:w="1728"/>
            <w:vAlign w:val="center"/>
          </w:tcPr>
          <w:p>
            <w:pPr>
              <w:spacing w:after="40" w:line="240" w:lineRule="auto"/>
            </w:pPr>
            <w:r>
              <w:rPr>
                <w:sz w:val="14"/>
              </w:rPr>
              <w:t>Rule applied</w:t>
            </w:r>
          </w:p>
        </w:tc>
        <w:tc>
          <w:tcPr>
            <w:tcW w:type="dxa" w:w="2880"/>
            <w:vAlign w:val="center"/>
          </w:tcPr>
          <w:p>
            <w:pPr>
              <w:spacing w:after="40" w:line="240" w:lineRule="auto"/>
            </w:pPr>
            <w:r>
              <w:rPr>
                <w:sz w:val="14"/>
              </w:rPr>
              <w:t>Recheck value counts after cleaning</w:t>
            </w:r>
          </w:p>
        </w:tc>
      </w:tr>
      <w:tr>
        <w:trPr>
          <w:cantSplit/>
        </w:trPr>
        <w:tc>
          <w:tcPr>
            <w:tcW w:type="dxa" w:w="2088"/>
            <w:vAlign w:val="center"/>
          </w:tcPr>
          <w:p>
            <w:pPr>
              <w:spacing w:after="40" w:line="240" w:lineRule="auto"/>
            </w:pPr>
            <w:r>
              <w:rPr>
                <w:sz w:val="14"/>
              </w:rPr>
              <w:t>Missing titles</w:t>
            </w:r>
          </w:p>
        </w:tc>
        <w:tc>
          <w:tcPr>
            <w:tcW w:type="dxa" w:w="3096"/>
            <w:vAlign w:val="center"/>
          </w:tcPr>
          <w:p>
            <w:pPr>
              <w:spacing w:after="40" w:line="240" w:lineRule="auto"/>
            </w:pPr>
            <w:r>
              <w:rPr>
                <w:sz w:val="14"/>
              </w:rPr>
              <w:t>159 filled in run output</w:t>
            </w:r>
          </w:p>
        </w:tc>
        <w:tc>
          <w:tcPr>
            <w:tcW w:type="dxa" w:w="1728"/>
            <w:vAlign w:val="center"/>
          </w:tcPr>
          <w:p>
            <w:pPr>
              <w:spacing w:after="40" w:line="240" w:lineRule="auto"/>
            </w:pPr>
            <w:r>
              <w:rPr>
                <w:sz w:val="14"/>
              </w:rPr>
              <w:t>Handled</w:t>
            </w:r>
          </w:p>
        </w:tc>
        <w:tc>
          <w:tcPr>
            <w:tcW w:type="dxa" w:w="2880"/>
            <w:vAlign w:val="center"/>
          </w:tcPr>
          <w:p>
            <w:pPr>
              <w:spacing w:after="40" w:line="240" w:lineRule="auto"/>
            </w:pPr>
            <w:r>
              <w:rPr>
                <w:sz w:val="14"/>
              </w:rPr>
              <w:t>Track empty titles separately from nulls</w:t>
            </w:r>
          </w:p>
        </w:tc>
      </w:tr>
      <w:tr>
        <w:trPr>
          <w:cantSplit/>
        </w:trPr>
        <w:tc>
          <w:tcPr>
            <w:tcW w:type="dxa" w:w="2088"/>
            <w:vAlign w:val="center"/>
          </w:tcPr>
          <w:p>
            <w:pPr>
              <w:spacing w:after="40" w:line="240" w:lineRule="auto"/>
            </w:pPr>
            <w:r>
              <w:rPr>
                <w:sz w:val="14"/>
              </w:rPr>
              <w:t>Missing review text</w:t>
            </w:r>
          </w:p>
        </w:tc>
        <w:tc>
          <w:tcPr>
            <w:tcW w:type="dxa" w:w="3096"/>
            <w:vAlign w:val="center"/>
          </w:tcPr>
          <w:p>
            <w:pPr>
              <w:spacing w:after="40" w:line="240" w:lineRule="auto"/>
            </w:pPr>
            <w:r>
              <w:rPr>
                <w:sz w:val="14"/>
              </w:rPr>
              <w:t>211 rows removed</w:t>
            </w:r>
          </w:p>
        </w:tc>
        <w:tc>
          <w:tcPr>
            <w:tcW w:type="dxa" w:w="1728"/>
            <w:vAlign w:val="center"/>
          </w:tcPr>
          <w:p>
            <w:pPr>
              <w:spacing w:after="40" w:line="240" w:lineRule="auto"/>
            </w:pPr>
            <w:r>
              <w:rPr>
                <w:sz w:val="14"/>
              </w:rPr>
              <w:t>Handled for text analysis</w:t>
            </w:r>
          </w:p>
        </w:tc>
        <w:tc>
          <w:tcPr>
            <w:tcW w:type="dxa" w:w="2880"/>
            <w:vAlign w:val="center"/>
          </w:tcPr>
          <w:p>
            <w:pPr>
              <w:spacing w:after="40" w:line="240" w:lineRule="auto"/>
            </w:pPr>
            <w:r>
              <w:rPr>
                <w:sz w:val="14"/>
              </w:rPr>
              <w:t>Keep raw data for non-text analysis</w:t>
            </w:r>
          </w:p>
        </w:tc>
      </w:tr>
      <w:tr>
        <w:trPr>
          <w:cantSplit/>
        </w:trPr>
        <w:tc>
          <w:tcPr>
            <w:tcW w:type="dxa" w:w="2088"/>
            <w:vAlign w:val="center"/>
          </w:tcPr>
          <w:p>
            <w:pPr>
              <w:spacing w:after="40" w:line="240" w:lineRule="auto"/>
            </w:pPr>
            <w:r>
              <w:rPr>
                <w:sz w:val="14"/>
              </w:rPr>
              <w:t>Blank review text</w:t>
            </w:r>
          </w:p>
        </w:tc>
        <w:tc>
          <w:tcPr>
            <w:tcW w:type="dxa" w:w="3096"/>
            <w:vAlign w:val="center"/>
          </w:tcPr>
          <w:p>
            <w:pPr>
              <w:spacing w:after="40" w:line="240" w:lineRule="auto"/>
            </w:pPr>
            <w:r>
              <w:rPr>
                <w:sz w:val="14"/>
              </w:rPr>
              <w:t>599 rows removed</w:t>
            </w:r>
          </w:p>
        </w:tc>
        <w:tc>
          <w:tcPr>
            <w:tcW w:type="dxa" w:w="1728"/>
            <w:vAlign w:val="center"/>
          </w:tcPr>
          <w:p>
            <w:pPr>
              <w:spacing w:after="40" w:line="240" w:lineRule="auto"/>
            </w:pPr>
            <w:r>
              <w:rPr>
                <w:sz w:val="14"/>
              </w:rPr>
              <w:t>Handled</w:t>
            </w:r>
          </w:p>
        </w:tc>
        <w:tc>
          <w:tcPr>
            <w:tcW w:type="dxa" w:w="2880"/>
            <w:vAlign w:val="center"/>
          </w:tcPr>
          <w:p>
            <w:pPr>
              <w:spacing w:after="40" w:line="240" w:lineRule="auto"/>
            </w:pPr>
            <w:r>
              <w:rPr>
                <w:sz w:val="14"/>
              </w:rPr>
              <w:t>Confirm whitespace normalization is applied before test</w:t>
            </w:r>
          </w:p>
        </w:tc>
      </w:tr>
      <w:tr>
        <w:trPr>
          <w:cantSplit/>
        </w:trPr>
        <w:tc>
          <w:tcPr>
            <w:tcW w:type="dxa" w:w="2088"/>
            <w:vAlign w:val="center"/>
          </w:tcPr>
          <w:p>
            <w:pPr>
              <w:spacing w:after="40" w:line="240" w:lineRule="auto"/>
            </w:pPr>
            <w:r>
              <w:rPr>
                <w:sz w:val="14"/>
              </w:rPr>
              <w:t>Timestamp validity</w:t>
            </w:r>
          </w:p>
        </w:tc>
        <w:tc>
          <w:tcPr>
            <w:tcW w:type="dxa" w:w="3096"/>
            <w:vAlign w:val="center"/>
          </w:tcPr>
          <w:p>
            <w:pPr>
              <w:spacing w:after="40" w:line="240" w:lineRule="auto"/>
            </w:pPr>
            <w:r>
              <w:rPr>
                <w:sz w:val="14"/>
              </w:rPr>
              <w:t>Not demonstrated in Week 3 run</w:t>
            </w:r>
          </w:p>
        </w:tc>
        <w:tc>
          <w:tcPr>
            <w:tcW w:type="dxa" w:w="1728"/>
            <w:vAlign w:val="center"/>
          </w:tcPr>
          <w:p>
            <w:pPr>
              <w:spacing w:after="40" w:line="240" w:lineRule="auto"/>
            </w:pPr>
            <w:r>
              <w:rPr>
                <w:sz w:val="14"/>
              </w:rPr>
              <w:t>Pending</w:t>
            </w:r>
          </w:p>
        </w:tc>
        <w:tc>
          <w:tcPr>
            <w:tcW w:type="dxa" w:w="2880"/>
            <w:vAlign w:val="center"/>
          </w:tcPr>
          <w:p>
            <w:pPr>
              <w:spacing w:after="40" w:line="240" w:lineRule="auto"/>
            </w:pPr>
            <w:r>
              <w:rPr>
                <w:sz w:val="14"/>
              </w:rPr>
              <w:t>Parse and inspect range/timezone</w:t>
            </w:r>
          </w:p>
        </w:tc>
      </w:tr>
      <w:tr>
        <w:trPr>
          <w:cantSplit/>
        </w:trPr>
        <w:tc>
          <w:tcPr>
            <w:tcW w:type="dxa" w:w="2088"/>
            <w:vAlign w:val="center"/>
          </w:tcPr>
          <w:p>
            <w:pPr>
              <w:spacing w:after="40" w:line="240" w:lineRule="auto"/>
            </w:pPr>
            <w:r>
              <w:rPr>
                <w:sz w:val="14"/>
              </w:rPr>
              <w:t>Helpful-vote outliers</w:t>
            </w:r>
          </w:p>
        </w:tc>
        <w:tc>
          <w:tcPr>
            <w:tcW w:type="dxa" w:w="3096"/>
            <w:vAlign w:val="center"/>
          </w:tcPr>
          <w:p>
            <w:pPr>
              <w:spacing w:after="40" w:line="240" w:lineRule="auto"/>
            </w:pPr>
            <w:r>
              <w:rPr>
                <w:sz w:val="14"/>
              </w:rPr>
              <w:t>Not demonstrated</w:t>
            </w:r>
          </w:p>
        </w:tc>
        <w:tc>
          <w:tcPr>
            <w:tcW w:type="dxa" w:w="1728"/>
            <w:vAlign w:val="center"/>
          </w:tcPr>
          <w:p>
            <w:pPr>
              <w:spacing w:after="40" w:line="240" w:lineRule="auto"/>
            </w:pPr>
            <w:r>
              <w:rPr>
                <w:sz w:val="14"/>
              </w:rPr>
              <w:t>Pending</w:t>
            </w:r>
          </w:p>
        </w:tc>
        <w:tc>
          <w:tcPr>
            <w:tcW w:type="dxa" w:w="2880"/>
            <w:vAlign w:val="center"/>
          </w:tcPr>
          <w:p>
            <w:pPr>
              <w:spacing w:after="40" w:line="240" w:lineRule="auto"/>
            </w:pPr>
            <w:r>
              <w:rPr>
                <w:sz w:val="14"/>
              </w:rPr>
              <w:t>Check negative values, skew, and extreme values</w:t>
            </w:r>
          </w:p>
        </w:tc>
      </w:tr>
      <w:tr>
        <w:trPr>
          <w:cantSplit/>
        </w:trPr>
        <w:tc>
          <w:tcPr>
            <w:tcW w:type="dxa" w:w="2088"/>
            <w:vAlign w:val="center"/>
          </w:tcPr>
          <w:p>
            <w:pPr>
              <w:spacing w:after="40" w:line="240" w:lineRule="auto"/>
            </w:pPr>
            <w:r>
              <w:rPr>
                <w:sz w:val="14"/>
              </w:rPr>
              <w:t>ID completeness</w:t>
            </w:r>
          </w:p>
        </w:tc>
        <w:tc>
          <w:tcPr>
            <w:tcW w:type="dxa" w:w="3096"/>
            <w:vAlign w:val="center"/>
          </w:tcPr>
          <w:p>
            <w:pPr>
              <w:spacing w:after="40" w:line="240" w:lineRule="auto"/>
            </w:pPr>
            <w:r>
              <w:rPr>
                <w:sz w:val="14"/>
              </w:rPr>
              <w:t>Not demonstrated</w:t>
            </w:r>
          </w:p>
        </w:tc>
        <w:tc>
          <w:tcPr>
            <w:tcW w:type="dxa" w:w="1728"/>
            <w:vAlign w:val="center"/>
          </w:tcPr>
          <w:p>
            <w:pPr>
              <w:spacing w:after="40" w:line="240" w:lineRule="auto"/>
            </w:pPr>
            <w:r>
              <w:rPr>
                <w:sz w:val="14"/>
              </w:rPr>
              <w:t>Pending</w:t>
            </w:r>
          </w:p>
        </w:tc>
        <w:tc>
          <w:tcPr>
            <w:tcW w:type="dxa" w:w="2880"/>
            <w:vAlign w:val="center"/>
          </w:tcPr>
          <w:p>
            <w:pPr>
              <w:spacing w:after="40" w:line="240" w:lineRule="auto"/>
            </w:pPr>
            <w:r>
              <w:rPr>
                <w:sz w:val="14"/>
              </w:rPr>
              <w:t>Inspect missing/blank ASIN and parent ASIN</w:t>
            </w:r>
          </w:p>
        </w:tc>
      </w:tr>
      <w:tr>
        <w:trPr>
          <w:cantSplit/>
        </w:trPr>
        <w:tc>
          <w:tcPr>
            <w:tcW w:type="dxa" w:w="2088"/>
            <w:vAlign w:val="center"/>
          </w:tcPr>
          <w:p>
            <w:pPr>
              <w:spacing w:after="40" w:line="240" w:lineRule="auto"/>
            </w:pPr>
            <w:r>
              <w:rPr>
                <w:sz w:val="14"/>
              </w:rPr>
              <w:t>Text normalization</w:t>
            </w:r>
          </w:p>
        </w:tc>
        <w:tc>
          <w:tcPr>
            <w:tcW w:type="dxa" w:w="3096"/>
            <w:vAlign w:val="center"/>
          </w:tcPr>
          <w:p>
            <w:pPr>
              <w:spacing w:after="40" w:line="240" w:lineRule="auto"/>
            </w:pPr>
            <w:r>
              <w:rPr>
                <w:sz w:val="14"/>
              </w:rPr>
              <w:t>Leading/trailing whitespace stripped</w:t>
            </w:r>
          </w:p>
        </w:tc>
        <w:tc>
          <w:tcPr>
            <w:tcW w:type="dxa" w:w="1728"/>
            <w:vAlign w:val="center"/>
          </w:tcPr>
          <w:p>
            <w:pPr>
              <w:spacing w:after="40" w:line="240" w:lineRule="auto"/>
            </w:pPr>
            <w:r>
              <w:rPr>
                <w:sz w:val="14"/>
              </w:rPr>
              <w:t>Partial</w:t>
            </w:r>
          </w:p>
        </w:tc>
        <w:tc>
          <w:tcPr>
            <w:tcW w:type="dxa" w:w="2880"/>
            <w:vAlign w:val="center"/>
          </w:tcPr>
          <w:p>
            <w:pPr>
              <w:spacing w:after="40" w:line="240" w:lineRule="auto"/>
            </w:pPr>
            <w:r>
              <w:rPr>
                <w:sz w:val="14"/>
              </w:rPr>
              <w:t>Do not remove meaningful punctuation/case without justification</w:t>
            </w:r>
          </w:p>
        </w:tc>
      </w:tr>
      <w:tr>
        <w:trPr>
          <w:cantSplit/>
        </w:trPr>
        <w:tc>
          <w:tcPr>
            <w:tcW w:type="dxa" w:w="2088"/>
            <w:vAlign w:val="center"/>
          </w:tcPr>
          <w:p>
            <w:pPr>
              <w:spacing w:after="40" w:line="240" w:lineRule="auto"/>
            </w:pPr>
            <w:r>
              <w:rPr>
                <w:sz w:val="14"/>
              </w:rPr>
              <w:t>Source provenance</w:t>
            </w:r>
          </w:p>
        </w:tc>
        <w:tc>
          <w:tcPr>
            <w:tcW w:type="dxa" w:w="3096"/>
            <w:vAlign w:val="center"/>
          </w:tcPr>
          <w:p>
            <w:pPr>
              <w:spacing w:after="40" w:line="240" w:lineRule="auto"/>
            </w:pPr>
            <w:r>
              <w:rPr>
                <w:sz w:val="14"/>
              </w:rPr>
              <w:t>Local filename known</w:t>
            </w:r>
          </w:p>
        </w:tc>
        <w:tc>
          <w:tcPr>
            <w:tcW w:type="dxa" w:w="1728"/>
            <w:vAlign w:val="center"/>
          </w:tcPr>
          <w:p>
            <w:pPr>
              <w:spacing w:after="40" w:line="240" w:lineRule="auto"/>
            </w:pPr>
            <w:r>
              <w:rPr>
                <w:sz w:val="14"/>
              </w:rPr>
              <w:t>Pending</w:t>
            </w:r>
          </w:p>
        </w:tc>
        <w:tc>
          <w:tcPr>
            <w:tcW w:type="dxa" w:w="2880"/>
            <w:vAlign w:val="center"/>
          </w:tcPr>
          <w:p>
            <w:pPr>
              <w:spacing w:after="40" w:line="240" w:lineRule="auto"/>
            </w:pPr>
            <w:r>
              <w:rPr>
                <w:sz w:val="14"/>
              </w:rPr>
              <w:t>Record publisher, release, access date, license</w:t>
            </w:r>
          </w:p>
        </w:tc>
      </w:tr>
      <w:tr>
        <w:trPr>
          <w:cantSplit/>
        </w:trPr>
        <w:tc>
          <w:tcPr>
            <w:tcW w:type="dxa" w:w="2088"/>
            <w:vAlign w:val="center"/>
          </w:tcPr>
          <w:p>
            <w:pPr>
              <w:spacing w:after="40" w:line="240" w:lineRule="auto"/>
            </w:pPr>
            <w:r>
              <w:rPr>
                <w:sz w:val="14"/>
              </w:rPr>
              <w:t>Privacy handling</w:t>
            </w:r>
          </w:p>
        </w:tc>
        <w:tc>
          <w:tcPr>
            <w:tcW w:type="dxa" w:w="3096"/>
            <w:vAlign w:val="center"/>
          </w:tcPr>
          <w:p>
            <w:pPr>
              <w:spacing w:after="40" w:line="240" w:lineRule="auto"/>
            </w:pPr>
            <w:r>
              <w:rPr>
                <w:sz w:val="14"/>
              </w:rPr>
              <w:t>User IDs exist in schema</w:t>
            </w:r>
          </w:p>
        </w:tc>
        <w:tc>
          <w:tcPr>
            <w:tcW w:type="dxa" w:w="1728"/>
            <w:vAlign w:val="center"/>
          </w:tcPr>
          <w:p>
            <w:pPr>
              <w:spacing w:after="40" w:line="240" w:lineRule="auto"/>
            </w:pPr>
            <w:r>
              <w:rPr>
                <w:sz w:val="14"/>
              </w:rPr>
              <w:t>Needs control</w:t>
            </w:r>
          </w:p>
        </w:tc>
        <w:tc>
          <w:tcPr>
            <w:tcW w:type="dxa" w:w="2880"/>
            <w:vAlign w:val="center"/>
          </w:tcPr>
          <w:p>
            <w:pPr>
              <w:spacing w:after="40" w:line="240" w:lineRule="auto"/>
            </w:pPr>
            <w:r>
              <w:rPr>
                <w:sz w:val="14"/>
              </w:rPr>
              <w:t>Do not publish reviewer-level identifiers</w:t>
            </w:r>
          </w:p>
        </w:tc>
      </w:tr>
    </w:tbl>
    <w:p>
      <w:pPr>
        <w:spacing w:after="20"/>
      </w:pPr>
    </w:p>
    <w:p>
      <w:r>
        <w:t>The scorecard separates completed operations from pending checks. This prevents a limited cleaning script from being described as a complete audit of every column. The next phase should begin with the pending items that can materially affect EDA: timestamp interpretation, blank/missing values, identifier consistency, and post-cleaning rating counts.</w:t>
      </w:r>
    </w:p>
    <w:p>
      <w:r/>
    </w:p>
    <w:p>
      <w:pPr>
        <w:pStyle w:val="Heading1"/>
        <w:keepNext/>
      </w:pPr>
      <w:r>
        <w:t>10. Decisions, Assumptions, and Limitations</w:t>
      </w:r>
    </w:p>
    <w:p>
      <w:pPr>
        <w:pStyle w:val="Heading2"/>
        <w:keepNext/>
      </w:pPr>
      <w:r>
        <w:t>Why fill missing titles instead of dropping rows?</w:t>
      </w:r>
    </w:p>
    <w:p>
      <w:r>
        <w:t>The title is supplementary to the main review body. When a title is missing but review text exists, replacing the null title with an empty string retains useful review content. The trade-off is that later code must not treat an empty title as a genuine customer phrase. If title and body are concatenated, empty strings should be handled without creating misleading tokens.</w:t>
      </w:r>
    </w:p>
    <w:p>
      <w:pPr>
        <w:pStyle w:val="Heading2"/>
        <w:keepNext/>
      </w:pPr>
      <w:r>
        <w:t>Why remove rows with missing or blank review text?</w:t>
      </w:r>
    </w:p>
    <w:p>
      <w:r>
        <w:t>The current objective includes text-based feedback analysis, which requires usable text. Rows with no text cannot contribute to lexical features or text sentiment models. However, excluding them changes the population of the text-analysis dataset. Rating-only analyses should use a separately defined subset if those records are still relevant.</w:t>
      </w:r>
    </w:p>
    <w:p>
      <w:pPr>
        <w:pStyle w:val="Heading2"/>
        <w:keepNext/>
      </w:pPr>
      <w:r>
        <w:t>Limitations of exact duplicate removal</w:t>
      </w:r>
    </w:p>
    <w:p>
      <w:r>
        <w:t>Exact duplicate removal catches rows matching across all columns, but it cannot identify copied text with changed timestamps, near-identical text, repeated reviews with altered metadata, or coordinated review behavior. More aggressive deduplication may remove legitimate repeated content and should only be applied with a clear business rule.</w:t>
      </w:r>
    </w:p>
    <w:p>
      <w:pPr>
        <w:pStyle w:val="Heading2"/>
        <w:keepNext/>
      </w:pPr>
      <w:r>
        <w:t>Selection bias and representativeness</w:t>
      </w:r>
    </w:p>
    <w:p>
      <w:r>
        <w:t>The dataset consists of posted reviews rather than a random sample of every purchaser. Customers who leave reviews may differ from those who do not. Cleaning cannot remove this selection bias. Any later findings should be framed as patterns among observed records, not universal conclusions about all beauty and wellness customers.</w:t>
      </w:r>
    </w:p>
    <w:p>
      <w:r/>
    </w:p>
    <w:p>
      <w:pPr>
        <w:pStyle w:val="Heading1"/>
        <w:keepNext/>
      </w:pPr>
      <w:r>
        <w:t>11. Responsible Handling and Privacy</w:t>
      </w:r>
    </w:p>
    <w:p>
      <w:r>
        <w:t>The review schema includes a reviewer identifier. Even when an identifier is pseudonymous, it should be treated carefully because it can enable linkage across records or external datasets. Public charts and examples should avoid exposing user IDs, and any sample review excerpts should be selected and displayed in a way that respects source terms and minimizes unnecessary personal information.</w:t>
      </w:r>
    </w:p>
    <w:p>
      <w:pPr>
        <w:pStyle w:val="ListBullet"/>
        <w:spacing w:after="60"/>
      </w:pPr>
      <w:r>
        <w:t>Keep the original raw data separate from processed outputs.</w:t>
      </w:r>
    </w:p>
    <w:p>
      <w:pPr>
        <w:pStyle w:val="ListBullet"/>
        <w:spacing w:after="60"/>
      </w:pPr>
      <w:r>
        <w:t>Do not upload the full CSV to a public repository unless redistribution is explicitly permitted by the dataset's terms.</w:t>
      </w:r>
    </w:p>
    <w:p>
      <w:pPr>
        <w:pStyle w:val="ListBullet"/>
        <w:spacing w:after="60"/>
      </w:pPr>
      <w:r>
        <w:t>Do not publish API keys, tokens, private file paths, or credentials in scripts or screenshots.</w:t>
      </w:r>
    </w:p>
    <w:p>
      <w:pPr>
        <w:pStyle w:val="ListBullet"/>
        <w:spacing w:after="60"/>
      </w:pPr>
      <w:r>
        <w:t>Use aggregate statistics for public reporting wherever possible.</w:t>
      </w:r>
    </w:p>
    <w:p>
      <w:pPr>
        <w:pStyle w:val="ListBullet"/>
        <w:spacing w:after="60"/>
      </w:pPr>
      <w:r>
        <w:t>Do not infer product safety, medical efficacy, or causation from review text alone.</w:t>
      </w:r>
    </w:p>
    <w:p>
      <w:pPr>
        <w:pStyle w:val="ListBullet"/>
        <w:spacing w:after="60"/>
      </w:pPr>
      <w:r>
        <w:t>Check the original dataset's license, attribution, and platform terms before sharing derived data.</w:t>
      </w:r>
    </w:p>
    <w:p>
      <w:pPr>
        <w:pStyle w:val="ListBullet"/>
        <w:spacing w:after="60"/>
      </w:pPr>
      <w:r>
        <w:t>Retain a record of the source URL, release, access date, and transformation steps.</w:t>
      </w:r>
    </w:p>
    <w:p>
      <w:pPr>
        <w:pStyle w:val="Heading2"/>
        <w:keepNext/>
      </w:pPr>
      <w:r>
        <w:t>Interpretation rule for future sentiment analysis</w:t>
      </w:r>
    </w:p>
    <w:p>
      <w:r>
        <w:t>A star rating may be used as a weak proxy for sentiment only when the mapping is explicitly defined and its limitations are discussed. Written text can conflict with the star rating, mention delivery rather than the product, or contain sarcasm and negation. Future sentiment labels should therefore be validated with sampled examples and evaluated using class-aware metrics rather than accuracy alone.</w:t>
      </w:r>
    </w:p>
    <w:p>
      <w:r/>
    </w:p>
    <w:p>
      <w:pPr>
        <w:pStyle w:val="Heading1"/>
        <w:keepNext/>
      </w:pPr>
      <w:r>
        <w:t>12. Recommendations for Improving the Pipeline</w:t>
      </w:r>
    </w:p>
    <w:p>
      <w:r>
        <w:t>The current pipeline is a useful first preprocessing pass. The following improvements would make it easier to audit, reproduce, and maintain as the project grows.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D9EAF7"/>
            <w:vAlign w:val="center"/>
          </w:tcPr>
          <w:p>
            <w:pPr>
              <w:spacing w:after="40" w:line="240" w:lineRule="auto"/>
            </w:pPr>
            <w:r>
              <w:rPr>
                <w:b/>
                <w:sz w:val="15"/>
              </w:rPr>
              <w:t>Improvement</w:t>
            </w:r>
          </w:p>
        </w:tc>
        <w:tc>
          <w:tcPr>
            <w:tcW w:type="dxa" w:w="4464"/>
            <w:shd w:fill="D9EAF7"/>
            <w:vAlign w:val="center"/>
          </w:tcPr>
          <w:p>
            <w:pPr>
              <w:spacing w:after="40" w:line="240" w:lineRule="auto"/>
            </w:pPr>
            <w:r>
              <w:rPr>
                <w:b/>
                <w:sz w:val="15"/>
              </w:rPr>
              <w:t>Recommended implementation</w:t>
            </w:r>
          </w:p>
        </w:tc>
        <w:tc>
          <w:tcPr>
            <w:tcW w:type="dxa" w:w="3240"/>
            <w:shd w:fill="D9EAF7"/>
            <w:vAlign w:val="center"/>
          </w:tcPr>
          <w:p>
            <w:pPr>
              <w:spacing w:after="40" w:line="240" w:lineRule="auto"/>
            </w:pPr>
            <w:r>
              <w:rPr>
                <w:b/>
                <w:sz w:val="15"/>
              </w:rPr>
              <w:t>Reason</w:t>
            </w:r>
          </w:p>
        </w:tc>
      </w:tr>
      <w:tr>
        <w:trPr>
          <w:cantSplit/>
        </w:trPr>
        <w:tc>
          <w:tcPr>
            <w:tcW w:type="dxa" w:w="2088"/>
            <w:vAlign w:val="center"/>
          </w:tcPr>
          <w:p>
            <w:pPr>
              <w:spacing w:after="40" w:line="240" w:lineRule="auto"/>
            </w:pPr>
            <w:r>
              <w:rPr>
                <w:sz w:val="15"/>
              </w:rPr>
              <w:t>Step-level log</w:t>
            </w:r>
          </w:p>
        </w:tc>
        <w:tc>
          <w:tcPr>
            <w:tcW w:type="dxa" w:w="4464"/>
            <w:vAlign w:val="center"/>
          </w:tcPr>
          <w:p>
            <w:pPr>
              <w:spacing w:after="40" w:line="240" w:lineRule="auto"/>
            </w:pPr>
            <w:r>
              <w:rPr>
                <w:sz w:val="15"/>
              </w:rPr>
              <w:t>Write stage, rows_before, rows_after, rows_removed, rule to CSV</w:t>
            </w:r>
          </w:p>
        </w:tc>
        <w:tc>
          <w:tcPr>
            <w:tcW w:type="dxa" w:w="3240"/>
            <w:vAlign w:val="center"/>
          </w:tcPr>
          <w:p>
            <w:pPr>
              <w:spacing w:after="40" w:line="240" w:lineRule="auto"/>
            </w:pPr>
            <w:r>
              <w:rPr>
                <w:sz w:val="15"/>
              </w:rPr>
              <w:t>Makes the row-accounting trail inspectable</w:t>
            </w:r>
          </w:p>
        </w:tc>
      </w:tr>
      <w:tr>
        <w:trPr>
          <w:cantSplit/>
        </w:trPr>
        <w:tc>
          <w:tcPr>
            <w:tcW w:type="dxa" w:w="2088"/>
            <w:vAlign w:val="center"/>
          </w:tcPr>
          <w:p>
            <w:pPr>
              <w:spacing w:after="40" w:line="240" w:lineRule="auto"/>
            </w:pPr>
            <w:r>
              <w:rPr>
                <w:sz w:val="15"/>
              </w:rPr>
              <w:t>Assertions</w:t>
            </w:r>
          </w:p>
        </w:tc>
        <w:tc>
          <w:tcPr>
            <w:tcW w:type="dxa" w:w="4464"/>
            <w:vAlign w:val="center"/>
          </w:tcPr>
          <w:p>
            <w:pPr>
              <w:spacing w:after="40" w:line="240" w:lineRule="auto"/>
            </w:pPr>
            <w:r>
              <w:rPr>
                <w:sz w:val="15"/>
              </w:rPr>
              <w:t>Assert final rows equal input rows minus sequential removals</w:t>
            </w:r>
          </w:p>
        </w:tc>
        <w:tc>
          <w:tcPr>
            <w:tcW w:type="dxa" w:w="3240"/>
            <w:vAlign w:val="center"/>
          </w:tcPr>
          <w:p>
            <w:pPr>
              <w:spacing w:after="40" w:line="240" w:lineRule="auto"/>
            </w:pPr>
            <w:r>
              <w:rPr>
                <w:sz w:val="15"/>
              </w:rPr>
              <w:t>Stops silent counter mismatches</w:t>
            </w:r>
          </w:p>
        </w:tc>
      </w:tr>
      <w:tr>
        <w:trPr>
          <w:cantSplit/>
        </w:trPr>
        <w:tc>
          <w:tcPr>
            <w:tcW w:type="dxa" w:w="2088"/>
            <w:vAlign w:val="center"/>
          </w:tcPr>
          <w:p>
            <w:pPr>
              <w:spacing w:after="40" w:line="240" w:lineRule="auto"/>
            </w:pPr>
            <w:r>
              <w:rPr>
                <w:sz w:val="15"/>
              </w:rPr>
              <w:t>Null and blank audit</w:t>
            </w:r>
          </w:p>
        </w:tc>
        <w:tc>
          <w:tcPr>
            <w:tcW w:type="dxa" w:w="4464"/>
            <w:vAlign w:val="center"/>
          </w:tcPr>
          <w:p>
            <w:pPr>
              <w:spacing w:after="40" w:line="240" w:lineRule="auto"/>
            </w:pPr>
            <w:r>
              <w:rPr>
                <w:sz w:val="15"/>
              </w:rPr>
              <w:t>Count both nulls and whitespace-only strings for key text fields</w:t>
            </w:r>
          </w:p>
        </w:tc>
        <w:tc>
          <w:tcPr>
            <w:tcW w:type="dxa" w:w="3240"/>
            <w:vAlign w:val="center"/>
          </w:tcPr>
          <w:p>
            <w:pPr>
              <w:spacing w:after="40" w:line="240" w:lineRule="auto"/>
            </w:pPr>
            <w:r>
              <w:rPr>
                <w:sz w:val="15"/>
              </w:rPr>
              <w:t>Avoids treating null checks as full text-quality checks</w:t>
            </w:r>
          </w:p>
        </w:tc>
      </w:tr>
      <w:tr>
        <w:trPr>
          <w:cantSplit/>
        </w:trPr>
        <w:tc>
          <w:tcPr>
            <w:tcW w:type="dxa" w:w="2088"/>
            <w:vAlign w:val="center"/>
          </w:tcPr>
          <w:p>
            <w:pPr>
              <w:spacing w:after="40" w:line="240" w:lineRule="auto"/>
            </w:pPr>
            <w:r>
              <w:rPr>
                <w:sz w:val="15"/>
              </w:rPr>
              <w:t>Rating audit</w:t>
            </w:r>
          </w:p>
        </w:tc>
        <w:tc>
          <w:tcPr>
            <w:tcW w:type="dxa" w:w="4464"/>
            <w:vAlign w:val="center"/>
          </w:tcPr>
          <w:p>
            <w:pPr>
              <w:spacing w:after="40" w:line="240" w:lineRule="auto"/>
            </w:pPr>
            <w:r>
              <w:rPr>
                <w:sz w:val="15"/>
              </w:rPr>
              <w:t>Store pre/post rating value counts and invalid examples</w:t>
            </w:r>
          </w:p>
        </w:tc>
        <w:tc>
          <w:tcPr>
            <w:tcW w:type="dxa" w:w="3240"/>
            <w:vAlign w:val="center"/>
          </w:tcPr>
          <w:p>
            <w:pPr>
              <w:spacing w:after="40" w:line="240" w:lineRule="auto"/>
            </w:pPr>
            <w:r>
              <w:rPr>
                <w:sz w:val="15"/>
              </w:rPr>
              <w:t>Confirms valid domain and preserves evidence</w:t>
            </w:r>
          </w:p>
        </w:tc>
      </w:tr>
      <w:tr>
        <w:trPr>
          <w:cantSplit/>
        </w:trPr>
        <w:tc>
          <w:tcPr>
            <w:tcW w:type="dxa" w:w="2088"/>
            <w:vAlign w:val="center"/>
          </w:tcPr>
          <w:p>
            <w:pPr>
              <w:spacing w:after="40" w:line="240" w:lineRule="auto"/>
            </w:pPr>
            <w:r>
              <w:rPr>
                <w:sz w:val="15"/>
              </w:rPr>
              <w:t>Timestamp audit</w:t>
            </w:r>
          </w:p>
        </w:tc>
        <w:tc>
          <w:tcPr>
            <w:tcW w:type="dxa" w:w="4464"/>
            <w:vAlign w:val="center"/>
          </w:tcPr>
          <w:p>
            <w:pPr>
              <w:spacing w:after="40" w:line="240" w:lineRule="auto"/>
            </w:pPr>
            <w:r>
              <w:rPr>
                <w:sz w:val="15"/>
              </w:rPr>
              <w:t>Parse with explicit error handling; report min/max and invalid count</w:t>
            </w:r>
          </w:p>
        </w:tc>
        <w:tc>
          <w:tcPr>
            <w:tcW w:type="dxa" w:w="3240"/>
            <w:vAlign w:val="center"/>
          </w:tcPr>
          <w:p>
            <w:pPr>
              <w:spacing w:after="40" w:line="240" w:lineRule="auto"/>
            </w:pPr>
            <w:r>
              <w:rPr>
                <w:sz w:val="15"/>
              </w:rPr>
              <w:t>Supports temporal EDA without assuming timestamp semantics</w:t>
            </w:r>
          </w:p>
        </w:tc>
      </w:tr>
      <w:tr>
        <w:trPr>
          <w:cantSplit/>
        </w:trPr>
        <w:tc>
          <w:tcPr>
            <w:tcW w:type="dxa" w:w="2088"/>
            <w:vAlign w:val="center"/>
          </w:tcPr>
          <w:p>
            <w:pPr>
              <w:spacing w:after="40" w:line="240" w:lineRule="auto"/>
            </w:pPr>
            <w:r>
              <w:rPr>
                <w:sz w:val="15"/>
              </w:rPr>
              <w:t>Identifier audit</w:t>
            </w:r>
          </w:p>
        </w:tc>
        <w:tc>
          <w:tcPr>
            <w:tcW w:type="dxa" w:w="4464"/>
            <w:vAlign w:val="center"/>
          </w:tcPr>
          <w:p>
            <w:pPr>
              <w:spacing w:after="40" w:line="240" w:lineRule="auto"/>
            </w:pPr>
            <w:r>
              <w:rPr>
                <w:sz w:val="15"/>
              </w:rPr>
              <w:t>Check missingness and format of ASIN/parent ASIN</w:t>
            </w:r>
          </w:p>
        </w:tc>
        <w:tc>
          <w:tcPr>
            <w:tcW w:type="dxa" w:w="3240"/>
            <w:vAlign w:val="center"/>
          </w:tcPr>
          <w:p>
            <w:pPr>
              <w:spacing w:after="40" w:line="240" w:lineRule="auto"/>
            </w:pPr>
            <w:r>
              <w:rPr>
                <w:sz w:val="15"/>
              </w:rPr>
              <w:t>Supports defensible product-level grouping</w:t>
            </w:r>
          </w:p>
        </w:tc>
      </w:tr>
      <w:tr>
        <w:trPr>
          <w:cantSplit/>
        </w:trPr>
        <w:tc>
          <w:tcPr>
            <w:tcW w:type="dxa" w:w="2088"/>
            <w:vAlign w:val="center"/>
          </w:tcPr>
          <w:p>
            <w:pPr>
              <w:spacing w:after="40" w:line="240" w:lineRule="auto"/>
            </w:pPr>
            <w:r>
              <w:rPr>
                <w:sz w:val="15"/>
              </w:rPr>
              <w:t>Helpful vote audit</w:t>
            </w:r>
          </w:p>
        </w:tc>
        <w:tc>
          <w:tcPr>
            <w:tcW w:type="dxa" w:w="4464"/>
            <w:vAlign w:val="center"/>
          </w:tcPr>
          <w:p>
            <w:pPr>
              <w:spacing w:after="40" w:line="240" w:lineRule="auto"/>
            </w:pPr>
            <w:r>
              <w:rPr>
                <w:sz w:val="15"/>
              </w:rPr>
              <w:t>Check negative values, zeros, quantiles and extreme values</w:t>
            </w:r>
          </w:p>
        </w:tc>
        <w:tc>
          <w:tcPr>
            <w:tcW w:type="dxa" w:w="3240"/>
            <w:vAlign w:val="center"/>
          </w:tcPr>
          <w:p>
            <w:pPr>
              <w:spacing w:after="40" w:line="240" w:lineRule="auto"/>
            </w:pPr>
            <w:r>
              <w:rPr>
                <w:sz w:val="15"/>
              </w:rPr>
              <w:t>Identifies anomalies without automatically deleting valid extremes</w:t>
            </w:r>
          </w:p>
        </w:tc>
      </w:tr>
      <w:tr>
        <w:trPr>
          <w:cantSplit/>
        </w:trPr>
        <w:tc>
          <w:tcPr>
            <w:tcW w:type="dxa" w:w="2088"/>
            <w:vAlign w:val="center"/>
          </w:tcPr>
          <w:p>
            <w:pPr>
              <w:spacing w:after="40" w:line="240" w:lineRule="auto"/>
            </w:pPr>
            <w:r>
              <w:rPr>
                <w:sz w:val="15"/>
              </w:rPr>
              <w:t>Configurable paths</w:t>
            </w:r>
          </w:p>
        </w:tc>
        <w:tc>
          <w:tcPr>
            <w:tcW w:type="dxa" w:w="4464"/>
            <w:vAlign w:val="center"/>
          </w:tcPr>
          <w:p>
            <w:pPr>
              <w:spacing w:after="40" w:line="240" w:lineRule="auto"/>
            </w:pPr>
            <w:r>
              <w:rPr>
                <w:sz w:val="15"/>
              </w:rPr>
              <w:t>Use a config or command-line arguments</w:t>
            </w:r>
          </w:p>
        </w:tc>
        <w:tc>
          <w:tcPr>
            <w:tcW w:type="dxa" w:w="3240"/>
            <w:vAlign w:val="center"/>
          </w:tcPr>
          <w:p>
            <w:pPr>
              <w:spacing w:after="40" w:line="240" w:lineRule="auto"/>
            </w:pPr>
            <w:r>
              <w:rPr>
                <w:sz w:val="15"/>
              </w:rPr>
              <w:t>Makes the script portable across machines</w:t>
            </w:r>
          </w:p>
        </w:tc>
      </w:tr>
      <w:tr>
        <w:trPr>
          <w:cantSplit/>
        </w:trPr>
        <w:tc>
          <w:tcPr>
            <w:tcW w:type="dxa" w:w="2088"/>
            <w:vAlign w:val="center"/>
          </w:tcPr>
          <w:p>
            <w:pPr>
              <w:spacing w:after="40" w:line="240" w:lineRule="auto"/>
            </w:pPr>
            <w:r>
              <w:rPr>
                <w:sz w:val="15"/>
              </w:rPr>
              <w:t>Reproducible environment</w:t>
            </w:r>
          </w:p>
        </w:tc>
        <w:tc>
          <w:tcPr>
            <w:tcW w:type="dxa" w:w="4464"/>
            <w:vAlign w:val="center"/>
          </w:tcPr>
          <w:p>
            <w:pPr>
              <w:spacing w:after="40" w:line="240" w:lineRule="auto"/>
            </w:pPr>
            <w:r>
              <w:rPr>
                <w:sz w:val="15"/>
              </w:rPr>
              <w:t>Record Python/pandas versions or requirements</w:t>
            </w:r>
          </w:p>
        </w:tc>
        <w:tc>
          <w:tcPr>
            <w:tcW w:type="dxa" w:w="3240"/>
            <w:vAlign w:val="center"/>
          </w:tcPr>
          <w:p>
            <w:pPr>
              <w:spacing w:after="40" w:line="240" w:lineRule="auto"/>
            </w:pPr>
            <w:r>
              <w:rPr>
                <w:sz w:val="15"/>
              </w:rPr>
              <w:t>Reduces environment-related differences</w:t>
            </w:r>
          </w:p>
        </w:tc>
      </w:tr>
    </w:tbl>
    <w:p>
      <w:pPr>
        <w:spacing w:after="20"/>
      </w:pPr>
    </w:p>
    <w:p>
      <w:pPr>
        <w:pStyle w:val="Heading2"/>
        <w:keepNext/>
      </w:pPr>
      <w:r>
        <w:t>Suggested validation logic</w:t>
      </w:r>
    </w:p>
    <w:p>
      <w:r>
        <w:t>For each row-removing operation, capture the count immediately before filtering and immediately after filtering. Then calculate removed = before − after. Sum these sequential, non-overlapping removal counts and compare them with original_rows − final_rows. Value-filling operations should be logged separately because they change cell values rather than the number of rows.</w:t>
      </w:r>
    </w:p>
    <w:p>
      <w:r/>
    </w:p>
    <w:p>
      <w:pPr>
        <w:pStyle w:val="Heading1"/>
        <w:keepNext/>
      </w:pPr>
      <w:r>
        <w:t>13. Week 4 EDA Handoff Plan</w:t>
      </w:r>
    </w:p>
    <w:p>
      <w:r>
        <w:t>Once the exact script and exported files are reconciled, the cleaned dataset can be used for exploratory analysis. The objective of Week 4 should be to describe the available records, identify patterns worth investigating, and produce reproducible charts. EDA should not jump directly from a chart to a causal claim.</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376"/>
            <w:shd w:fill="D9EAF7"/>
            <w:vAlign w:val="center"/>
          </w:tcPr>
          <w:p>
            <w:pPr>
              <w:spacing w:after="40" w:line="240" w:lineRule="auto"/>
            </w:pPr>
            <w:r>
              <w:rPr>
                <w:b/>
                <w:sz w:val="14"/>
              </w:rPr>
              <w:t>EDA question</w:t>
            </w:r>
          </w:p>
        </w:tc>
        <w:tc>
          <w:tcPr>
            <w:tcW w:type="dxa" w:w="1944"/>
            <w:shd w:fill="D9EAF7"/>
            <w:vAlign w:val="center"/>
          </w:tcPr>
          <w:p>
            <w:pPr>
              <w:spacing w:after="40" w:line="240" w:lineRule="auto"/>
            </w:pPr>
            <w:r>
              <w:rPr>
                <w:b/>
                <w:sz w:val="14"/>
              </w:rPr>
              <w:t>Variables</w:t>
            </w:r>
          </w:p>
        </w:tc>
        <w:tc>
          <w:tcPr>
            <w:tcW w:type="dxa" w:w="3600"/>
            <w:shd w:fill="D9EAF7"/>
            <w:vAlign w:val="center"/>
          </w:tcPr>
          <w:p>
            <w:pPr>
              <w:spacing w:after="40" w:line="240" w:lineRule="auto"/>
            </w:pPr>
            <w:r>
              <w:rPr>
                <w:b/>
                <w:sz w:val="14"/>
              </w:rPr>
              <w:t>Method / output</w:t>
            </w:r>
          </w:p>
        </w:tc>
        <w:tc>
          <w:tcPr>
            <w:tcW w:type="dxa" w:w="1872"/>
            <w:shd w:fill="D9EAF7"/>
            <w:vAlign w:val="center"/>
          </w:tcPr>
          <w:p>
            <w:pPr>
              <w:spacing w:after="40" w:line="240" w:lineRule="auto"/>
            </w:pPr>
            <w:r>
              <w:rPr>
                <w:b/>
                <w:sz w:val="14"/>
              </w:rPr>
              <w:t>Caution</w:t>
            </w:r>
          </w:p>
        </w:tc>
      </w:tr>
      <w:tr>
        <w:trPr>
          <w:cantSplit/>
        </w:trPr>
        <w:tc>
          <w:tcPr>
            <w:tcW w:type="dxa" w:w="2376"/>
            <w:vAlign w:val="center"/>
          </w:tcPr>
          <w:p>
            <w:pPr>
              <w:spacing w:after="40" w:line="240" w:lineRule="auto"/>
            </w:pPr>
            <w:r>
              <w:rPr>
                <w:sz w:val="14"/>
              </w:rPr>
              <w:t>What ratings are most common?</w:t>
            </w:r>
          </w:p>
        </w:tc>
        <w:tc>
          <w:tcPr>
            <w:tcW w:type="dxa" w:w="1944"/>
            <w:vAlign w:val="center"/>
          </w:tcPr>
          <w:p>
            <w:pPr>
              <w:spacing w:after="40" w:line="240" w:lineRule="auto"/>
            </w:pPr>
            <w:r>
              <w:rPr>
                <w:sz w:val="14"/>
              </w:rPr>
              <w:t>rating</w:t>
            </w:r>
          </w:p>
        </w:tc>
        <w:tc>
          <w:tcPr>
            <w:tcW w:type="dxa" w:w="3600"/>
            <w:vAlign w:val="center"/>
          </w:tcPr>
          <w:p>
            <w:pPr>
              <w:spacing w:after="40" w:line="240" w:lineRule="auto"/>
            </w:pPr>
            <w:r>
              <w:rPr>
                <w:sz w:val="14"/>
              </w:rPr>
              <w:t>Counts, percentages, bar chart, median</w:t>
            </w:r>
          </w:p>
        </w:tc>
        <w:tc>
          <w:tcPr>
            <w:tcW w:type="dxa" w:w="1872"/>
            <w:vAlign w:val="center"/>
          </w:tcPr>
          <w:p>
            <w:pPr>
              <w:spacing w:after="40" w:line="240" w:lineRule="auto"/>
            </w:pPr>
            <w:r>
              <w:rPr>
                <w:sz w:val="14"/>
              </w:rPr>
              <w:t>Rating mix may be imbalanced</w:t>
            </w:r>
          </w:p>
        </w:tc>
      </w:tr>
      <w:tr>
        <w:trPr>
          <w:cantSplit/>
        </w:trPr>
        <w:tc>
          <w:tcPr>
            <w:tcW w:type="dxa" w:w="2376"/>
            <w:vAlign w:val="center"/>
          </w:tcPr>
          <w:p>
            <w:pPr>
              <w:spacing w:after="40" w:line="240" w:lineRule="auto"/>
            </w:pPr>
            <w:r>
              <w:rPr>
                <w:sz w:val="14"/>
              </w:rPr>
              <w:t>How long are reviews?</w:t>
            </w:r>
          </w:p>
        </w:tc>
        <w:tc>
          <w:tcPr>
            <w:tcW w:type="dxa" w:w="1944"/>
            <w:vAlign w:val="center"/>
          </w:tcPr>
          <w:p>
            <w:pPr>
              <w:spacing w:after="40" w:line="240" w:lineRule="auto"/>
            </w:pPr>
            <w:r>
              <w:rPr>
                <w:sz w:val="14"/>
              </w:rPr>
              <w:t>text, rating</w:t>
            </w:r>
          </w:p>
        </w:tc>
        <w:tc>
          <w:tcPr>
            <w:tcW w:type="dxa" w:w="3600"/>
            <w:vAlign w:val="center"/>
          </w:tcPr>
          <w:p>
            <w:pPr>
              <w:spacing w:after="40" w:line="240" w:lineRule="auto"/>
            </w:pPr>
            <w:r>
              <w:rPr>
                <w:sz w:val="14"/>
              </w:rPr>
              <w:t>Character/token lengths, histogram/boxplot</w:t>
            </w:r>
          </w:p>
        </w:tc>
        <w:tc>
          <w:tcPr>
            <w:tcW w:type="dxa" w:w="1872"/>
            <w:vAlign w:val="center"/>
          </w:tcPr>
          <w:p>
            <w:pPr>
              <w:spacing w:after="40" w:line="240" w:lineRule="auto"/>
            </w:pPr>
            <w:r>
              <w:rPr>
                <w:sz w:val="14"/>
              </w:rPr>
              <w:t>Long text can include irrelevant content</w:t>
            </w:r>
          </w:p>
        </w:tc>
      </w:tr>
      <w:tr>
        <w:trPr>
          <w:cantSplit/>
        </w:trPr>
        <w:tc>
          <w:tcPr>
            <w:tcW w:type="dxa" w:w="2376"/>
            <w:vAlign w:val="center"/>
          </w:tcPr>
          <w:p>
            <w:pPr>
              <w:spacing w:after="40" w:line="240" w:lineRule="auto"/>
            </w:pPr>
            <w:r>
              <w:rPr>
                <w:sz w:val="14"/>
              </w:rPr>
              <w:t>How does volume vary over time?</w:t>
            </w:r>
          </w:p>
        </w:tc>
        <w:tc>
          <w:tcPr>
            <w:tcW w:type="dxa" w:w="1944"/>
            <w:vAlign w:val="center"/>
          </w:tcPr>
          <w:p>
            <w:pPr>
              <w:spacing w:after="40" w:line="240" w:lineRule="auto"/>
            </w:pPr>
            <w:r>
              <w:rPr>
                <w:sz w:val="14"/>
              </w:rPr>
              <w:t>timestamp</w:t>
            </w:r>
          </w:p>
        </w:tc>
        <w:tc>
          <w:tcPr>
            <w:tcW w:type="dxa" w:w="3600"/>
            <w:vAlign w:val="center"/>
          </w:tcPr>
          <w:p>
            <w:pPr>
              <w:spacing w:after="40" w:line="240" w:lineRule="auto"/>
            </w:pPr>
            <w:r>
              <w:rPr>
                <w:sz w:val="14"/>
              </w:rPr>
              <w:t>Parse audit, monthly counts, line chart</w:t>
            </w:r>
          </w:p>
        </w:tc>
        <w:tc>
          <w:tcPr>
            <w:tcW w:type="dxa" w:w="1872"/>
            <w:vAlign w:val="center"/>
          </w:tcPr>
          <w:p>
            <w:pPr>
              <w:spacing w:after="40" w:line="240" w:lineRule="auto"/>
            </w:pPr>
            <w:r>
              <w:rPr>
                <w:sz w:val="14"/>
              </w:rPr>
              <w:t>Confirm timestamp units/timezone first</w:t>
            </w:r>
          </w:p>
        </w:tc>
      </w:tr>
      <w:tr>
        <w:trPr>
          <w:cantSplit/>
        </w:trPr>
        <w:tc>
          <w:tcPr>
            <w:tcW w:type="dxa" w:w="2376"/>
            <w:vAlign w:val="center"/>
          </w:tcPr>
          <w:p>
            <w:pPr>
              <w:spacing w:after="40" w:line="240" w:lineRule="auto"/>
            </w:pPr>
            <w:r>
              <w:rPr>
                <w:sz w:val="14"/>
              </w:rPr>
              <w:t>Do verified purchases differ?</w:t>
            </w:r>
          </w:p>
        </w:tc>
        <w:tc>
          <w:tcPr>
            <w:tcW w:type="dxa" w:w="1944"/>
            <w:vAlign w:val="center"/>
          </w:tcPr>
          <w:p>
            <w:pPr>
              <w:spacing w:after="40" w:line="240" w:lineRule="auto"/>
            </w:pPr>
            <w:r>
              <w:rPr>
                <w:sz w:val="14"/>
              </w:rPr>
              <w:t>verified_purchase, rating</w:t>
            </w:r>
          </w:p>
        </w:tc>
        <w:tc>
          <w:tcPr>
            <w:tcW w:type="dxa" w:w="3600"/>
            <w:vAlign w:val="center"/>
          </w:tcPr>
          <w:p>
            <w:pPr>
              <w:spacing w:after="40" w:line="240" w:lineRule="auto"/>
            </w:pPr>
            <w:r>
              <w:rPr>
                <w:sz w:val="14"/>
              </w:rPr>
              <w:t>Cross-tab and within-group percentages</w:t>
            </w:r>
          </w:p>
        </w:tc>
        <w:tc>
          <w:tcPr>
            <w:tcW w:type="dxa" w:w="1872"/>
            <w:vAlign w:val="center"/>
          </w:tcPr>
          <w:p>
            <w:pPr>
              <w:spacing w:after="40" w:line="240" w:lineRule="auto"/>
            </w:pPr>
            <w:r>
              <w:rPr>
                <w:sz w:val="14"/>
              </w:rPr>
              <w:t>Association does not establish authenticity or causation</w:t>
            </w:r>
          </w:p>
        </w:tc>
      </w:tr>
      <w:tr>
        <w:trPr>
          <w:cantSplit/>
        </w:trPr>
        <w:tc>
          <w:tcPr>
            <w:tcW w:type="dxa" w:w="2376"/>
            <w:vAlign w:val="center"/>
          </w:tcPr>
          <w:p>
            <w:pPr>
              <w:spacing w:after="40" w:line="240" w:lineRule="auto"/>
            </w:pPr>
            <w:r>
              <w:rPr>
                <w:sz w:val="14"/>
              </w:rPr>
              <w:t>What do helpful votes look like?</w:t>
            </w:r>
          </w:p>
        </w:tc>
        <w:tc>
          <w:tcPr>
            <w:tcW w:type="dxa" w:w="1944"/>
            <w:vAlign w:val="center"/>
          </w:tcPr>
          <w:p>
            <w:pPr>
              <w:spacing w:after="40" w:line="240" w:lineRule="auto"/>
            </w:pPr>
            <w:r>
              <w:rPr>
                <w:sz w:val="14"/>
              </w:rPr>
              <w:t>helpful_vote</w:t>
            </w:r>
          </w:p>
        </w:tc>
        <w:tc>
          <w:tcPr>
            <w:tcW w:type="dxa" w:w="3600"/>
            <w:vAlign w:val="center"/>
          </w:tcPr>
          <w:p>
            <w:pPr>
              <w:spacing w:after="40" w:line="240" w:lineRule="auto"/>
            </w:pPr>
            <w:r>
              <w:rPr>
                <w:sz w:val="14"/>
              </w:rPr>
              <w:t>Median, quantiles, zero share, histogram</w:t>
            </w:r>
          </w:p>
        </w:tc>
        <w:tc>
          <w:tcPr>
            <w:tcW w:type="dxa" w:w="1872"/>
            <w:vAlign w:val="center"/>
          </w:tcPr>
          <w:p>
            <w:pPr>
              <w:spacing w:after="40" w:line="240" w:lineRule="auto"/>
            </w:pPr>
            <w:r>
              <w:rPr>
                <w:sz w:val="14"/>
              </w:rPr>
              <w:t>Highly skewed values may distort means</w:t>
            </w:r>
          </w:p>
        </w:tc>
      </w:tr>
      <w:tr>
        <w:trPr>
          <w:cantSplit/>
        </w:trPr>
        <w:tc>
          <w:tcPr>
            <w:tcW w:type="dxa" w:w="2376"/>
            <w:vAlign w:val="center"/>
          </w:tcPr>
          <w:p>
            <w:pPr>
              <w:spacing w:after="40" w:line="240" w:lineRule="auto"/>
            </w:pPr>
            <w:r>
              <w:rPr>
                <w:sz w:val="14"/>
              </w:rPr>
              <w:t>What words/themes appear by rating?</w:t>
            </w:r>
          </w:p>
        </w:tc>
        <w:tc>
          <w:tcPr>
            <w:tcW w:type="dxa" w:w="1944"/>
            <w:vAlign w:val="center"/>
          </w:tcPr>
          <w:p>
            <w:pPr>
              <w:spacing w:after="40" w:line="240" w:lineRule="auto"/>
            </w:pPr>
            <w:r>
              <w:rPr>
                <w:sz w:val="14"/>
              </w:rPr>
              <w:t>text, rating</w:t>
            </w:r>
          </w:p>
        </w:tc>
        <w:tc>
          <w:tcPr>
            <w:tcW w:type="dxa" w:w="3600"/>
            <w:vAlign w:val="center"/>
          </w:tcPr>
          <w:p>
            <w:pPr>
              <w:spacing w:after="40" w:line="240" w:lineRule="auto"/>
            </w:pPr>
            <w:r>
              <w:rPr>
                <w:sz w:val="14"/>
              </w:rPr>
              <w:t>Unigrams/bigrams, TF-IDF, manual review</w:t>
            </w:r>
          </w:p>
        </w:tc>
        <w:tc>
          <w:tcPr>
            <w:tcW w:type="dxa" w:w="1872"/>
            <w:vAlign w:val="center"/>
          </w:tcPr>
          <w:p>
            <w:pPr>
              <w:spacing w:after="40" w:line="240" w:lineRule="auto"/>
            </w:pPr>
            <w:r>
              <w:rPr>
                <w:sz w:val="14"/>
              </w:rPr>
              <w:t>Frequent terms are not automatically sentiment</w:t>
            </w:r>
          </w:p>
        </w:tc>
      </w:tr>
      <w:tr>
        <w:trPr>
          <w:cantSplit/>
        </w:trPr>
        <w:tc>
          <w:tcPr>
            <w:tcW w:type="dxa" w:w="2376"/>
            <w:vAlign w:val="center"/>
          </w:tcPr>
          <w:p>
            <w:pPr>
              <w:spacing w:after="40" w:line="240" w:lineRule="auto"/>
            </w:pPr>
            <w:r>
              <w:rPr>
                <w:sz w:val="14"/>
              </w:rPr>
              <w:t>Do product-level patterns differ?</w:t>
            </w:r>
          </w:p>
        </w:tc>
        <w:tc>
          <w:tcPr>
            <w:tcW w:type="dxa" w:w="1944"/>
            <w:vAlign w:val="center"/>
          </w:tcPr>
          <w:p>
            <w:pPr>
              <w:spacing w:after="40" w:line="240" w:lineRule="auto"/>
            </w:pPr>
            <w:r>
              <w:rPr>
                <w:sz w:val="14"/>
              </w:rPr>
              <w:t>asin, parent_asin, rating</w:t>
            </w:r>
          </w:p>
        </w:tc>
        <w:tc>
          <w:tcPr>
            <w:tcW w:type="dxa" w:w="3600"/>
            <w:vAlign w:val="center"/>
          </w:tcPr>
          <w:p>
            <w:pPr>
              <w:spacing w:after="40" w:line="240" w:lineRule="auto"/>
            </w:pPr>
            <w:r>
              <w:rPr>
                <w:sz w:val="14"/>
              </w:rPr>
              <w:t>Summary tables with minimum sample sizes</w:t>
            </w:r>
          </w:p>
        </w:tc>
        <w:tc>
          <w:tcPr>
            <w:tcW w:type="dxa" w:w="1872"/>
            <w:vAlign w:val="center"/>
          </w:tcPr>
          <w:p>
            <w:pPr>
              <w:spacing w:after="40" w:line="240" w:lineRule="auto"/>
            </w:pPr>
            <w:r>
              <w:rPr>
                <w:sz w:val="14"/>
              </w:rPr>
              <w:t>Small samples create unstable rankings</w:t>
            </w:r>
          </w:p>
        </w:tc>
      </w:tr>
    </w:tbl>
    <w:p>
      <w:pPr>
        <w:spacing w:after="20"/>
      </w:pPr>
    </w:p>
    <w:p>
      <w:r>
        <w:t>Recommended outputs are a notebook or script, an EDA summary table, a set of labeled visualizations saved under visuals/, and a short interpretation note for every figure. Each figure should state the subset used and the denominator where percentages are shown.</w:t>
      </w:r>
    </w:p>
    <w:p>
      <w:r/>
    </w:p>
    <w:p>
      <w:pPr>
        <w:pStyle w:val="Heading1"/>
        <w:keepNext/>
      </w:pPr>
      <w:r>
        <w:t>14. Project Structure and Deliverables</w:t>
      </w:r>
    </w:p>
    <w:p>
      <w:r>
        <w:t>The repository should make the path from raw data to report easy to understand. A recommended structure based on the visible project tree is shown below.</w:t>
      </w:r>
    </w:p>
    <w:p>
      <w:r>
        <w:rPr>
          <w:rFonts w:ascii="Consolas" w:hAnsi="Consolas"/>
          <w:sz w:val="16"/>
        </w:rPr>
        <w:t>Beauty-Wellness-Data-Science/</w:t>
        <w:br/>
        <w:t>├── data/</w:t>
        <w:br/>
        <w:t>│   ├── raw/</w:t>
        <w:br/>
        <w:t>│   │   └── amazon_beauty_reviews_dataset.csv</w:t>
        <w:br/>
        <w:t>│   └── processed/</w:t>
        <w:br/>
        <w:t>│       ├── beauty_reviews_cleaned.csv</w:t>
        <w:br/>
        <w:t>│       └── week3_quality_summary.csv</w:t>
        <w:br/>
        <w:t>├── notebooks/</w:t>
        <w:br/>
        <w:t>├── visuals/</w:t>
        <w:br/>
        <w:t>├── Week-1/</w:t>
        <w:br/>
        <w:t>│   ├── screenshots/</w:t>
        <w:br/>
        <w:t>│   ├── README.md</w:t>
        <w:br/>
        <w:t>│   └── Week1_Problem_Definition_Report.docx</w:t>
        <w:br/>
        <w:t>├── Week-2/</w:t>
        <w:br/>
        <w:t>│   ├── screenshots/</w:t>
        <w:br/>
        <w:t>│   ├── README.md</w:t>
        <w:br/>
        <w:t>│   └── Week2_Dataset_Inspection_Report.docx</w:t>
        <w:br/>
        <w:t>├── Week-3/</w:t>
        <w:br/>
        <w:t>│   ├── screenshots/</w:t>
        <w:br/>
        <w:t>│   ├── data_cleaning.py</w:t>
        <w:br/>
        <w:t>│   ├── README.md</w:t>
        <w:br/>
        <w:t>│   └── Week3_Data_Cleaning_and_Preprocessing_Report.docx</w:t>
        <w:br/>
        <w:t>├── Week-4/</w:t>
        <w:br/>
        <w:t>├── Week-5/</w:t>
        <w:br/>
        <w:t>├── Week-6/</w:t>
        <w:br/>
        <w:t>└── README.md</w:t>
      </w:r>
    </w:p>
    <w:p>
      <w:pPr>
        <w:pStyle w:val="Heading2"/>
        <w:keepNext/>
      </w:pPr>
      <w:r>
        <w:t>Week 3 deliverables</w:t>
      </w:r>
    </w:p>
    <w:p>
      <w:pPr>
        <w:pStyle w:val="ListBullet"/>
        <w:spacing w:after="60"/>
      </w:pPr>
      <w:r>
        <w:t>Data-cleaning Python script used for the reported run.</w:t>
      </w:r>
    </w:p>
    <w:p>
      <w:pPr>
        <w:pStyle w:val="ListBullet"/>
        <w:spacing w:after="60"/>
      </w:pPr>
      <w:r>
        <w:t>Cleaned CSV with 693,443 rows and 10 columns, subject to final re-run verification.</w:t>
      </w:r>
    </w:p>
    <w:p>
      <w:pPr>
        <w:pStyle w:val="ListBullet"/>
        <w:spacing w:after="60"/>
      </w:pPr>
      <w:r>
        <w:t>Quality summary CSV containing before/after information.</w:t>
      </w:r>
    </w:p>
    <w:p>
      <w:pPr>
        <w:pStyle w:val="ListBullet"/>
        <w:spacing w:after="60"/>
      </w:pPr>
      <w:r>
        <w:t>Screenshots of code and complete execution output.</w:t>
      </w:r>
    </w:p>
    <w:p>
      <w:pPr>
        <w:pStyle w:val="ListBullet"/>
        <w:spacing w:after="60"/>
      </w:pPr>
      <w:r>
        <w:t>This detailed report and a Week 3 README.</w:t>
      </w:r>
    </w:p>
    <w:p>
      <w:r>
        <w:t>The raw dataset should not be overwritten by the cleaned version. If the raw file is too large or its license does not permit redistribution, exclude it from GitHub and explain the source and acquisition steps in the repository documentation.</w:t>
      </w:r>
    </w:p>
    <w:p>
      <w:r/>
    </w:p>
    <w:p>
      <w:pPr>
        <w:pStyle w:val="Heading1"/>
        <w:keepNext/>
      </w:pPr>
      <w:r>
        <w:t>15. Conclusion and Completion Checklist</w:t>
      </w:r>
    </w:p>
    <w:p>
      <w:r>
        <w:t>The Week 3 run shown in the supplied screenshots produced a cleaned review dataset with 693,443 rows and 10 columns from 701,528 raw rows. The recorded row reduction of 8,085 is explained by exact duplicate removal and removal of records without usable review text. Missing titles were filled rather than removed, and no rows were removed for invalid ratings in the displayed run. The cleaned CSV and quality-summary CSV were reported as saved successfully.</w:t>
      </w:r>
    </w:p>
    <w:p>
      <w:r>
        <w:t>This is a preprocessing milestone, not the final sentiment-analysis result. The pipeline has not demonstrated every possible data-quality check, and the source-code file uploaded with the evidence appears not to be identical to the more detailed version represented by the console output. For a defensible submission, the final saved script should be rerun and the row counts, counters, summary CSV, and screenshots should be regenerated together.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320"/>
            <w:shd w:fill="D9EAF7"/>
            <w:vAlign w:val="center"/>
          </w:tcPr>
          <w:p>
            <w:pPr>
              <w:spacing w:after="40" w:line="240" w:lineRule="auto"/>
            </w:pPr>
            <w:r>
              <w:rPr>
                <w:b/>
                <w:sz w:val="16"/>
              </w:rPr>
              <w:t>Checklist item</w:t>
            </w:r>
          </w:p>
        </w:tc>
        <w:tc>
          <w:tcPr>
            <w:tcW w:type="dxa" w:w="5040"/>
            <w:shd w:fill="D9EAF7"/>
            <w:vAlign w:val="center"/>
          </w:tcPr>
          <w:p>
            <w:pPr>
              <w:spacing w:after="40" w:line="240" w:lineRule="auto"/>
            </w:pPr>
            <w:r>
              <w:rPr>
                <w:b/>
                <w:sz w:val="16"/>
              </w:rPr>
              <w:t>Status based on evidence</w:t>
            </w:r>
          </w:p>
        </w:tc>
      </w:tr>
      <w:tr>
        <w:trPr>
          <w:cantSplit/>
        </w:trPr>
        <w:tc>
          <w:tcPr>
            <w:tcW w:type="dxa" w:w="4320"/>
            <w:vAlign w:val="center"/>
          </w:tcPr>
          <w:p>
            <w:pPr>
              <w:spacing w:after="40" w:line="240" w:lineRule="auto"/>
            </w:pPr>
            <w:r>
              <w:rPr>
                <w:sz w:val="16"/>
              </w:rPr>
              <w:t>Raw file loaded</w:t>
            </w:r>
          </w:p>
        </w:tc>
        <w:tc>
          <w:tcPr>
            <w:tcW w:type="dxa" w:w="5040"/>
            <w:vAlign w:val="center"/>
          </w:tcPr>
          <w:p>
            <w:pPr>
              <w:spacing w:after="40" w:line="240" w:lineRule="auto"/>
            </w:pPr>
            <w:r>
              <w:rPr>
                <w:sz w:val="16"/>
              </w:rPr>
              <w:t>Reported completed</w:t>
            </w:r>
          </w:p>
        </w:tc>
      </w:tr>
      <w:tr>
        <w:trPr>
          <w:cantSplit/>
        </w:trPr>
        <w:tc>
          <w:tcPr>
            <w:tcW w:type="dxa" w:w="4320"/>
            <w:vAlign w:val="center"/>
          </w:tcPr>
          <w:p>
            <w:pPr>
              <w:spacing w:after="40" w:line="240" w:lineRule="auto"/>
            </w:pPr>
            <w:r>
              <w:rPr>
                <w:sz w:val="16"/>
              </w:rPr>
              <w:t>Exact duplicates removed</w:t>
            </w:r>
          </w:p>
        </w:tc>
        <w:tc>
          <w:tcPr>
            <w:tcW w:type="dxa" w:w="5040"/>
            <w:vAlign w:val="center"/>
          </w:tcPr>
          <w:p>
            <w:pPr>
              <w:spacing w:after="40" w:line="240" w:lineRule="auto"/>
            </w:pPr>
            <w:r>
              <w:rPr>
                <w:sz w:val="16"/>
              </w:rPr>
              <w:t>Reported completed: 7,275</w:t>
            </w:r>
          </w:p>
        </w:tc>
      </w:tr>
      <w:tr>
        <w:trPr>
          <w:cantSplit/>
        </w:trPr>
        <w:tc>
          <w:tcPr>
            <w:tcW w:type="dxa" w:w="4320"/>
            <w:vAlign w:val="center"/>
          </w:tcPr>
          <w:p>
            <w:pPr>
              <w:spacing w:after="40" w:line="240" w:lineRule="auto"/>
            </w:pPr>
            <w:r>
              <w:rPr>
                <w:sz w:val="16"/>
              </w:rPr>
              <w:t>Rating range checked</w:t>
            </w:r>
          </w:p>
        </w:tc>
        <w:tc>
          <w:tcPr>
            <w:tcW w:type="dxa" w:w="5040"/>
            <w:vAlign w:val="center"/>
          </w:tcPr>
          <w:p>
            <w:pPr>
              <w:spacing w:after="40" w:line="240" w:lineRule="auto"/>
            </w:pPr>
            <w:r>
              <w:rPr>
                <w:sz w:val="16"/>
              </w:rPr>
              <w:t>Reported completed: 0 invalid rows removed</w:t>
            </w:r>
          </w:p>
        </w:tc>
      </w:tr>
      <w:tr>
        <w:trPr>
          <w:cantSplit/>
        </w:trPr>
        <w:tc>
          <w:tcPr>
            <w:tcW w:type="dxa" w:w="4320"/>
            <w:vAlign w:val="center"/>
          </w:tcPr>
          <w:p>
            <w:pPr>
              <w:spacing w:after="40" w:line="240" w:lineRule="auto"/>
            </w:pPr>
            <w:r>
              <w:rPr>
                <w:sz w:val="16"/>
              </w:rPr>
              <w:t>Missing titles handled</w:t>
            </w:r>
          </w:p>
        </w:tc>
        <w:tc>
          <w:tcPr>
            <w:tcW w:type="dxa" w:w="5040"/>
            <w:vAlign w:val="center"/>
          </w:tcPr>
          <w:p>
            <w:pPr>
              <w:spacing w:after="40" w:line="240" w:lineRule="auto"/>
            </w:pPr>
            <w:r>
              <w:rPr>
                <w:sz w:val="16"/>
              </w:rPr>
              <w:t>Reported completed: 159 filled</w:t>
            </w:r>
          </w:p>
        </w:tc>
      </w:tr>
      <w:tr>
        <w:trPr>
          <w:cantSplit/>
        </w:trPr>
        <w:tc>
          <w:tcPr>
            <w:tcW w:type="dxa" w:w="4320"/>
            <w:vAlign w:val="center"/>
          </w:tcPr>
          <w:p>
            <w:pPr>
              <w:spacing w:after="40" w:line="240" w:lineRule="auto"/>
            </w:pPr>
            <w:r>
              <w:rPr>
                <w:sz w:val="16"/>
              </w:rPr>
              <w:t>Null and blank review text handled</w:t>
            </w:r>
          </w:p>
        </w:tc>
        <w:tc>
          <w:tcPr>
            <w:tcW w:type="dxa" w:w="5040"/>
            <w:vAlign w:val="center"/>
          </w:tcPr>
          <w:p>
            <w:pPr>
              <w:spacing w:after="40" w:line="240" w:lineRule="auto"/>
            </w:pPr>
            <w:r>
              <w:rPr>
                <w:sz w:val="16"/>
              </w:rPr>
              <w:t>Reported completed: 211 + 599 rows removed</w:t>
            </w:r>
          </w:p>
        </w:tc>
      </w:tr>
      <w:tr>
        <w:trPr>
          <w:cantSplit/>
        </w:trPr>
        <w:tc>
          <w:tcPr>
            <w:tcW w:type="dxa" w:w="4320"/>
            <w:vAlign w:val="center"/>
          </w:tcPr>
          <w:p>
            <w:pPr>
              <w:spacing w:after="40" w:line="240" w:lineRule="auto"/>
            </w:pPr>
            <w:r>
              <w:rPr>
                <w:sz w:val="16"/>
              </w:rPr>
              <w:t>Cleaned output exported</w:t>
            </w:r>
          </w:p>
        </w:tc>
        <w:tc>
          <w:tcPr>
            <w:tcW w:type="dxa" w:w="5040"/>
            <w:vAlign w:val="center"/>
          </w:tcPr>
          <w:p>
            <w:pPr>
              <w:spacing w:after="40" w:line="240" w:lineRule="auto"/>
            </w:pPr>
            <w:r>
              <w:rPr>
                <w:sz w:val="16"/>
              </w:rPr>
              <w:t>Reported saved; verify after final rerun</w:t>
            </w:r>
          </w:p>
        </w:tc>
      </w:tr>
      <w:tr>
        <w:trPr>
          <w:cantSplit/>
        </w:trPr>
        <w:tc>
          <w:tcPr>
            <w:tcW w:type="dxa" w:w="4320"/>
            <w:vAlign w:val="center"/>
          </w:tcPr>
          <w:p>
            <w:pPr>
              <w:spacing w:after="40" w:line="240" w:lineRule="auto"/>
            </w:pPr>
            <w:r>
              <w:rPr>
                <w:sz w:val="16"/>
              </w:rPr>
              <w:t>Quality summary exported</w:t>
            </w:r>
          </w:p>
        </w:tc>
        <w:tc>
          <w:tcPr>
            <w:tcW w:type="dxa" w:w="5040"/>
            <w:vAlign w:val="center"/>
          </w:tcPr>
          <w:p>
            <w:pPr>
              <w:spacing w:after="40" w:line="240" w:lineRule="auto"/>
            </w:pPr>
            <w:r>
              <w:rPr>
                <w:sz w:val="16"/>
              </w:rPr>
              <w:t>Reported saved; verify stage-level detail</w:t>
            </w:r>
          </w:p>
        </w:tc>
      </w:tr>
      <w:tr>
        <w:trPr>
          <w:cantSplit/>
        </w:trPr>
        <w:tc>
          <w:tcPr>
            <w:tcW w:type="dxa" w:w="4320"/>
            <w:vAlign w:val="center"/>
          </w:tcPr>
          <w:p>
            <w:pPr>
              <w:spacing w:after="40" w:line="240" w:lineRule="auto"/>
            </w:pPr>
            <w:r>
              <w:rPr>
                <w:sz w:val="16"/>
              </w:rPr>
              <w:t>Exact script/output match</w:t>
            </w:r>
          </w:p>
        </w:tc>
        <w:tc>
          <w:tcPr>
            <w:tcW w:type="dxa" w:w="5040"/>
            <w:vAlign w:val="center"/>
          </w:tcPr>
          <w:p>
            <w:pPr>
              <w:spacing w:after="40" w:line="240" w:lineRule="auto"/>
            </w:pPr>
            <w:r>
              <w:rPr>
                <w:sz w:val="16"/>
              </w:rPr>
              <w:t>Must be confirmed</w:t>
            </w:r>
          </w:p>
        </w:tc>
      </w:tr>
      <w:tr>
        <w:trPr>
          <w:cantSplit/>
        </w:trPr>
        <w:tc>
          <w:tcPr>
            <w:tcW w:type="dxa" w:w="4320"/>
            <w:vAlign w:val="center"/>
          </w:tcPr>
          <w:p>
            <w:pPr>
              <w:spacing w:after="40" w:line="240" w:lineRule="auto"/>
            </w:pPr>
            <w:r>
              <w:rPr>
                <w:sz w:val="16"/>
              </w:rPr>
              <w:t>Timestamp, ID, helpful-vote audits</w:t>
            </w:r>
          </w:p>
        </w:tc>
        <w:tc>
          <w:tcPr>
            <w:tcW w:type="dxa" w:w="5040"/>
            <w:vAlign w:val="center"/>
          </w:tcPr>
          <w:p>
            <w:pPr>
              <w:spacing w:after="40" w:line="240" w:lineRule="auto"/>
            </w:pPr>
            <w:r>
              <w:rPr>
                <w:sz w:val="16"/>
              </w:rPr>
              <w:t>Pending for follow-up</w:t>
            </w:r>
          </w:p>
        </w:tc>
      </w:tr>
      <w:tr>
        <w:trPr>
          <w:cantSplit/>
        </w:trPr>
        <w:tc>
          <w:tcPr>
            <w:tcW w:type="dxa" w:w="4320"/>
            <w:vAlign w:val="center"/>
          </w:tcPr>
          <w:p>
            <w:pPr>
              <w:spacing w:after="40" w:line="240" w:lineRule="auto"/>
            </w:pPr>
            <w:r>
              <w:rPr>
                <w:sz w:val="16"/>
              </w:rPr>
              <w:t>Week 4 EDA</w:t>
            </w:r>
          </w:p>
        </w:tc>
        <w:tc>
          <w:tcPr>
            <w:tcW w:type="dxa" w:w="5040"/>
            <w:vAlign w:val="center"/>
          </w:tcPr>
          <w:p>
            <w:pPr>
              <w:spacing w:after="40" w:line="240" w:lineRule="auto"/>
            </w:pPr>
            <w:r>
              <w:rPr>
                <w:sz w:val="16"/>
              </w:rPr>
              <w:t>Next phase</w:t>
            </w:r>
          </w:p>
        </w:tc>
      </w:tr>
    </w:tbl>
    <w:p>
      <w:pPr>
        <w:spacing w:after="20"/>
      </w:pPr>
    </w:p>
    <w:p>
      <w:pPr>
        <w:pStyle w:val="Heading2"/>
        <w:keepNext/>
      </w:pPr>
      <w:r>
        <w:t>Final handoff</w:t>
      </w:r>
    </w:p>
    <w:p>
      <w:r>
        <w:t>After the script version is reconciled, Week 4 can proceed with rating distributions, review-length analysis, time trends, helpful-vote distributions, and text-theme exploration. All results should be traceable to the exact cleaned subset and should state the limitations of posted-review data.</w:t>
      </w:r>
    </w:p>
    <w:p>
      <w:r/>
    </w:p>
    <w:p>
      <w:pPr>
        <w:pStyle w:val="Heading1"/>
        <w:keepNext/>
      </w:pPr>
      <w:r>
        <w:t>Appendix A. Formulae and Definitions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D9EAF7"/>
            <w:vAlign w:val="center"/>
          </w:tcPr>
          <w:p>
            <w:pPr>
              <w:spacing w:after="40" w:line="240" w:lineRule="auto"/>
            </w:pPr>
            <w:r>
              <w:rPr>
                <w:b/>
                <w:sz w:val="17"/>
              </w:rPr>
              <w:t>Term</w:t>
            </w:r>
          </w:p>
        </w:tc>
        <w:tc>
          <w:tcPr>
            <w:tcW w:type="dxa" w:w="6912"/>
            <w:shd w:fill="D9EAF7"/>
            <w:vAlign w:val="center"/>
          </w:tcPr>
          <w:p>
            <w:pPr>
              <w:spacing w:after="40" w:line="240" w:lineRule="auto"/>
            </w:pPr>
            <w:r>
              <w:rPr>
                <w:b/>
                <w:sz w:val="17"/>
              </w:rPr>
              <w:t>Definition used in this report</w:t>
            </w:r>
          </w:p>
        </w:tc>
      </w:tr>
      <w:tr>
        <w:trPr>
          <w:cantSplit/>
        </w:trPr>
        <w:tc>
          <w:tcPr>
            <w:tcW w:type="dxa" w:w="2448"/>
            <w:vAlign w:val="center"/>
          </w:tcPr>
          <w:p>
            <w:pPr>
              <w:spacing w:after="40" w:line="240" w:lineRule="auto"/>
            </w:pPr>
            <w:r>
              <w:rPr>
                <w:sz w:val="17"/>
              </w:rPr>
              <w:t>Exact duplicate</w:t>
            </w:r>
          </w:p>
        </w:tc>
        <w:tc>
          <w:tcPr>
            <w:tcW w:type="dxa" w:w="6912"/>
            <w:vAlign w:val="center"/>
          </w:tcPr>
          <w:p>
            <w:pPr>
              <w:spacing w:after="40" w:line="240" w:lineRule="auto"/>
            </w:pPr>
            <w:r>
              <w:rPr>
                <w:sz w:val="17"/>
              </w:rPr>
              <w:t>A row matching another row across the columns compared by pandas drop_duplicates()</w:t>
            </w:r>
          </w:p>
        </w:tc>
      </w:tr>
      <w:tr>
        <w:trPr>
          <w:cantSplit/>
        </w:trPr>
        <w:tc>
          <w:tcPr>
            <w:tcW w:type="dxa" w:w="2448"/>
            <w:vAlign w:val="center"/>
          </w:tcPr>
          <w:p>
            <w:pPr>
              <w:spacing w:after="40" w:line="240" w:lineRule="auto"/>
            </w:pPr>
            <w:r>
              <w:rPr>
                <w:sz w:val="17"/>
              </w:rPr>
              <w:t>Missing review text</w:t>
            </w:r>
          </w:p>
        </w:tc>
        <w:tc>
          <w:tcPr>
            <w:tcW w:type="dxa" w:w="6912"/>
            <w:vAlign w:val="center"/>
          </w:tcPr>
          <w:p>
            <w:pPr>
              <w:spacing w:after="40" w:line="240" w:lineRule="auto"/>
            </w:pPr>
            <w:r>
              <w:rPr>
                <w:sz w:val="17"/>
              </w:rPr>
              <w:t>A null value in the text column at the time of the missing-text filter</w:t>
            </w:r>
          </w:p>
        </w:tc>
      </w:tr>
      <w:tr>
        <w:trPr>
          <w:cantSplit/>
        </w:trPr>
        <w:tc>
          <w:tcPr>
            <w:tcW w:type="dxa" w:w="2448"/>
            <w:vAlign w:val="center"/>
          </w:tcPr>
          <w:p>
            <w:pPr>
              <w:spacing w:after="40" w:line="240" w:lineRule="auto"/>
            </w:pPr>
            <w:r>
              <w:rPr>
                <w:sz w:val="17"/>
              </w:rPr>
              <w:t>Blank review text</w:t>
            </w:r>
          </w:p>
        </w:tc>
        <w:tc>
          <w:tcPr>
            <w:tcW w:type="dxa" w:w="6912"/>
            <w:vAlign w:val="center"/>
          </w:tcPr>
          <w:p>
            <w:pPr>
              <w:spacing w:after="40" w:line="240" w:lineRule="auto"/>
            </w:pPr>
            <w:r>
              <w:rPr>
                <w:sz w:val="17"/>
              </w:rPr>
              <w:t>A text value that becomes an empty string after conversion/whitespace trimming</w:t>
            </w:r>
          </w:p>
        </w:tc>
      </w:tr>
      <w:tr>
        <w:trPr>
          <w:cantSplit/>
        </w:trPr>
        <w:tc>
          <w:tcPr>
            <w:tcW w:type="dxa" w:w="2448"/>
            <w:vAlign w:val="center"/>
          </w:tcPr>
          <w:p>
            <w:pPr>
              <w:spacing w:after="40" w:line="240" w:lineRule="auto"/>
            </w:pPr>
            <w:r>
              <w:rPr>
                <w:sz w:val="17"/>
              </w:rPr>
              <w:t>Rows removed</w:t>
            </w:r>
          </w:p>
        </w:tc>
        <w:tc>
          <w:tcPr>
            <w:tcW w:type="dxa" w:w="6912"/>
            <w:vAlign w:val="center"/>
          </w:tcPr>
          <w:p>
            <w:pPr>
              <w:spacing w:after="40" w:line="240" w:lineRule="auto"/>
            </w:pPr>
            <w:r>
              <w:rPr>
                <w:sz w:val="17"/>
              </w:rPr>
              <w:t>Count before a filter minus count after that filter</w:t>
            </w:r>
          </w:p>
        </w:tc>
      </w:tr>
      <w:tr>
        <w:trPr>
          <w:cantSplit/>
        </w:trPr>
        <w:tc>
          <w:tcPr>
            <w:tcW w:type="dxa" w:w="2448"/>
            <w:vAlign w:val="center"/>
          </w:tcPr>
          <w:p>
            <w:pPr>
              <w:spacing w:after="40" w:line="240" w:lineRule="auto"/>
            </w:pPr>
            <w:r>
              <w:rPr>
                <w:sz w:val="17"/>
              </w:rPr>
              <w:t>Retention rate</w:t>
            </w:r>
          </w:p>
        </w:tc>
        <w:tc>
          <w:tcPr>
            <w:tcW w:type="dxa" w:w="6912"/>
            <w:vAlign w:val="center"/>
          </w:tcPr>
          <w:p>
            <w:pPr>
              <w:spacing w:after="40" w:line="240" w:lineRule="auto"/>
            </w:pPr>
            <w:r>
              <w:rPr>
                <w:sz w:val="17"/>
              </w:rPr>
              <w:t>Final cleaned rows divided by original rows, multiplied by 100</w:t>
            </w:r>
          </w:p>
        </w:tc>
      </w:tr>
      <w:tr>
        <w:trPr>
          <w:cantSplit/>
        </w:trPr>
        <w:tc>
          <w:tcPr>
            <w:tcW w:type="dxa" w:w="2448"/>
            <w:vAlign w:val="center"/>
          </w:tcPr>
          <w:p>
            <w:pPr>
              <w:spacing w:after="40" w:line="240" w:lineRule="auto"/>
            </w:pPr>
            <w:r>
              <w:rPr>
                <w:sz w:val="17"/>
              </w:rPr>
              <w:t>Removal rate</w:t>
            </w:r>
          </w:p>
        </w:tc>
        <w:tc>
          <w:tcPr>
            <w:tcW w:type="dxa" w:w="6912"/>
            <w:vAlign w:val="center"/>
          </w:tcPr>
          <w:p>
            <w:pPr>
              <w:spacing w:after="40" w:line="240" w:lineRule="auto"/>
            </w:pPr>
            <w:r>
              <w:rPr>
                <w:sz w:val="17"/>
              </w:rPr>
              <w:t>Rows removed divided by original rows, multiplied by 100</w:t>
            </w:r>
          </w:p>
        </w:tc>
      </w:tr>
      <w:tr>
        <w:trPr>
          <w:cantSplit/>
        </w:trPr>
        <w:tc>
          <w:tcPr>
            <w:tcW w:type="dxa" w:w="2448"/>
            <w:vAlign w:val="center"/>
          </w:tcPr>
          <w:p>
            <w:pPr>
              <w:spacing w:after="40" w:line="240" w:lineRule="auto"/>
            </w:pPr>
            <w:r>
              <w:rPr>
                <w:sz w:val="17"/>
              </w:rPr>
              <w:t>Quality summary</w:t>
            </w:r>
          </w:p>
        </w:tc>
        <w:tc>
          <w:tcPr>
            <w:tcW w:type="dxa" w:w="6912"/>
            <w:vAlign w:val="center"/>
          </w:tcPr>
          <w:p>
            <w:pPr>
              <w:spacing w:after="40" w:line="240" w:lineRule="auto"/>
            </w:pPr>
            <w:r>
              <w:rPr>
                <w:sz w:val="17"/>
              </w:rPr>
              <w:t>A record of dataset dimensions and selected quality metrics before and after processing</w:t>
            </w:r>
          </w:p>
        </w:tc>
      </w:tr>
    </w:tbl>
    <w:p>
      <w:pPr>
        <w:spacing w:after="20"/>
      </w:pPr>
    </w:p>
    <w:p>
      <w:pPr>
        <w:pStyle w:val="Heading2"/>
        <w:keepNext/>
      </w:pPr>
      <w:r>
        <w:t>Calculations</w:t>
      </w:r>
    </w:p>
    <w:p>
      <w:r>
        <w:t>Net rows removed = 701,528 − 693,443 = 8,085.</w:t>
      </w:r>
    </w:p>
    <w:p>
      <w:r>
        <w:t>Retention rate = (693,443 ÷ 701,528) × 100 = 98.848%.</w:t>
      </w:r>
    </w:p>
    <w:p>
      <w:r>
        <w:t>Removal rate = (8,085 ÷ 701,528) × 100 = 1.152%.</w:t>
      </w:r>
    </w:p>
    <w:p>
      <w:r>
        <w:t>Step removal sum = 7,275 + 0 + 211 + 599 = 8,085.</w:t>
      </w:r>
    </w:p>
    <w:p>
      <w:r/>
    </w:p>
    <w:p>
      <w:pPr>
        <w:pStyle w:val="Heading1"/>
        <w:keepNext/>
      </w:pPr>
      <w:r>
        <w:t>Appendix B. Evidence and Submission Notes</w:t>
      </w:r>
    </w:p>
    <w:p>
      <w:r>
        <w:t>The quantitative results in this report were transcribed from the screenshots supplied for Week 3. The screenshots show the execution of a cleaning script in Visual Studio Code and include the final row count, individual cleaning counts, output paths, and a successful process exit. The report does not claim that the raw CSV or output CSV was independently reprocessed during document generation.</w:t>
      </w:r>
    </w:p>
    <w:p>
      <w:pPr>
        <w:pStyle w:val="Heading2"/>
        <w:keepNext/>
      </w:pPr>
      <w:r>
        <w:t>Evidence to keep in the repository</w:t>
      </w:r>
    </w:p>
    <w:p>
      <w:pPr>
        <w:pStyle w:val="ListBullet"/>
        <w:spacing w:after="60"/>
      </w:pPr>
      <w:r>
        <w:t>A screenshot showing the script filename and the cleaning rules.</w:t>
      </w:r>
    </w:p>
    <w:p>
      <w:pPr>
        <w:pStyle w:val="ListBullet"/>
        <w:spacing w:after="60"/>
      </w:pPr>
      <w:r>
        <w:t>A screenshot showing the final execution output, all row counts, and the exit code.</w:t>
      </w:r>
    </w:p>
    <w:p>
      <w:pPr>
        <w:pStyle w:val="ListBullet"/>
        <w:spacing w:after="60"/>
      </w:pPr>
      <w:r>
        <w:t>A copy of the exact script version that generated the output.</w:t>
      </w:r>
    </w:p>
    <w:p>
      <w:pPr>
        <w:pStyle w:val="ListBullet"/>
        <w:spacing w:after="60"/>
      </w:pPr>
      <w:r>
        <w:t>The cleaned CSV and summary CSV if file size and dataset terms permit sharing.</w:t>
      </w:r>
    </w:p>
    <w:p>
      <w:pPr>
        <w:pStyle w:val="ListBullet"/>
        <w:spacing w:after="60"/>
      </w:pPr>
      <w:r>
        <w:t>A short source note with the original dataset URL, version/release, access date, and applicable terms.</w:t>
      </w:r>
    </w:p>
    <w:p>
      <w:pPr>
        <w:pStyle w:val="Heading2"/>
        <w:keepNext/>
      </w:pPr>
      <w:r>
        <w:t>Submission consistency checks</w:t>
      </w:r>
    </w:p>
    <w:p>
      <w:pPr>
        <w:pStyle w:val="ListNumber"/>
        <w:spacing w:after="60"/>
      </w:pPr>
      <w:r>
        <w:t>The report states 701,528 raw rows and 693,443 cleaned rows.</w:t>
      </w:r>
    </w:p>
    <w:p>
      <w:pPr>
        <w:pStyle w:val="ListNumber"/>
        <w:spacing w:after="60"/>
      </w:pPr>
      <w:r>
        <w:t>The row reduction is 8,085, not 805 or 809.</w:t>
      </w:r>
    </w:p>
    <w:p>
      <w:pPr>
        <w:pStyle w:val="ListNumber"/>
        <w:spacing w:after="60"/>
      </w:pPr>
      <w:r>
        <w:t>The step removals total 8,085: 7,275 duplicates, 0 invalid ratings, 211 null-text rows, and 599 blank-text rows.</w:t>
      </w:r>
    </w:p>
    <w:p>
      <w:pPr>
        <w:pStyle w:val="ListNumber"/>
        <w:spacing w:after="60"/>
      </w:pPr>
      <w:r>
        <w:t>The 159 missing titles filled are cell-value changes, not removed rows.</w:t>
      </w:r>
    </w:p>
    <w:p>
      <w:pPr>
        <w:pStyle w:val="ListNumber"/>
        <w:spacing w:after="60"/>
      </w:pPr>
      <w:r>
        <w:t>The final source file, quality summary, screenshots, README, and report describe the same run.</w:t>
      </w:r>
    </w:p>
    <w:p>
      <w:r>
        <w:t>This appendix is intended to make the submission easier to audit. If a rerun changes the numbers, update every affected section, chart, README statement, and screenshot rather than leaving conflicting results in the repository.</w:t>
      </w: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 xml:space="preserve">Beauty &amp; Wellness — Customer Feedback and Product Sentiment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DATA SCIENCE WITH PYTHON ANALYST INTERNSHIP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5A7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5A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