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Za pomocą Spring Initializera stworzyć nową aplikację z zależnością </w:t>
      </w:r>
      <w:r w:rsidDel="00000000" w:rsidR="00000000" w:rsidRPr="00000000">
        <w:rPr>
          <w:b w:val="1"/>
          <w:rtl w:val="0"/>
        </w:rPr>
        <w:t xml:space="preserve">Spring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Stworzyć dwa kontrolery 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line="360" w:lineRule="auto"/>
        <w:ind w:left="144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UserController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( /api/user ) z metodami: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getUser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zwraca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tylko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wiadomość “This is user!”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updateUser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zwraca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tylko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wiadomość “User updated!”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1440" w:hanging="360"/>
        <w:rPr>
          <w:b w:val="1"/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AdminController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( /api/admin ) z metodami: 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getAdmin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- zwraca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tylko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wiadomość “This is admin!”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createUser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zwraca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tylko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wiadomość “User created!”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deleteUser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zwraca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tylko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wiadomość “User deleted!”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Upewnić się, że działa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Dodać spring security do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pom.xml: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&lt;dependency&gt;</w:t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&lt;groupId&gt;org.springframework.boot&lt;/groupId&gt;</w:t>
      </w:r>
    </w:p>
    <w:p w:rsidR="00000000" w:rsidDel="00000000" w:rsidP="00000000" w:rsidRDefault="00000000" w:rsidRPr="00000000" w14:paraId="0000000F">
      <w:pPr>
        <w:spacing w:line="360" w:lineRule="auto"/>
        <w:ind w:left="1440" w:firstLine="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&lt;artifactId&gt;spring-boot-starter-security&lt;/artifactId&gt;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&lt;/dependency&gt;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w pliku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application.properties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nadpisać domyślnego użytkownika 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username: user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password: pass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role : user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Zabezpieczyć 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1440" w:hanging="360"/>
        <w:rPr>
          <w:b w:val="1"/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UserController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tak, żeby używać go mógł tylko zalogowany użytkownik z rolami : “user” lub “admin”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440" w:hanging="360"/>
        <w:rPr>
          <w:b w:val="1"/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AdminController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tak, żebym mógł go używać tylko zalogowany użytkownik z rolą “admin”</w:t>
      </w:r>
    </w:p>
    <w:p w:rsidR="00000000" w:rsidDel="00000000" w:rsidP="00000000" w:rsidRDefault="00000000" w:rsidRPr="00000000" w14:paraId="00000019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W tym momencie mając domyślnego użytkownika ( application.properties ) z rolą : “user” tylko UserController powinien być osiągalny.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Zaktualizować domyślnego użytkownika i zmienić mu rolę na “admin”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Przetestować czy oba kontrolery działają dla zalogowanego użytkownika z rolą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Nadpisać UserDetailsService żeby zwracał 2 użytkowników :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60" w:lineRule="auto"/>
        <w:ind w:left="144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username: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; password: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: rola: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0" w:lineRule="auto"/>
        <w:ind w:left="144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username: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; password: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: rola: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Stworzyć i zastosować PasswordEncoder ( BCryptPasswordEncoder 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użyć passwordEncodera w tworzeniu użytkowników z punktu 33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Usunąć użytkownika z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application.properties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Przetestować aplikację czy zachowuje się tak samo dla obu użytkowników.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Zmienić zabezpiecznia dla endpointów: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144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UserController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getUser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(GET) dostępne dla wszystkich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updateUser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(PUT) dostępne tylko dla roli user i admin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0" w:lineRule="auto"/>
        <w:ind w:left="1440" w:hanging="360"/>
        <w:rPr>
          <w:b w:val="1"/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AdminController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getAdmin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- (GET) dostępne tylko dla roli user i admin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createUser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(POST) dostępne tylko dla roli admin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deleteUser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(DELETE) dostępne tylko dla roli admin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Zmienić tworzenie użytkowników. Usunąć rolę i dodać uprawnienia 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360" w:lineRule="auto"/>
        <w:ind w:left="144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user 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USER_READ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,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USER_EDIT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0" w:lineRule="auto"/>
        <w:ind w:left="144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admin: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Dodać nowego użytkownika: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360" w:lineRule="auto"/>
        <w:ind w:left="144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username: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spectator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; password: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spectator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: uprawnienia: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USER_READ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Dostosować security do obsługi sprawdzania uprawnień ( nie roli 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360" w:lineRule="auto"/>
        <w:ind w:left="144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UserController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getUser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dostępne dla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USER_READ i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updateUser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dostępne dla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USER_EDIT i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360" w:lineRule="auto"/>
        <w:ind w:left="1440" w:hanging="360"/>
        <w:rPr>
          <w:b w:val="1"/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AdminController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getAdmin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- dostępne dla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createUser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dostępne dla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line="360" w:lineRule="auto"/>
        <w:ind w:left="216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deleteUser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- dostępne dla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rPr>
          <w:color w:val="ff0000"/>
          <w:sz w:val="21"/>
          <w:szCs w:val="21"/>
          <w:shd w:fill="f9f9f9" w:val="clear"/>
        </w:rPr>
      </w:pPr>
      <w:r w:rsidDel="00000000" w:rsidR="00000000" w:rsidRPr="00000000">
        <w:rPr>
          <w:color w:val="ff0000"/>
          <w:sz w:val="21"/>
          <w:szCs w:val="21"/>
          <w:shd w:fill="f9f9f9" w:val="clear"/>
          <w:rtl w:val="0"/>
        </w:rPr>
        <w:t xml:space="preserve">Stworzyć osobny projekt i wykonać w nim : </w:t>
      </w:r>
      <w:hyperlink r:id="rId6">
        <w:r w:rsidDel="00000000" w:rsidR="00000000" w:rsidRPr="00000000">
          <w:rPr>
            <w:color w:val="ff0000"/>
            <w:sz w:val="21"/>
            <w:szCs w:val="21"/>
            <w:u w:val="single"/>
            <w:shd w:fill="f9f9f9" w:val="clear"/>
            <w:rtl w:val="0"/>
          </w:rPr>
          <w:t xml:space="preserve">https://spring.io/guides/gs/messaging-stomp-websocket/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rPr>
          <w:color w:val="ff0000"/>
          <w:sz w:val="21"/>
          <w:szCs w:val="21"/>
          <w:shd w:fill="f9f9f9" w:val="clear"/>
        </w:rPr>
      </w:pPr>
      <w:r w:rsidDel="00000000" w:rsidR="00000000" w:rsidRPr="00000000">
        <w:rPr>
          <w:color w:val="ff0000"/>
          <w:sz w:val="21"/>
          <w:szCs w:val="21"/>
          <w:shd w:fill="f9f9f9" w:val="clear"/>
          <w:rtl w:val="0"/>
        </w:rPr>
        <w:t xml:space="preserve">Zmodyfikować ten projekt dodając konfigurację </w:t>
      </w:r>
      <w:r w:rsidDel="00000000" w:rsidR="00000000" w:rsidRPr="00000000">
        <w:rPr>
          <w:b w:val="1"/>
          <w:color w:val="ff0000"/>
          <w:sz w:val="21"/>
          <w:szCs w:val="21"/>
          <w:shd w:fill="f9f9f9" w:val="clear"/>
          <w:rtl w:val="0"/>
        </w:rPr>
        <w:t xml:space="preserve">SchdeluerConfig </w:t>
      </w:r>
      <w:r w:rsidDel="00000000" w:rsidR="00000000" w:rsidRPr="00000000">
        <w:rPr>
          <w:color w:val="ff0000"/>
          <w:sz w:val="21"/>
          <w:szCs w:val="21"/>
          <w:shd w:fill="f9f9f9" w:val="clear"/>
          <w:rtl w:val="0"/>
        </w:rPr>
        <w:t xml:space="preserve">wraz z adnotacją @EnableScheduling. Następnie za pomocą </w:t>
      </w:r>
      <w:r w:rsidDel="00000000" w:rsidR="00000000" w:rsidRPr="00000000">
        <w:rPr>
          <w:b w:val="1"/>
          <w:color w:val="ff0000"/>
          <w:sz w:val="21"/>
          <w:szCs w:val="21"/>
          <w:shd w:fill="f9f9f9" w:val="clear"/>
          <w:rtl w:val="0"/>
        </w:rPr>
        <w:t xml:space="preserve">SimpleMessageTemplate </w:t>
      </w:r>
      <w:r w:rsidDel="00000000" w:rsidR="00000000" w:rsidRPr="00000000">
        <w:rPr>
          <w:color w:val="ff0000"/>
          <w:sz w:val="21"/>
          <w:szCs w:val="21"/>
          <w:shd w:fill="f9f9f9" w:val="clear"/>
          <w:rtl w:val="0"/>
        </w:rPr>
        <w:t xml:space="preserve">wysyłać automatycznie co 1 sekundę wiadomość z jednym losowym imieniem. 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[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Zadanie dla chętnych - ta wiedza nie będzie później sprawdzana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] Jeżeli skończyłeś zachęcam Cię do zaimplementowania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JWT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w zadaniu z punktów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25) - 41)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Jeśli udało Ci się skończyć przed czasem zachęcam Cię do zapoznania się z materiałami, które uważam za przydatne : </w:t>
        <w:br w:type="textWrapping"/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o7nimt1pw6qv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Kurs Spring Boot #07 - Spring Security i JWT Token: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https://www.youtube.com/watch?v=and2DR_N6tE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3"/>
        </w:numPr>
        <w:spacing w:before="0" w:beforeAutospacing="0"/>
        <w:ind w:left="720" w:hanging="360"/>
      </w:pPr>
      <w:bookmarkStart w:colFirst="0" w:colLast="0" w:name="_6vpq1uy0djz0" w:id="1"/>
      <w:bookmarkEnd w:id="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Spring Security | FULL COURSE</w:t>
      </w:r>
      <w:r w:rsidDel="00000000" w:rsidR="00000000" w:rsidRPr="00000000">
        <w:rPr>
          <w:sz w:val="22"/>
          <w:szCs w:val="22"/>
          <w:rtl w:val="0"/>
        </w:rPr>
        <w:t xml:space="preserve"> :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https://www.youtube.com/watch?v=her_7pa0vrg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2160" w:firstLine="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er_7pa0vrg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www.youtube.com/watch?v=and2DR_N6tE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spring.io/guides/gs/messaging-stomp-websocket/" TargetMode="Externa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96EAB24226CF44A456EC89C72FA2E6" ma:contentTypeVersion="4" ma:contentTypeDescription="Utwórz nowy dokument." ma:contentTypeScope="" ma:versionID="c6820337a6159f46a87b55ab571f903c">
  <xsd:schema xmlns:xsd="http://www.w3.org/2001/XMLSchema" xmlns:xs="http://www.w3.org/2001/XMLSchema" xmlns:p="http://schemas.microsoft.com/office/2006/metadata/properties" xmlns:ns2="8e991f04-aa26-4ece-9cd8-17eadef3d794" xmlns:ns3="961021e1-11bc-4ad8-8715-e6afe96dade8" targetNamespace="http://schemas.microsoft.com/office/2006/metadata/properties" ma:root="true" ma:fieldsID="2b05bd612e6903fe174fb6fd243eaa6f" ns2:_="" ns3:_="">
    <xsd:import namespace="8e991f04-aa26-4ece-9cd8-17eadef3d794"/>
    <xsd:import namespace="961021e1-11bc-4ad8-8715-e6afe96da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91f04-aa26-4ece-9cd8-17eadef3d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021e1-11bc-4ad8-8715-e6afe96da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55C395-1D9A-4DAA-911D-DFCF54A54B9A}"/>
</file>

<file path=customXml/itemProps2.xml><?xml version="1.0" encoding="utf-8"?>
<ds:datastoreItem xmlns:ds="http://schemas.openxmlformats.org/officeDocument/2006/customXml" ds:itemID="{B12F88DD-5665-46D7-9C46-992ABAD80217}"/>
</file>

<file path=customXml/itemProps3.xml><?xml version="1.0" encoding="utf-8"?>
<ds:datastoreItem xmlns:ds="http://schemas.openxmlformats.org/officeDocument/2006/customXml" ds:itemID="{8F03D0FC-4649-4022-9998-B4C479640C9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0x010100BE96EAB24226CF44A456EC89C72FA2E6</vt:lpwstr>
  </property>
</Properties>
</file>