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1128395" cy="84645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1997" t="14336" r="21203" b="14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UNIVERSIDADE ESTADUAL DO TOCANTINS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CÂMPUS GRACIOSA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SISTEMAS DE INFORMAÇÃO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left"/>
        <w:rPr>
          <w:b/>
          <w:b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sz w:val="24"/>
          <w:szCs w:val="24"/>
        </w:rPr>
      </w:pPr>
      <w:r>
        <w:rPr/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DOCUMENTO DE REQUISITOS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UniDocs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Gestão de Projetos de Orientação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1700" w:right="1133" w:header="720" w:top="1700" w:footer="720" w:bottom="1133" w:gutter="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Versão 0.5 - setembro de 2019</w:t>
      </w:r>
    </w:p>
    <w:p>
      <w:pPr>
        <w:pStyle w:val="Normal"/>
        <w:jc w:val="righ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Ficha Técnica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Equipe Responsável pela Elaboração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Antonio de Carvalho</w:t>
        <w:tab/>
        <w:t>Back-end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Guilherme Melo</w:t>
        <w:tab/>
        <w:tab/>
        <w:t>Back-end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Lucas da Silva</w:t>
        <w:tab/>
        <w:tab/>
        <w:t>Front-end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Matheus Pimentel</w:t>
        <w:tab/>
        <w:tab/>
        <w:t>Front-end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Heytor Victor</w:t>
        <w:tab/>
        <w:tab/>
        <w:tab/>
        <w:t>Chat-bot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David Botelho</w:t>
        <w:tab/>
        <w:tab/>
        <w:t>Chat-bot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Rafael Brito</w:t>
        <w:tab/>
        <w:tab/>
        <w:tab/>
        <w:t>Repositório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Lucas Estevão</w:t>
        <w:tab/>
        <w:tab/>
        <w:t>Repositório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Paulo Lima</w:t>
        <w:tab/>
        <w:tab/>
        <w:tab/>
        <w:t>Banco de Dados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Vinicius Rodrigues</w:t>
        <w:tab/>
        <w:tab/>
        <w:t>Relatórios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  <w:t>Jhemys Barros</w:t>
        <w:tab/>
        <w:tab/>
        <w:t>Documentação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Público Alvo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de requisitos destina-se ao cliente final, gerente de projeto e desenvolvedores que necessitem saber de todas as etapas do desenvolvimento do sistema </w:t>
      </w:r>
      <w:r>
        <w:rPr>
          <w:b/>
          <w:sz w:val="24"/>
          <w:szCs w:val="24"/>
        </w:rPr>
        <w:t>UniDocs</w:t>
      </w:r>
      <w:r>
        <w:rPr>
          <w:sz w:val="24"/>
          <w:szCs w:val="24"/>
        </w:rPr>
        <w:t>.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Histórico de Alterações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1"/>
        <w:tblW w:w="9076" w:type="dxa"/>
        <w:jc w:val="lef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600"/>
      </w:tblPr>
      <w:tblGrid>
        <w:gridCol w:w="2272"/>
        <w:gridCol w:w="1530"/>
        <w:gridCol w:w="3001"/>
        <w:gridCol w:w="2272"/>
      </w:tblGrid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B7B7B7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B7B7B7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Versão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B7B7B7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Resumo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B7B7B7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</w:t>
            </w:r>
          </w:p>
        </w:tc>
      </w:tr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10/08/2019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Criação do documento de requisitos, identificação dos requisitos, descrição dos requisitos funcionais. 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Jhemys Barros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20/08/219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Melhora do detalhamento da introdução, adição de novos recursos funcionais e não funcionais.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Jhemys Barros</w:t>
            </w:r>
          </w:p>
        </w:tc>
      </w:tr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28/08/2019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Melhoria e adição de tópicos nos requisitos funcionais e não funcionais. Desenvolvimento de Caso de Uso.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Jhemys Barros</w:t>
            </w:r>
          </w:p>
        </w:tc>
      </w:tr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14/09/2019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Reestruturação dos temas, adição de diagrama de atividade, modelagem do banco de dados.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Jhemys Barros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10/09/2019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Melhoria na estrutura do texto, correção de pequenos erros e atualização dos diagramas.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Jhemys Barros</w:t>
            </w:r>
          </w:p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>
                <w:sz w:val="24"/>
                <w:szCs w:val="24"/>
              </w:rPr>
              <w:t>23/10/2019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/>
            </w:pPr>
            <w:r>
              <w:rPr>
                <w:sz w:val="24"/>
                <w:szCs w:val="24"/>
              </w:rPr>
              <w:t>Adição da Especificação de requisitos.</w:t>
            </w:r>
          </w:p>
        </w:tc>
        <w:tc>
          <w:tcPr>
            <w:tcW w:w="2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Jhemys Barros</w:t>
            </w:r>
          </w:p>
        </w:tc>
      </w:tr>
      <w:tr>
        <w:trPr/>
        <w:tc>
          <w:tcPr>
            <w:tcW w:w="227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  <w:t>01/11/2019</w:t>
            </w:r>
          </w:p>
        </w:tc>
        <w:tc>
          <w:tcPr>
            <w:tcW w:w="15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0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both"/>
              <w:rPr/>
            </w:pPr>
            <w:r>
              <w:rPr/>
            </w:r>
          </w:p>
        </w:tc>
        <w:tc>
          <w:tcPr>
            <w:tcW w:w="227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ind w:left="0" w:hanging="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  <w:bookmarkStart w:id="0" w:name="_hwu4fe6sn02f"/>
      <w:bookmarkStart w:id="1" w:name="_hwu4fe6sn02f"/>
      <w:bookmarkEnd w:id="1"/>
    </w:p>
    <w:p>
      <w:pPr>
        <w:pStyle w:val="Title"/>
        <w:ind w:left="0" w:hanging="0"/>
        <w:rPr>
          <w:b/>
          <w:b/>
          <w:sz w:val="28"/>
          <w:szCs w:val="28"/>
        </w:rPr>
      </w:pPr>
      <w:bookmarkStart w:id="2" w:name="_f1ag58brz10l"/>
      <w:bookmarkEnd w:id="2"/>
      <w:r>
        <w:rPr>
          <w:b/>
          <w:sz w:val="28"/>
          <w:szCs w:val="28"/>
        </w:rPr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right" w:pos="9075" w:leader="none"/>
            </w:tabs>
            <w:spacing w:lineRule="auto" w:line="240" w:before="8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 w:val="false"/>
              <w:shd w:fill="auto" w:val="clear"/>
              <w:szCs w:val="24"/>
              <w:rFonts w:eastAsia="Arial" w:cs="Arial"/>
            </w:rPr>
            <w:instrText> TOC \z \o "1-9" \u \h</w:instrText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 w:val="false"/>
              <w:shd w:fill="auto" w:val="clear"/>
              <w:szCs w:val="24"/>
              <w:rFonts w:eastAsia="Arial" w:cs="Arial"/>
            </w:rPr>
            <w:fldChar w:fldCharType="separate"/>
          </w:r>
          <w:hyperlink w:anchor="_2lmdpxtunttt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Introdução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5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94y0lwen2wt0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Justificativa do Projeto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5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mk11t3l3qtce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Benefícios do Projeto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6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welhxqqyg0br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Objetivo Geral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6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cbgasue4snc4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Objetivo Específico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6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d5fieq6hrlcc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Diagrama Caso de Uso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6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b3r7xks4tvrl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Diagrama de Atividade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8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tvbi50wafwr1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Modelagem do Banco de Dados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9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0"/>
            <w:ind w:left="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g5jn5xbhfqaa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Requisitos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</w:r>
          <w:r>
            <w:rPr>
              <w:rFonts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9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ujrbytbycnap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Requisitos Funcionais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  <w:t>10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wprktzz1kg3r">
            <w:r>
              <w:rPr>
                <w:webHidden/>
                <w:rStyle w:val="IndexLink"/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Requisitos Não Funcionais</w:t>
            </w:r>
          </w:hyperlink>
          <w:r>
            <w:rPr>
              <w:rFonts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ab/>
            <w:t>13</w:t>
          </w:r>
        </w:p>
        <w:p>
          <w:pPr>
            <w:pStyle w:val="Normal"/>
            <w:tabs>
              <w:tab w:val="right" w:pos="9075" w:leader="none"/>
            </w:tabs>
            <w:spacing w:lineRule="auto" w:line="240" w:before="200" w:after="80"/>
            <w:ind w:left="0" w:hanging="0"/>
            <w:rPr>
              <w:sz w:val="24"/>
              <w:szCs w:val="24"/>
            </w:rPr>
          </w:pPr>
          <w:hyperlink w:anchor="_fel5ryxj4txi">
            <w:r>
              <w:rPr>
                <w:webHidden/>
                <w:rStyle w:val="IndexLink"/>
                <w:sz w:val="24"/>
                <w:szCs w:val="24"/>
              </w:rPr>
              <w:t>Especificação funcional</w:t>
            </w:r>
          </w:hyperlink>
          <w:r>
            <w:rPr>
              <w:sz w:val="24"/>
              <w:szCs w:val="24"/>
            </w:rPr>
            <w:tab/>
            <w:t>15</w:t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itle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  <w:bookmarkStart w:id="3" w:name="_cpb3c92s3weu"/>
      <w:bookmarkStart w:id="4" w:name="_cpb3c92s3weu"/>
      <w:bookmarkEnd w:id="4"/>
    </w:p>
    <w:p>
      <w:pPr>
        <w:pStyle w:val="Title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  <w:bookmarkStart w:id="5" w:name="_xzcbvlfjdhg"/>
      <w:bookmarkStart w:id="6" w:name="_xzcbvlfjdhg"/>
      <w:bookmarkEnd w:id="6"/>
      <w:r>
        <w:br w:type="page"/>
      </w:r>
    </w:p>
    <w:p>
      <w:pPr>
        <w:pStyle w:val="Heading2"/>
        <w:numPr>
          <w:ilvl w:val="0"/>
          <w:numId w:val="1"/>
        </w:numPr>
        <w:ind w:left="720" w:hanging="360"/>
        <w:rPr>
          <w:b/>
          <w:b/>
        </w:rPr>
      </w:pPr>
      <w:bookmarkStart w:id="7" w:name="_2lmdpxtunttt"/>
      <w:bookmarkEnd w:id="7"/>
      <w:r>
        <w:rPr>
          <w:b/>
        </w:rPr>
        <w:t>Introdução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Este documento especifica o sistema UniDocs, a fim de fornecer aos desenvolvedores as informações necessárias para o projeto e implementação, assim como para a realização dos testes e homologação do sistema.</w:t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Quando foi feito o levantamento acerca da necessidade de um sistema que tornasse todo o processo que circundam o: </w:t>
      </w:r>
    </w:p>
    <w:p>
      <w:pPr>
        <w:pStyle w:val="Normal"/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Projeto de Conclusão de Curso (PCC), que é a estruturação de um projeto em Sistemas de Informação que inclua implementação em linguagem computacional, metodologia para elaboração de proposta de projeto, técnicas de apresentação e defesa pública e elaboração de proposta formal de projetos. Ao final do semestre, o aluno deverá apresentar, em seminário, o projeto de seu Trabalho de Conclusão, incluindo, a identificação e aceitação do Professor Orientador e Co-orientador, se for o caso. </w:t>
      </w:r>
    </w:p>
    <w:p>
      <w:pPr>
        <w:pStyle w:val="Normal"/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Trabalho de Conclusão de Curso (TCC), se trata do desenvolvimento e defesa de um trabalho científico e acadêmico supervisionado, que,preferencialmente, integre diversas áreas de formação do curso. Produção de uma monografia relativa ao trabalho. A disciplina implementa a proposta de trabalho desenvolvida na disciplina Projeto de Conclusão de Curso. </w:t>
      </w:r>
    </w:p>
    <w:p>
      <w:pPr>
        <w:pStyle w:val="Normal"/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>Foi observado que todo processo ocorre de forma manual, e sem nenhum meio digital para a gestão dos documentos gerados nessas 2 etapas da vida acadêmica. Logo, justificar-se-á a implementação de um sistema que exerça essa função.</w:t>
      </w:r>
    </w:p>
    <w:p>
      <w:pPr>
        <w:pStyle w:val="Heading2"/>
        <w:numPr>
          <w:ilvl w:val="0"/>
          <w:numId w:val="2"/>
        </w:numPr>
        <w:ind w:left="720" w:hanging="360"/>
        <w:jc w:val="both"/>
        <w:rPr>
          <w:b/>
          <w:b/>
          <w:sz w:val="28"/>
          <w:szCs w:val="28"/>
        </w:rPr>
      </w:pPr>
      <w:bookmarkStart w:id="8" w:name="_94y0lwen2wt0"/>
      <w:bookmarkEnd w:id="8"/>
      <w:r>
        <w:rPr>
          <w:b/>
        </w:rPr>
        <w:t>Justificativa do Projeto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4"/>
          <w:szCs w:val="24"/>
        </w:rPr>
      </w:pPr>
      <w:r>
        <w:rPr/>
        <w:tab/>
      </w:r>
      <w:r>
        <w:rPr>
          <w:sz w:val="24"/>
          <w:szCs w:val="24"/>
        </w:rPr>
        <w:t>O Sistema UniDocs surgiu de uma necessidade real da Unitins em relação a Gestão de Projetos de Orientação, ou seja, documentos de PCC e TCC hoje são feitos manualmente por alunos e professores, que pode gerar alguns problemas como; impossibilidade de registrar todas etapas em uma plataforma que possa ser compartilhada entre professor orientador e aluno, sobrecarga no número de orientandos por professor, banca na maioria das vezes é composta pelos mesmos membros, perda de atas de reunião, manuseio e armazenamento não recomendado de dados, pois os mesmos não são gerido por um sistema automatizado e digital.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Heading2"/>
        <w:numPr>
          <w:ilvl w:val="0"/>
          <w:numId w:val="7"/>
        </w:numPr>
        <w:ind w:left="720" w:hanging="360"/>
        <w:jc w:val="both"/>
        <w:rPr>
          <w:b/>
          <w:b/>
          <w:sz w:val="28"/>
          <w:szCs w:val="28"/>
        </w:rPr>
      </w:pPr>
      <w:bookmarkStart w:id="9" w:name="_mk11t3l3qtce"/>
      <w:bookmarkEnd w:id="9"/>
      <w:r>
        <w:rPr>
          <w:b/>
        </w:rPr>
        <w:t>Benefícios do Projeto</w:t>
      </w:r>
    </w:p>
    <w:p>
      <w:pPr>
        <w:pStyle w:val="Normal"/>
        <w:ind w:left="720" w:hanging="0"/>
        <w:jc w:val="both"/>
        <w:rPr/>
      </w:pPr>
      <w:r>
        <w:rPr/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Com a implantação do sistema UniDocs todos os processos ligados a Gestão de Projetos de Orientação já mencionada, poderão ser automatizados através de uma plataforma web que comportará todos os documentos necessário para iniciar e formalizar o PCC e TCC. Além de contar com um repositório de arquivos no qual poderá ser feito do upload e download de PCC/TCC, professores poderão ter controle de seus orientandos, professor da disciplina pode gerenciar melhor os alunos das devidas disciplinas, permitir que a validação (assinatura) seja feita digitalmente, abrir possibilidade para que todos os professores possam participar da banca avaliadora.</w:t>
      </w:r>
    </w:p>
    <w:p>
      <w:pPr>
        <w:pStyle w:val="Normal"/>
        <w:jc w:val="both"/>
        <w:rPr/>
      </w:pPr>
      <w:r>
        <w:rPr/>
      </w:r>
    </w:p>
    <w:p>
      <w:pPr>
        <w:pStyle w:val="Heading2"/>
        <w:numPr>
          <w:ilvl w:val="0"/>
          <w:numId w:val="8"/>
        </w:numPr>
        <w:ind w:left="720" w:hanging="360"/>
        <w:jc w:val="both"/>
        <w:rPr>
          <w:b/>
          <w:b/>
          <w:sz w:val="28"/>
          <w:szCs w:val="28"/>
        </w:rPr>
      </w:pPr>
      <w:bookmarkStart w:id="10" w:name="_welhxqqyg0br"/>
      <w:bookmarkEnd w:id="10"/>
      <w:r>
        <w:rPr>
          <w:b/>
        </w:rPr>
        <w:t>Objetivo Geral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Auxiliar professores e alunos a elaborar termos, relatórios, formulários, gerenciar processos e trâmites durante as disciplinas de  PCC e TCC.</w:t>
      </w:r>
    </w:p>
    <w:p>
      <w:pPr>
        <w:pStyle w:val="Normal"/>
        <w:jc w:val="both"/>
        <w:rPr/>
      </w:pPr>
      <w:r>
        <w:rPr/>
      </w:r>
    </w:p>
    <w:p>
      <w:pPr>
        <w:pStyle w:val="Heading2"/>
        <w:numPr>
          <w:ilvl w:val="0"/>
          <w:numId w:val="5"/>
        </w:numPr>
        <w:ind w:left="720" w:hanging="360"/>
        <w:jc w:val="both"/>
        <w:rPr>
          <w:b/>
          <w:b/>
          <w:sz w:val="28"/>
          <w:szCs w:val="28"/>
        </w:rPr>
      </w:pPr>
      <w:bookmarkStart w:id="11" w:name="_cbgasue4snc4"/>
      <w:bookmarkEnd w:id="11"/>
      <w:r>
        <w:rPr>
          <w:b/>
        </w:rPr>
        <w:t>Objetivo Específico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Auxiliar professores orientadores a assinar e submeter documentação relacionadas a projetos de orientação.</w:t>
      </w:r>
    </w:p>
    <w:p>
      <w:pPr>
        <w:pStyle w:val="Normal"/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Auxiliar alunos a submeter documentos, elaborar relatório e termos relacionados a projetos de orientação.  </w:t>
      </w:r>
    </w:p>
    <w:p>
      <w:pPr>
        <w:pStyle w:val="Normal"/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Auxiliar professores da disciplinas de PCC e TCC  a gerenciar alunos que estão cursando as disciplinas.</w:t>
      </w:r>
    </w:p>
    <w:p>
      <w:pPr>
        <w:pStyle w:val="Normal"/>
        <w:rPr/>
      </w:pPr>
      <w:r>
        <w:rPr/>
      </w:r>
    </w:p>
    <w:p>
      <w:pPr>
        <w:pStyle w:val="Heading2"/>
        <w:widowControl w:val="false"/>
        <w:numPr>
          <w:ilvl w:val="0"/>
          <w:numId w:val="1"/>
        </w:numPr>
        <w:spacing w:lineRule="auto" w:line="240"/>
        <w:ind w:left="720" w:hanging="360"/>
        <w:rPr>
          <w:b/>
          <w:b/>
        </w:rPr>
      </w:pPr>
      <w:bookmarkStart w:id="12" w:name="_d5fieq6hrlcc"/>
      <w:bookmarkEnd w:id="12"/>
      <w:r>
        <w:rPr>
          <w:b/>
        </w:rPr>
        <w:t>Diagrama Caso de Uso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diagrama Caso de Uso a seguir tem como objetivo ilustrar de uma forma superficial e visual no que consiste o sistema UniDocs. Seus atores são: Alunos, Professor da Disciplina, Professor Orientador e administrador.</w:t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566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6429375" cy="7183120"/>
            <wp:effectExtent l="0" t="0" r="0" b="0"/>
            <wp:docPr id="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4"/>
          <w:szCs w:val="24"/>
        </w:rPr>
      </w:pPr>
      <w:r>
        <w:rPr>
          <w:sz w:val="20"/>
          <w:szCs w:val="20"/>
        </w:rPr>
        <w:t>Figura  01. Diagrama Caso de Uso - UniDocs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widowControl w:val="false"/>
        <w:numPr>
          <w:ilvl w:val="0"/>
          <w:numId w:val="1"/>
        </w:numPr>
        <w:spacing w:lineRule="auto" w:line="240"/>
        <w:ind w:left="720" w:hanging="360"/>
        <w:rPr>
          <w:b/>
          <w:b/>
          <w:sz w:val="28"/>
          <w:szCs w:val="28"/>
        </w:rPr>
      </w:pPr>
      <w:bookmarkStart w:id="13" w:name="_b3r7xks4tvrl"/>
      <w:bookmarkEnd w:id="13"/>
      <w:r>
        <w:rPr>
          <w:b/>
          <w:sz w:val="28"/>
          <w:szCs w:val="28"/>
        </w:rPr>
        <w:t>Diagrama de Atividade</w:t>
      </w:r>
    </w:p>
    <w:p>
      <w:pPr>
        <w:pStyle w:val="Normal"/>
        <w:rPr/>
      </w:pPr>
      <w:r>
        <w:rPr/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seguinte diagrama de atividade tem por objetivo ilustrar como funcionará todo o fluxo que envolve as disciplinas de orientação do PCC/TCC, tendo uma linha sequencial de passos que poderá mudar, de acordo com o comportamento exigido pela mesma.</w:t>
      </w:r>
    </w:p>
    <w:p>
      <w:pPr>
        <w:pStyle w:val="Normal"/>
        <w:ind w:firstLine="720"/>
        <w:jc w:val="both"/>
        <w:rPr/>
      </w:pPr>
      <w:r>
        <w:rPr/>
      </w:r>
    </w:p>
    <w:p>
      <w:pPr>
        <w:pStyle w:val="Normal"/>
        <w:ind w:hanging="566"/>
        <w:jc w:val="both"/>
        <w:rPr/>
      </w:pPr>
      <w:r>
        <w:rPr/>
        <w:drawing>
          <wp:inline distT="0" distB="0" distL="0" distR="0">
            <wp:extent cx="6343650" cy="6602095"/>
            <wp:effectExtent l="0" t="0" r="0" b="0"/>
            <wp:docPr id="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5682" b="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  <w:szCs w:val="20"/>
        </w:rPr>
        <w:t>Figura  02. Diagrama de atividade - UniDocs</w:t>
      </w:r>
    </w:p>
    <w:p>
      <w:pPr>
        <w:pStyle w:val="Heading2"/>
        <w:numPr>
          <w:ilvl w:val="0"/>
          <w:numId w:val="1"/>
        </w:numPr>
        <w:ind w:left="720" w:hanging="360"/>
        <w:rPr>
          <w:b/>
          <w:b/>
        </w:rPr>
      </w:pPr>
      <w:bookmarkStart w:id="14" w:name="_tvbi50wafwr1"/>
      <w:bookmarkEnd w:id="14"/>
      <w:r>
        <w:rPr>
          <w:b/>
        </w:rPr>
        <w:t>Modelagem do Banco de Dados</w:t>
      </w:r>
    </w:p>
    <w:p>
      <w:pPr>
        <w:pStyle w:val="Normal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modelagem do banco de dados servirá de base para a construção do banco de dados que será implementado usando o PostgreSQL como </w:t>
      </w:r>
      <w:r>
        <w:rPr>
          <w:color w:val="222222"/>
          <w:sz w:val="24"/>
          <w:szCs w:val="24"/>
          <w:highlight w:val="white"/>
        </w:rPr>
        <w:t xml:space="preserve">sistema gerenciador. 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566"/>
        <w:rPr/>
      </w:pPr>
      <w:r>
        <w:rPr/>
        <w:drawing>
          <wp:inline distT="0" distB="0" distL="0" distR="0">
            <wp:extent cx="6438900" cy="3935095"/>
            <wp:effectExtent l="0" t="0" r="0" b="0"/>
            <wp:docPr id="4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sz w:val="20"/>
          <w:szCs w:val="20"/>
        </w:rPr>
        <w:t>Figura  03. Modelagem do Banco de Dados - UniDocs</w:t>
      </w:r>
    </w:p>
    <w:p>
      <w:pPr>
        <w:pStyle w:val="Normal"/>
        <w:ind w:left="0" w:hanging="0"/>
        <w:rPr/>
      </w:pPr>
      <w:r>
        <w:rPr/>
      </w:r>
    </w:p>
    <w:p>
      <w:pPr>
        <w:pStyle w:val="Heading2"/>
        <w:numPr>
          <w:ilvl w:val="0"/>
          <w:numId w:val="1"/>
        </w:numPr>
        <w:ind w:left="720" w:hanging="360"/>
        <w:rPr>
          <w:b/>
          <w:b/>
        </w:rPr>
      </w:pPr>
      <w:bookmarkStart w:id="15" w:name="_g5jn5xbhfqaa"/>
      <w:bookmarkEnd w:id="15"/>
      <w:r>
        <w:rPr>
          <w:b/>
        </w:rPr>
        <w:t>Requisitos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estabelecer a prioridade dos requisitos, foram adotadas as denominações “essencial”, “importante” e “desejável”. 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Essencial </w:t>
      </w:r>
      <w:r>
        <w:rPr>
          <w:sz w:val="24"/>
          <w:szCs w:val="24"/>
        </w:rPr>
        <w:t xml:space="preserve">é o requisito sem o qual o sistema não entra em funcionamento. Os requisitos essenciais são requisitos imprescindíveis, que têm que ser implementados impreterivelmente. </w:t>
      </w:r>
    </w:p>
    <w:p>
      <w:pPr>
        <w:pStyle w:val="Normal"/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Importante </w:t>
      </w:r>
      <w:r>
        <w:rPr>
          <w:sz w:val="24"/>
          <w:szCs w:val="24"/>
        </w:rPr>
        <w:t xml:space="preserve">é o requisito sem o qual o sistema entra em funcionamento, mas de forma não satisfatória. Os requisitos importantes devem ser implementados, mas, se não forem, o sistema poderá ser implantado e usado mesmo assim. </w:t>
      </w:r>
    </w:p>
    <w:p>
      <w:pPr>
        <w:pStyle w:val="Normal"/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Desejável </w:t>
      </w:r>
      <w:r>
        <w:rPr>
          <w:sz w:val="24"/>
          <w:szCs w:val="24"/>
        </w:rPr>
        <w:t>é o requisito que não compromete as funcionalidades básicas do sistema, isto é, o sistema pode funcionar de forma satisfatória sem ele. Os requisitos desejáveis podem ser deixados para versões posteriores do sistema, caso não haja tempo hábil para implementá-</w:t>
        <w:softHyphen/>
        <w:t>los na versão que está sendo especificada.</w:t>
      </w:r>
    </w:p>
    <w:p>
      <w:pPr>
        <w:pStyle w:val="Normal"/>
        <w:ind w:left="0" w:hanging="0"/>
        <w:jc w:val="both"/>
        <w:rPr/>
      </w:pPr>
      <w:r>
        <w:rPr/>
      </w:r>
    </w:p>
    <w:p>
      <w:pPr>
        <w:pStyle w:val="Heading3"/>
        <w:widowControl w:val="false"/>
        <w:numPr>
          <w:ilvl w:val="0"/>
          <w:numId w:val="4"/>
        </w:numPr>
        <w:spacing w:lineRule="auto" w:line="240"/>
        <w:ind w:left="720" w:hanging="360"/>
        <w:rPr>
          <w:sz w:val="32"/>
          <w:szCs w:val="32"/>
        </w:rPr>
      </w:pPr>
      <w:bookmarkStart w:id="16" w:name="_ujrbytbycnap"/>
      <w:bookmarkEnd w:id="16"/>
      <w:r>
        <w:rPr>
          <w:sz w:val="32"/>
          <w:szCs w:val="32"/>
        </w:rPr>
        <w:t>Requisitos Funcionais</w:t>
      </w:r>
    </w:p>
    <w:p>
      <w:pPr>
        <w:pStyle w:val="Normal"/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[RF001] - Cadastrar Professor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Gerenciar usuários.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Administrador.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Efetuar cadastro do professor, solicitando o nome, matrícula, data de nascimento, CPF, email e curso, esse procedimento é feito apenas pelo administrador.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[RF002] - Cadastrar Aluno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Gerenciar usuários.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Administrador.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Efetuar cadastro do aluno, solicitando o nome, matrícula, data de nascimento, CPF, email e curso, esse procedimento é feito apenas pelo administrador.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widowControl w:val="false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[RF003] - Login para Controle de Acesso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Gerenciar usuários.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Administrador.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O sistema permitirá o acesso dos usuários através do login e senha, sendo verificada a permissão dos diferentes tipos de usuários (admin, professor orientador, professor da disciplina, aluno).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[RF004] - Implementar um Repositório de arquivos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 xml:space="preserve">Upload de arquivos no </w:t>
      </w:r>
      <w:r>
        <w:rPr>
          <w:sz w:val="24"/>
          <w:szCs w:val="24"/>
        </w:rPr>
        <w:t xml:space="preserve">repositório 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Alunos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 xml:space="preserve">Implantar e interconectar um repositório de arquivos com o sistema </w:t>
      </w:r>
      <w:r>
        <w:rPr>
          <w:b/>
          <w:sz w:val="24"/>
          <w:szCs w:val="24"/>
        </w:rPr>
        <w:t>UniDocs</w:t>
      </w:r>
      <w:r>
        <w:rPr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para que os arquivos submetidos por aluno sejam armazenados.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[RF005] - Permitir o upload de Documentos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Upload de arquivo no repositório.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Aluno, Professor Orientador.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Permitir que alunos cadastrados possam submeter arquivos no sistema, e que os menos sejam armazenados em um repositório de arquivos.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[RF006] - Editar Documento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Preencher formulário.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Alunos, Professor Orientador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Permitir que alunos e professores cadastrados possam modificar seus próprios arquivos no sistema.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[RF007] - Editar Perfil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Editar perfil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Usuário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Permitir que alunos, professor orientador e professores da disciplina que estão cadastrados no sistema, possam modificar seus próprios perfis, alterando nome, bio, contato e e-mail.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[RF008] - Consultar e Resgatar Documentos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Validar PCC/TCC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Aluno, Professor Orientador.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 xml:space="preserve">Permitir que alunos e </w:t>
      </w:r>
      <w:r>
        <w:rPr>
          <w:sz w:val="24"/>
          <w:szCs w:val="24"/>
          <w:highlight w:val="white"/>
        </w:rPr>
        <w:t xml:space="preserve">professor orientador que estejam </w:t>
      </w:r>
      <w:r>
        <w:rPr>
          <w:sz w:val="24"/>
          <w:szCs w:val="24"/>
        </w:rPr>
        <w:t>cadastrados no sistema tenham acesso a seus arquivos no sistema. No caso do professor orientador, deverá ter a permissão de poder consultar documentos de alunos.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[RF009] - Validar PCC/TCC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Validar PCC/TCC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Aluno, Professor Orientador.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Permitir que professores orientador possam validar o PCC/TCC de seus orientandos.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[RF010] - Conter documentos relacionados a orientação.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</w:rPr>
        <w:t>Assinar termo de compromisso, Preencher formulário, Assinar termo de plágio, Emitir Nada Consta, Aceitar Orientação.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Aluno, Professor Orientador.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Ter a disposição no sistemas, documentos relacionados as disciplinas de orientação de PCC/TCC, tais como Termo de compromisso, Formulário com tema de PCC/TCC, Termo de plagio e etc</w:t>
      </w:r>
      <w:r>
        <w:rPr>
          <w:sz w:val="24"/>
          <w:szCs w:val="24"/>
        </w:rPr>
        <w:t>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[RF011] - Assinar documentos digitalmente.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</w:rPr>
        <w:t>Assinar Digitalmente.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Professor Orientador.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 xml:space="preserve">Permitir que os documentos informados no </w:t>
      </w:r>
      <w:r>
        <w:rPr>
          <w:b/>
          <w:sz w:val="24"/>
          <w:szCs w:val="24"/>
          <w:highlight w:val="white"/>
        </w:rPr>
        <w:t xml:space="preserve">RF010 </w:t>
      </w:r>
      <w:r>
        <w:rPr>
          <w:sz w:val="24"/>
          <w:szCs w:val="24"/>
          <w:highlight w:val="white"/>
        </w:rPr>
        <w:t>possam ser assinados digitalmente.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[RF012] - Finalizar processo.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</w:rPr>
        <w:t>Finalizar orientação.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Professor Orientador.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 xml:space="preserve">Permitir que os </w:t>
      </w:r>
      <w:r>
        <w:rPr>
          <w:sz w:val="24"/>
          <w:szCs w:val="24"/>
        </w:rPr>
        <w:t xml:space="preserve">professores orientador </w:t>
      </w:r>
      <w:r>
        <w:rPr>
          <w:sz w:val="24"/>
          <w:szCs w:val="24"/>
          <w:highlight w:val="white"/>
        </w:rPr>
        <w:t>possam finalizar um processo relacionado à orientação.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[RF013] - Agendamento de Banca.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  <w:highlight w:val="white"/>
        </w:rPr>
        <w:t>Agendar Banca</w:t>
      </w:r>
      <w:r>
        <w:rPr>
          <w:sz w:val="24"/>
          <w:szCs w:val="24"/>
        </w:rPr>
        <w:t>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Professor da Disciplina.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 xml:space="preserve">Permitir que os </w:t>
      </w:r>
      <w:r>
        <w:rPr>
          <w:sz w:val="24"/>
          <w:szCs w:val="24"/>
        </w:rPr>
        <w:t xml:space="preserve">professores da disciplina </w:t>
      </w:r>
      <w:r>
        <w:rPr>
          <w:sz w:val="24"/>
          <w:szCs w:val="24"/>
          <w:highlight w:val="white"/>
        </w:rPr>
        <w:t xml:space="preserve">possam agendar no sistema UniDocs, a </w:t>
      </w:r>
      <w:r>
        <w:rPr>
          <w:color w:val="222222"/>
          <w:sz w:val="24"/>
          <w:szCs w:val="24"/>
          <w:highlight w:val="white"/>
        </w:rPr>
        <w:t>banca examinadora de PCC/TCC</w:t>
      </w:r>
      <w:r>
        <w:rPr>
          <w:sz w:val="24"/>
          <w:szCs w:val="24"/>
          <w:highlight w:val="white"/>
        </w:rPr>
        <w:t>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☐ Essencial </w:t>
        <w:tab/>
        <w:tab/>
        <w:t xml:space="preserve">☒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[RF014] - Despachar formulário.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</w:rPr>
        <w:t>Despachar formulário.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Professor da disciplina.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 xml:space="preserve">Permitir que os professores da disciplina possam despachar o formulário com tema de PCC/TCC mencionado no </w:t>
      </w:r>
      <w:r>
        <w:rPr>
          <w:b/>
          <w:sz w:val="24"/>
          <w:szCs w:val="24"/>
          <w:highlight w:val="white"/>
        </w:rPr>
        <w:t>RF009</w:t>
      </w:r>
      <w:r>
        <w:rPr>
          <w:sz w:val="24"/>
          <w:szCs w:val="24"/>
          <w:highlight w:val="white"/>
        </w:rPr>
        <w:t>, para os professores orientadores possam ter conhecimento de possíveis orientando.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[RF015] - Emitir Relatórios.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</w:rPr>
        <w:t>Gerar Relatórios.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Alunos, Professor Orientador, Professor da Disciplina.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Permitir que os Alunos, Professor Orientador e Professor da Disciplina possam preencher e emitir relatórios relacionados documentação necessária para orientação.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[RF016] - Cadastrar Turmas.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Caso de Uso: </w:t>
      </w:r>
      <w:r>
        <w:rPr>
          <w:sz w:val="24"/>
          <w:szCs w:val="24"/>
        </w:rPr>
        <w:t>Gerenciar Turmas.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Atores: </w:t>
      </w:r>
      <w:r>
        <w:rPr>
          <w:sz w:val="24"/>
          <w:szCs w:val="24"/>
          <w:highlight w:val="white"/>
        </w:rPr>
        <w:t>Administrador.</w:t>
      </w:r>
    </w:p>
    <w:p>
      <w:pPr>
        <w:pStyle w:val="Normal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Permitir que o Administrador possa cadastrar novas turmas no sistema UniDocs.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widowControl w:val="false"/>
        <w:numPr>
          <w:ilvl w:val="0"/>
          <w:numId w:val="10"/>
        </w:numPr>
        <w:spacing w:lineRule="auto" w:line="240"/>
        <w:ind w:left="720" w:hanging="360"/>
        <w:rPr>
          <w:sz w:val="32"/>
          <w:szCs w:val="32"/>
        </w:rPr>
      </w:pPr>
      <w:bookmarkStart w:id="17" w:name="_wprktzz1kg3r"/>
      <w:bookmarkEnd w:id="17"/>
      <w:r>
        <w:rPr>
          <w:sz w:val="32"/>
          <w:szCs w:val="32"/>
        </w:rPr>
        <w:t>Requisitos Não Funcionais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[RNF001] - Linguagem Back-end</w:t>
      </w:r>
    </w:p>
    <w:p>
      <w:pPr>
        <w:pStyle w:val="Normal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 xml:space="preserve">O sistema deve ser implementado usando a linguagem de programação Java para seu Back-end. 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widowControl w:val="false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[RNF002] - Framework de aplicação</w:t>
      </w:r>
    </w:p>
    <w:p>
      <w:pPr>
        <w:pStyle w:val="Normal"/>
        <w:widowControl w:val="false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O sistema deve ser implementado usando o framework de aplicação JSF.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widowControl w:val="false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[RNF003] - Framework Front-end</w:t>
      </w:r>
    </w:p>
    <w:p>
      <w:pPr>
        <w:pStyle w:val="Normal"/>
        <w:widowControl w:val="false"/>
        <w:spacing w:lineRule="auto" w:line="24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 xml:space="preserve">O sistema pode ser feito usando o framework </w:t>
      </w:r>
      <w:r>
        <w:rPr>
          <w:sz w:val="24"/>
          <w:szCs w:val="24"/>
          <w:highlight w:val="white"/>
        </w:rPr>
        <w:t xml:space="preserve">Thymeleaf </w:t>
      </w:r>
      <w:r>
        <w:rPr>
          <w:sz w:val="24"/>
          <w:szCs w:val="24"/>
        </w:rPr>
        <w:t>para seu front-end.</w:t>
      </w:r>
    </w:p>
    <w:p>
      <w:pPr>
        <w:pStyle w:val="Normal"/>
        <w:widowControl w:val="false"/>
        <w:spacing w:lineRule="auto" w:line="24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☐ Essencial </w:t>
        <w:tab/>
        <w:tab/>
        <w:t xml:space="preserve">☐ Importante </w:t>
        <w:tab/>
        <w:t>☒ Desejável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 xml:space="preserve">[RNF004] - </w:t>
      </w:r>
      <w:r>
        <w:rPr>
          <w:b/>
          <w:sz w:val="24"/>
          <w:szCs w:val="24"/>
          <w:highlight w:val="white"/>
        </w:rPr>
        <w:t>Uso de Design responsivo nas interfaces gráficas</w:t>
      </w:r>
    </w:p>
    <w:p>
      <w:pPr>
        <w:pStyle w:val="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</w:rPr>
        <w:t>O sistema de Atendimento a Clientes será construído para rodar em ambiente web. Deverá possui um design responsivo. A interface do sistema deverá se comporta adequadamente independente do front-end que será utilizado para acesso – Browser, Smartphone ou Tablet.</w:t>
      </w:r>
    </w:p>
    <w:p>
      <w:pPr>
        <w:pStyle w:val="Normal"/>
        <w:ind w:left="72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☐ Essencial </w:t>
        <w:tab/>
        <w:tab/>
        <w:t xml:space="preserve">☒ Importante </w:t>
        <w:tab/>
        <w:t>☐ Desejável</w:t>
      </w:r>
    </w:p>
    <w:p>
      <w:pPr>
        <w:pStyle w:val="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 xml:space="preserve">[RNF005] - </w:t>
      </w:r>
      <w:r>
        <w:rPr>
          <w:b/>
          <w:sz w:val="24"/>
          <w:szCs w:val="24"/>
          <w:highlight w:val="white"/>
        </w:rPr>
        <w:t>Banco de Dados</w:t>
      </w:r>
    </w:p>
    <w:p>
      <w:pPr>
        <w:pStyle w:val="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O banco de dados definido para armazenamento dos dados deverá ser o PostgreSQL.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 xml:space="preserve">[RNF006] - </w:t>
      </w:r>
      <w:r>
        <w:rPr>
          <w:b/>
          <w:sz w:val="24"/>
          <w:szCs w:val="24"/>
          <w:highlight w:val="white"/>
        </w:rPr>
        <w:t>A interface deve ser agradável e de fácil utilização</w:t>
      </w:r>
    </w:p>
    <w:p>
      <w:pPr>
        <w:pStyle w:val="Normal"/>
        <w:ind w:left="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O sistema deve ter uma interface amigável e que possa ser utilizado com facilidade por alunos e professores.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  <w:highlight w:val="white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[RNF007] - </w:t>
      </w:r>
      <w:r>
        <w:rPr>
          <w:b/>
          <w:sz w:val="24"/>
          <w:szCs w:val="24"/>
          <w:highlight w:val="white"/>
        </w:rPr>
        <w:t>O aplicativo deve consumir poucos recursos do navegador</w:t>
      </w:r>
    </w:p>
    <w:p>
      <w:pPr>
        <w:pStyle w:val="Normal"/>
        <w:ind w:left="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O sistema deve ter sua implementação otimizada da melhor forma possível, sem perda de desempenho ou atrapalhando a experiência do usuário.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[RNF008] - </w:t>
      </w:r>
      <w:r>
        <w:rPr>
          <w:b/>
          <w:sz w:val="24"/>
          <w:szCs w:val="24"/>
          <w:highlight w:val="white"/>
        </w:rPr>
        <w:t>Segurança</w:t>
      </w:r>
    </w:p>
    <w:p>
      <w:pPr>
        <w:pStyle w:val="Normal"/>
        <w:ind w:left="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Cada usuário poderá ver apenas as informações pertinentes ao seu perfil. Além disso os dados só poderão ser acessados por pessoas que estejam logadas no sistema.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 xml:space="preserve">[RNF009] - </w:t>
      </w:r>
      <w:r>
        <w:rPr>
          <w:b/>
          <w:sz w:val="24"/>
          <w:szCs w:val="24"/>
          <w:highlight w:val="white"/>
        </w:rPr>
        <w:t>Suportabilidade</w:t>
      </w:r>
    </w:p>
    <w:p>
      <w:pPr>
        <w:pStyle w:val="Normal"/>
        <w:ind w:left="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A aplicação deve ser suportada em todos os diferentes tipos de navegadores e em diferentes versões de um mesmo navegador.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[RNF010] - Confiabilidade</w:t>
      </w:r>
    </w:p>
    <w:p>
      <w:pPr>
        <w:pStyle w:val="Normal"/>
        <w:ind w:left="0" w:hanging="0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</w:p>
    <w:p>
      <w:pPr>
        <w:pStyle w:val="Normal"/>
        <w:ind w:left="720" w:hanging="0"/>
        <w:jc w:val="both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Descrição: </w:t>
      </w:r>
      <w:r>
        <w:rPr>
          <w:sz w:val="24"/>
          <w:szCs w:val="24"/>
          <w:highlight w:val="white"/>
        </w:rPr>
        <w:t>O sistema deve estar disponível 24 horas por dia durante os 7 dias da semana. Por não se tratar de um sistema crítico, o sistema poderá ficar fora do ar até que seja corrigida alguma falha que possa ocorrer.</w:t>
      </w:r>
    </w:p>
    <w:p>
      <w:pPr>
        <w:pStyle w:val="Normal"/>
        <w:ind w:left="720" w:hanging="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</w:p>
    <w:p>
      <w:pPr>
        <w:pStyle w:val="Normal"/>
        <w:ind w:left="720" w:hanging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Prioridade: </w:t>
      </w:r>
      <w:r>
        <w:rPr>
          <w:sz w:val="24"/>
          <w:szCs w:val="24"/>
        </w:rPr>
        <w:tab/>
        <w:tab/>
        <w:t xml:space="preserve">☒ Essencial </w:t>
        <w:tab/>
        <w:tab/>
        <w:t xml:space="preserve">☐ Importante </w:t>
        <w:tab/>
        <w:t>☐ Desejável</w:t>
      </w:r>
    </w:p>
    <w:p>
      <w:pPr>
        <w:pStyle w:val="Heading2"/>
        <w:numPr>
          <w:ilvl w:val="0"/>
          <w:numId w:val="0"/>
        </w:numPr>
        <w:spacing w:before="360" w:after="120"/>
        <w:ind w:left="720" w:hanging="0"/>
        <w:rPr>
          <w:b/>
          <w:b/>
        </w:rPr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700" w:right="1133" w:header="720" w:top="1700" w:footer="1133" w:bottom="1416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right"/>
      <w:rPr/>
    </w:pPr>
    <w:r>
      <w:rPr/>
      <w:t>Documento de Requisitos - UniDocs</w:t>
    </w:r>
  </w:p>
  <w:p>
    <w:pPr>
      <w:pStyle w:val="Normal"/>
      <w:jc w:val="right"/>
      <w:rPr/>
    </w:pPr>
    <w:r>
      <w:rPr/>
      <w:t>Versão 0.5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sz w:val="28"/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1"/>
      <w:lvlJc w:val="right"/>
      <w:pPr>
        <w:ind w:left="720" w:hanging="360"/>
      </w:pPr>
      <w:rPr>
        <w:sz w:val="28"/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OpenSymbol" w:hAnsi="OpenSymbol" w:cs="OpenSymbol" w:hint="default"/>
        <w:sz w:val="24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6"/>
      <w:numFmt w:val="decimal"/>
      <w:lvlText w:val="%1.1"/>
      <w:lvlJc w:val="right"/>
      <w:pPr>
        <w:ind w:left="720" w:hanging="360"/>
      </w:pPr>
      <w:rPr>
        <w:sz w:val="3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4"/>
      <w:lvlJc w:val="right"/>
      <w:pPr>
        <w:ind w:left="720" w:hanging="360"/>
      </w:pPr>
      <w:rPr>
        <w:sz w:val="28"/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4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2"/>
      <w:lvlJc w:val="right"/>
      <w:pPr>
        <w:ind w:left="720" w:hanging="360"/>
      </w:pPr>
      <w:rPr>
        <w:sz w:val="28"/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3"/>
      <w:lvlJc w:val="right"/>
      <w:pPr>
        <w:ind w:left="720" w:hanging="360"/>
      </w:pPr>
      <w:rPr>
        <w:sz w:val="28"/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right"/>
      <w:pPr>
        <w:ind w:left="720" w:hanging="360"/>
      </w:pPr>
      <w:rPr>
        <w:u w:val="none"/>
        <w:b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2"/>
      <w:lvlJc w:val="right"/>
      <w:pPr>
        <w:ind w:left="720" w:hanging="360"/>
      </w:pPr>
      <w:rPr>
        <w:sz w:val="32"/>
        <w:u w:val="none"/>
        <w:b/>
        <w:rFonts w:eastAsia="Arial" w:cs="Arial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pacing w:lineRule="auto" w:line="276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"/>
    <w:qFormat/>
    <w:pPr>
      <w:keepNext w:val="true"/>
      <w:keepLines/>
      <w:spacing w:lineRule="auto" w:line="240" w:before="0" w:after="320"/>
      <w:ind w:left="720" w:hanging="360"/>
    </w:pPr>
    <w:rPr>
      <w:b/>
      <w:sz w:val="30"/>
      <w:szCs w:val="30"/>
    </w:rPr>
  </w:style>
  <w:style w:type="paragraph" w:styleId="Heading4">
    <w:name w:val="Heading 4"/>
    <w:basedOn w:val="Normal1"/>
    <w:next w:val="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ListLabel1">
    <w:name w:val="ListLabel 1"/>
    <w:qFormat/>
    <w:rPr>
      <w:b/>
      <w:sz w:val="28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b/>
      <w:sz w:val="28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>
      <w:sz w:val="24"/>
      <w:u w:val="none"/>
    </w:rPr>
  </w:style>
  <w:style w:type="character" w:styleId="ListLabel20">
    <w:name w:val="ListLabel 20"/>
    <w:qFormat/>
    <w:rPr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sz w:val="32"/>
      <w:u w:val="none"/>
    </w:rPr>
  </w:style>
  <w:style w:type="character" w:styleId="ListLabel29">
    <w:name w:val="ListLabel 29"/>
    <w:qFormat/>
    <w:rPr>
      <w:u w:val="none"/>
    </w:rPr>
  </w:style>
  <w:style w:type="character" w:styleId="ListLabel30">
    <w:name w:val="ListLabel 30"/>
    <w:qFormat/>
    <w:rPr>
      <w:u w:val="none"/>
    </w:rPr>
  </w:style>
  <w:style w:type="character" w:styleId="ListLabel31">
    <w:name w:val="ListLabel 31"/>
    <w:qFormat/>
    <w:rPr>
      <w:u w:val="none"/>
    </w:rPr>
  </w:style>
  <w:style w:type="character" w:styleId="ListLabel32">
    <w:name w:val="ListLabel 32"/>
    <w:qFormat/>
    <w:rPr>
      <w:u w:val="none"/>
    </w:rPr>
  </w:style>
  <w:style w:type="character" w:styleId="ListLabel33">
    <w:name w:val="ListLabel 33"/>
    <w:qFormat/>
    <w:rPr>
      <w:u w:val="none"/>
    </w:rPr>
  </w:style>
  <w:style w:type="character" w:styleId="ListLabel34">
    <w:name w:val="ListLabel 34"/>
    <w:qFormat/>
    <w:rPr>
      <w:u w:val="none"/>
    </w:rPr>
  </w:style>
  <w:style w:type="character" w:styleId="ListLabel35">
    <w:name w:val="ListLabel 35"/>
    <w:qFormat/>
    <w:rPr>
      <w:u w:val="none"/>
    </w:rPr>
  </w:style>
  <w:style w:type="character" w:styleId="ListLabel36">
    <w:name w:val="ListLabel 36"/>
    <w:qFormat/>
    <w:rPr>
      <w:u w:val="none"/>
    </w:rPr>
  </w:style>
  <w:style w:type="character" w:styleId="ListLabel37">
    <w:name w:val="ListLabel 37"/>
    <w:qFormat/>
    <w:rPr>
      <w:b/>
      <w:sz w:val="28"/>
      <w:u w:val="none"/>
    </w:rPr>
  </w:style>
  <w:style w:type="character" w:styleId="ListLabel38">
    <w:name w:val="ListLabel 38"/>
    <w:qFormat/>
    <w:rPr>
      <w:u w:val="none"/>
    </w:rPr>
  </w:style>
  <w:style w:type="character" w:styleId="ListLabel39">
    <w:name w:val="ListLabel 39"/>
    <w:qFormat/>
    <w:rPr>
      <w:u w:val="none"/>
    </w:rPr>
  </w:style>
  <w:style w:type="character" w:styleId="ListLabel40">
    <w:name w:val="ListLabel 40"/>
    <w:qFormat/>
    <w:rPr>
      <w:u w:val="none"/>
    </w:rPr>
  </w:style>
  <w:style w:type="character" w:styleId="ListLabel41">
    <w:name w:val="ListLabel 41"/>
    <w:qFormat/>
    <w:rPr>
      <w:u w:val="none"/>
    </w:rPr>
  </w:style>
  <w:style w:type="character" w:styleId="ListLabel42">
    <w:name w:val="ListLabel 42"/>
    <w:qFormat/>
    <w:rPr>
      <w:u w:val="none"/>
    </w:rPr>
  </w:style>
  <w:style w:type="character" w:styleId="ListLabel43">
    <w:name w:val="ListLabel 43"/>
    <w:qFormat/>
    <w:rPr>
      <w:u w:val="none"/>
    </w:rPr>
  </w:style>
  <w:style w:type="character" w:styleId="ListLabel44">
    <w:name w:val="ListLabel 44"/>
    <w:qFormat/>
    <w:rPr>
      <w:u w:val="none"/>
    </w:rPr>
  </w:style>
  <w:style w:type="character" w:styleId="ListLabel45">
    <w:name w:val="ListLabel 45"/>
    <w:qFormat/>
    <w:rPr>
      <w:u w:val="none"/>
    </w:rPr>
  </w:style>
  <w:style w:type="character" w:styleId="ListLabel46">
    <w:name w:val="ListLabel 46"/>
    <w:qFormat/>
    <w:rPr>
      <w:sz w:val="24"/>
      <w:u w:val="none"/>
    </w:rPr>
  </w:style>
  <w:style w:type="character" w:styleId="ListLabel47">
    <w:name w:val="ListLabel 47"/>
    <w:qFormat/>
    <w:rPr>
      <w:u w:val="none"/>
    </w:rPr>
  </w:style>
  <w:style w:type="character" w:styleId="ListLabel48">
    <w:name w:val="ListLabel 48"/>
    <w:qFormat/>
    <w:rPr>
      <w:u w:val="none"/>
    </w:rPr>
  </w:style>
  <w:style w:type="character" w:styleId="ListLabel49">
    <w:name w:val="ListLabel 49"/>
    <w:qFormat/>
    <w:rPr>
      <w:u w:val="none"/>
    </w:rPr>
  </w:style>
  <w:style w:type="character" w:styleId="ListLabel50">
    <w:name w:val="ListLabel 50"/>
    <w:qFormat/>
    <w:rPr>
      <w:u w:val="none"/>
    </w:rPr>
  </w:style>
  <w:style w:type="character" w:styleId="ListLabel51">
    <w:name w:val="ListLabel 51"/>
    <w:qFormat/>
    <w:rPr>
      <w:u w:val="none"/>
    </w:rPr>
  </w:style>
  <w:style w:type="character" w:styleId="ListLabel52">
    <w:name w:val="ListLabel 52"/>
    <w:qFormat/>
    <w:rPr>
      <w:u w:val="none"/>
    </w:rPr>
  </w:style>
  <w:style w:type="character" w:styleId="ListLabel53">
    <w:name w:val="ListLabel 53"/>
    <w:qFormat/>
    <w:rPr>
      <w:u w:val="none"/>
    </w:rPr>
  </w:style>
  <w:style w:type="character" w:styleId="ListLabel54">
    <w:name w:val="ListLabel 54"/>
    <w:qFormat/>
    <w:rPr>
      <w:u w:val="none"/>
    </w:rPr>
  </w:style>
  <w:style w:type="character" w:styleId="ListLabel55">
    <w:name w:val="ListLabel 55"/>
    <w:qFormat/>
    <w:rPr>
      <w:b/>
      <w:sz w:val="28"/>
      <w:u w:val="none"/>
    </w:rPr>
  </w:style>
  <w:style w:type="character" w:styleId="ListLabel56">
    <w:name w:val="ListLabel 56"/>
    <w:qFormat/>
    <w:rPr>
      <w:u w:val="none"/>
    </w:rPr>
  </w:style>
  <w:style w:type="character" w:styleId="ListLabel57">
    <w:name w:val="ListLabel 57"/>
    <w:qFormat/>
    <w:rPr>
      <w:u w:val="none"/>
    </w:rPr>
  </w:style>
  <w:style w:type="character" w:styleId="ListLabel58">
    <w:name w:val="ListLabel 58"/>
    <w:qFormat/>
    <w:rPr>
      <w:u w:val="none"/>
    </w:rPr>
  </w:style>
  <w:style w:type="character" w:styleId="ListLabel59">
    <w:name w:val="ListLabel 59"/>
    <w:qFormat/>
    <w:rPr>
      <w:u w:val="none"/>
    </w:rPr>
  </w:style>
  <w:style w:type="character" w:styleId="ListLabel60">
    <w:name w:val="ListLabel 60"/>
    <w:qFormat/>
    <w:rPr>
      <w:u w:val="none"/>
    </w:rPr>
  </w:style>
  <w:style w:type="character" w:styleId="ListLabel61">
    <w:name w:val="ListLabel 61"/>
    <w:qFormat/>
    <w:rPr>
      <w:u w:val="none"/>
    </w:rPr>
  </w:style>
  <w:style w:type="character" w:styleId="ListLabel62">
    <w:name w:val="ListLabel 62"/>
    <w:qFormat/>
    <w:rPr>
      <w:u w:val="none"/>
    </w:rPr>
  </w:style>
  <w:style w:type="character" w:styleId="ListLabel63">
    <w:name w:val="ListLabel 63"/>
    <w:qFormat/>
    <w:rPr>
      <w:u w:val="none"/>
    </w:rPr>
  </w:style>
  <w:style w:type="character" w:styleId="ListLabel64">
    <w:name w:val="ListLabel 64"/>
    <w:qFormat/>
    <w:rPr>
      <w:b/>
      <w:sz w:val="28"/>
      <w:u w:val="none"/>
    </w:rPr>
  </w:style>
  <w:style w:type="character" w:styleId="ListLabel65">
    <w:name w:val="ListLabel 65"/>
    <w:qFormat/>
    <w:rPr>
      <w:u w:val="none"/>
    </w:rPr>
  </w:style>
  <w:style w:type="character" w:styleId="ListLabel66">
    <w:name w:val="ListLabel 66"/>
    <w:qFormat/>
    <w:rPr>
      <w:u w:val="none"/>
    </w:rPr>
  </w:style>
  <w:style w:type="character" w:styleId="ListLabel67">
    <w:name w:val="ListLabel 67"/>
    <w:qFormat/>
    <w:rPr>
      <w:u w:val="none"/>
    </w:rPr>
  </w:style>
  <w:style w:type="character" w:styleId="ListLabel68">
    <w:name w:val="ListLabel 68"/>
    <w:qFormat/>
    <w:rPr>
      <w:u w:val="none"/>
    </w:rPr>
  </w:style>
  <w:style w:type="character" w:styleId="ListLabel69">
    <w:name w:val="ListLabel 69"/>
    <w:qFormat/>
    <w:rPr>
      <w:u w:val="none"/>
    </w:rPr>
  </w:style>
  <w:style w:type="character" w:styleId="ListLabel70">
    <w:name w:val="ListLabel 70"/>
    <w:qFormat/>
    <w:rPr>
      <w:u w:val="none"/>
    </w:rPr>
  </w:style>
  <w:style w:type="character" w:styleId="ListLabel71">
    <w:name w:val="ListLabel 71"/>
    <w:qFormat/>
    <w:rPr>
      <w:u w:val="none"/>
    </w:rPr>
  </w:style>
  <w:style w:type="character" w:styleId="ListLabel72">
    <w:name w:val="ListLabel 72"/>
    <w:qFormat/>
    <w:rPr>
      <w:u w:val="none"/>
    </w:rPr>
  </w:style>
  <w:style w:type="character" w:styleId="ListLabel73">
    <w:name w:val="ListLabel 73"/>
    <w:qFormat/>
    <w:rPr>
      <w:b/>
      <w:u w:val="none"/>
    </w:rPr>
  </w:style>
  <w:style w:type="character" w:styleId="ListLabel74">
    <w:name w:val="ListLabel 74"/>
    <w:qFormat/>
    <w:rPr>
      <w:u w:val="none"/>
    </w:rPr>
  </w:style>
  <w:style w:type="character" w:styleId="ListLabel75">
    <w:name w:val="ListLabel 75"/>
    <w:qFormat/>
    <w:rPr>
      <w:u w:val="none"/>
    </w:rPr>
  </w:style>
  <w:style w:type="character" w:styleId="ListLabel76">
    <w:name w:val="ListLabel 76"/>
    <w:qFormat/>
    <w:rPr>
      <w:u w:val="none"/>
    </w:rPr>
  </w:style>
  <w:style w:type="character" w:styleId="ListLabel77">
    <w:name w:val="ListLabel 77"/>
    <w:qFormat/>
    <w:rPr>
      <w:u w:val="none"/>
    </w:rPr>
  </w:style>
  <w:style w:type="character" w:styleId="ListLabel78">
    <w:name w:val="ListLabel 78"/>
    <w:qFormat/>
    <w:rPr>
      <w:u w:val="none"/>
    </w:rPr>
  </w:style>
  <w:style w:type="character" w:styleId="ListLabel79">
    <w:name w:val="ListLabel 79"/>
    <w:qFormat/>
    <w:rPr>
      <w:u w:val="none"/>
    </w:rPr>
  </w:style>
  <w:style w:type="character" w:styleId="ListLabel80">
    <w:name w:val="ListLabel 80"/>
    <w:qFormat/>
    <w:rPr>
      <w:u w:val="none"/>
    </w:rPr>
  </w:style>
  <w:style w:type="character" w:styleId="ListLabel81">
    <w:name w:val="ListLabel 81"/>
    <w:qFormat/>
    <w:rPr>
      <w:u w:val="none"/>
    </w:rPr>
  </w:style>
  <w:style w:type="character" w:styleId="ListLabel82">
    <w:name w:val="ListLabel 82"/>
    <w:qFormat/>
    <w:rPr>
      <w:rFonts w:eastAsia="Arial" w:cs="Arial"/>
      <w:b/>
      <w:sz w:val="32"/>
      <w:u w:val="none"/>
    </w:rPr>
  </w:style>
  <w:style w:type="character" w:styleId="ListLabel83">
    <w:name w:val="ListLabel 83"/>
    <w:qFormat/>
    <w:rPr>
      <w:u w:val="none"/>
    </w:rPr>
  </w:style>
  <w:style w:type="character" w:styleId="ListLabel84">
    <w:name w:val="ListLabel 84"/>
    <w:qFormat/>
    <w:rPr>
      <w:u w:val="none"/>
    </w:rPr>
  </w:style>
  <w:style w:type="character" w:styleId="ListLabel85">
    <w:name w:val="ListLabel 85"/>
    <w:qFormat/>
    <w:rPr>
      <w:u w:val="none"/>
    </w:rPr>
  </w:style>
  <w:style w:type="character" w:styleId="ListLabel86">
    <w:name w:val="ListLabel 86"/>
    <w:qFormat/>
    <w:rPr>
      <w:u w:val="none"/>
    </w:rPr>
  </w:style>
  <w:style w:type="character" w:styleId="ListLabel87">
    <w:name w:val="ListLabel 87"/>
    <w:qFormat/>
    <w:rPr>
      <w:u w:val="none"/>
    </w:rPr>
  </w:style>
  <w:style w:type="character" w:styleId="ListLabel88">
    <w:name w:val="ListLabel 88"/>
    <w:qFormat/>
    <w:rPr>
      <w:u w:val="none"/>
    </w:rPr>
  </w:style>
  <w:style w:type="character" w:styleId="ListLabel89">
    <w:name w:val="ListLabel 89"/>
    <w:qFormat/>
    <w:rPr>
      <w:u w:val="none"/>
    </w:rPr>
  </w:style>
  <w:style w:type="character" w:styleId="ListLabel90">
    <w:name w:val="ListLabel 90"/>
    <w:qFormat/>
    <w:rPr>
      <w:u w:val="non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LibreOffice/6.0.6.2$Linux_X86_64 LibreOffice_project/00m0$Build-2</Application>
  <Pages>15</Pages>
  <Words>2038</Words>
  <Characters>12028</Characters>
  <CharactersWithSpaces>13999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2019-11-01T22:06:21Z</dcterms:modified>
  <cp:revision>2</cp:revision>
  <dc:subject/>
  <dc:title/>
</cp:coreProperties>
</file>