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65CB" w:rsidRDefault="004235EF" w:rsidP="004235EF">
      <w:pPr>
        <w:spacing w:after="24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235EF">
        <w:rPr>
          <w:rFonts w:asciiTheme="majorHAnsi" w:eastAsia="Times New Roman" w:hAnsiTheme="majorHAnsi" w:cs="Times New Roman"/>
          <w:noProof/>
          <w:sz w:val="24"/>
          <w:szCs w:val="24"/>
          <w:lang w:eastAsia="pt-BR"/>
        </w:rPr>
        <w:drawing>
          <wp:inline distT="0" distB="0" distL="0" distR="0">
            <wp:extent cx="1745262" cy="1302589"/>
            <wp:effectExtent l="0" t="0" r="0" b="0"/>
            <wp:docPr id="2" name="Imagem 2" descr="C:\Users\Jhemys\Downloads\Logo 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hemys\Downloads\Logo UniDoc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441" cy="133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UniDocs</w:t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Gestão de Projetos de Orientação</w:t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1E16CD" w:rsidRDefault="001B402E" w:rsidP="008865C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Versão 0.7</w:t>
      </w:r>
      <w:r w:rsidR="008865CB"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-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novembro</w:t>
      </w:r>
      <w:r w:rsidR="008865CB"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 2019</w:t>
      </w:r>
    </w:p>
    <w:p w:rsidR="001E16CD" w:rsidRPr="001E16CD" w:rsidRDefault="001E16CD" w:rsidP="00186815">
      <w:pPr>
        <w:shd w:val="clear" w:color="auto" w:fill="2E74B5" w:themeFill="accent1" w:themeFillShade="BF"/>
        <w:spacing w:after="0" w:line="240" w:lineRule="auto"/>
        <w:jc w:val="right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Ficha Técnica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Equipe Responsável pela Elaboração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B402E" w:rsidRPr="001B402E" w:rsidRDefault="001B402E" w:rsidP="001B402E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Jhemys Barros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Documentação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Antonio de Carvalho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Guilherme</w:t>
      </w:r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Melo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B402E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Rafael Brito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Front-end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Matheus Pimentel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Front-end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Heytor Victor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Chat-bot</w:t>
      </w:r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/ Documentação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David Botelho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Chat-bot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Estevão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Paulo Lima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Banco de Dados</w:t>
      </w:r>
    </w:p>
    <w:p w:rsidR="001E16CD" w:rsidRPr="001E16CD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da Silva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Relatórios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Público Alvo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  <w:sectPr w:rsidR="001E16CD" w:rsidRP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Este documento de requisitos destina-se ao cliente final, gerente de projeto e desenvolvedores que necessitem saber de todas as etapas do desenvolvimento do sistema 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UniDocs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7D6963" w:rsidRDefault="007D6963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Histórico de Alterações</w:t>
      </w:r>
    </w:p>
    <w:p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71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892"/>
        <w:gridCol w:w="5664"/>
        <w:gridCol w:w="1156"/>
      </w:tblGrid>
      <w:tr w:rsidR="001B402E" w:rsidRPr="00033A0C" w:rsidTr="0018681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Autor</w:t>
            </w:r>
          </w:p>
        </w:tc>
      </w:tr>
      <w:tr w:rsidR="001B402E" w:rsidRPr="00033A0C" w:rsidTr="001B402E">
        <w:trPr>
          <w:trHeight w:val="11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 de requisitos, identificação dos requisitos, descrição dos requisitos funcionais.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20/08/2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1B402E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ia n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o detalhamento da introdução, adição de novos 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requisitos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funcionais e não funcionais.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1B402E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28/08/2019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1B402E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e adição de tópicos nos requisito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 funcionais e não funcionais e início do desenvolvimento do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diagrama de caso de u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14/09/2019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Reestruturação dos temas, a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dição de diagrama de atividade e 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modelagem do banco de dados.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10/09/2019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na estrutura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ção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texto, correção de pequenos erros e atualização dos diagramas.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23/10/2019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1B402E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e</w:t>
            </w:r>
            <w:r w:rsidR="00033A0C"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specificação de requisitos.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07/11/2019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Revisão ortográfica e revisão dos diagramas e especificações técnicas.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Heytor Victor</w:t>
            </w:r>
          </w:p>
        </w:tc>
      </w:tr>
    </w:tbl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Content>
        <w:p w:rsidR="001D1C23" w:rsidRDefault="001D1C23" w:rsidP="001D1C23">
          <w:pPr>
            <w:pStyle w:val="CabealhodoSumrio"/>
            <w:jc w:val="center"/>
          </w:pPr>
          <w:r>
            <w:t>Sumário</w:t>
          </w:r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r w:rsidRPr="00F17DA1">
            <w:fldChar w:fldCharType="begin"/>
          </w:r>
          <w:r w:rsidR="001D1C23">
            <w:instrText xml:space="preserve"> TOC \o "1-3" \h \z \u </w:instrText>
          </w:r>
          <w:r w:rsidRPr="00F17DA1">
            <w:fldChar w:fldCharType="separate"/>
          </w:r>
          <w:hyperlink w:anchor="_Toc23948497" w:history="1">
            <w:r w:rsidR="00C56A5E" w:rsidRPr="00C60682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498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1.1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Justificativa do Projeto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499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1.2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Benefícios do Projeto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0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1.3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Objetivo Geral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1" w:history="1">
            <w:r w:rsidR="00C56A5E" w:rsidRPr="00C60682">
              <w:rPr>
                <w:rStyle w:val="Hyperlink"/>
                <w:rFonts w:asciiTheme="majorHAnsi" w:hAnsiTheme="majorHAnsi"/>
                <w:noProof/>
              </w:rPr>
              <w:t>1.4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/>
                <w:noProof/>
              </w:rPr>
              <w:t>Objetivo</w:t>
            </w:r>
            <w:r w:rsidR="001B402E">
              <w:rPr>
                <w:rStyle w:val="Hyperlink"/>
                <w:rFonts w:asciiTheme="majorHAnsi" w:hAnsiTheme="majorHAnsi"/>
                <w:noProof/>
              </w:rPr>
              <w:t>s</w:t>
            </w:r>
            <w:r w:rsidR="00C56A5E" w:rsidRPr="00C60682">
              <w:rPr>
                <w:rStyle w:val="Hyperlink"/>
                <w:rFonts w:asciiTheme="majorHAnsi" w:hAnsiTheme="majorHAnsi"/>
                <w:noProof/>
              </w:rPr>
              <w:t xml:space="preserve"> Específico</w:t>
            </w:r>
            <w:r w:rsidR="001B402E">
              <w:rPr>
                <w:rStyle w:val="Hyperlink"/>
                <w:rFonts w:asciiTheme="majorHAnsi" w:hAnsiTheme="majorHAnsi"/>
                <w:noProof/>
              </w:rPr>
              <w:t>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02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Caso de Uso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3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2.1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Relacionamento dos atores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4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2.2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Administrador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5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2.3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Aluno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6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2.4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Professor Orientador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7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2.5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Professor da Disciplina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8" w:history="1">
            <w:r w:rsidR="0098707E">
              <w:rPr>
                <w:rStyle w:val="Hyperlink"/>
                <w:rFonts w:asciiTheme="majorHAnsi" w:hAnsiTheme="majorHAnsi"/>
                <w:noProof/>
              </w:rPr>
              <w:t>2.6</w:t>
            </w:r>
            <w:r w:rsidR="00C56A5E">
              <w:rPr>
                <w:noProof/>
              </w:rPr>
              <w:tab/>
            </w:r>
            <w:r w:rsidR="0098707E">
              <w:rPr>
                <w:rStyle w:val="Hyperlink"/>
                <w:rFonts w:asciiTheme="majorHAnsi" w:hAnsiTheme="majorHAnsi"/>
                <w:noProof/>
              </w:rPr>
              <w:t>Diagrama</w:t>
            </w:r>
            <w:r w:rsidR="001B402E">
              <w:rPr>
                <w:rStyle w:val="Hyperlink"/>
                <w:rFonts w:asciiTheme="majorHAnsi" w:hAnsiTheme="majorHAnsi"/>
                <w:noProof/>
              </w:rPr>
              <w:t xml:space="preserve"> 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09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0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Modelagem do Banco de Dados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1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12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5.1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Funcionais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13" w:history="1">
            <w:r w:rsidR="00C56A5E" w:rsidRPr="00C60682">
              <w:rPr>
                <w:rStyle w:val="Hyperlink"/>
                <w:rFonts w:asciiTheme="majorHAnsi" w:hAnsiTheme="majorHAnsi"/>
                <w:noProof/>
              </w:rPr>
              <w:t>5.2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Não Funcionais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4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6.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Especificação Funcional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1C23" w:rsidRDefault="00F17DA1">
          <w:r>
            <w:rPr>
              <w:b/>
              <w:bCs/>
            </w:rPr>
            <w:fldChar w:fldCharType="end"/>
          </w:r>
        </w:p>
      </w:sdtContent>
    </w:sdt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  <w:bookmarkStart w:id="0" w:name="_GoBack"/>
      <w:bookmarkEnd w:id="0"/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:rsidR="00C67102" w:rsidRPr="00626657" w:rsidRDefault="00C6710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1" w:name="_Toc23948497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1"/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 UniDocs, a fim de fornecer aos desenvolvedores as informações necessárias para o projeto e implementação, assim como para a realização dos testes e homologação do sistema.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Quando foi feito o levantamento acerca da necessidade de um sistema que tornasse todo o processo que circundam o: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Projeto de Conclusão de Curso (PCC), que é a estruturação de um projeto em Sistemas de Informação que inclua implementação em linguagem computacional, metodologia para elaboração de proposta de projeto, técnicas de apresentação e defesa pública e elaboração de proposta formal de projetos. Ao final do semestre, o aluno deverá apresentar, em seminário, o projeto de seu Trabalho de Conclusão, incluindo, a identificação e aceitação do Professor Orientador e Co-orientador, se for o caso.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Trabalho de Conclusão de Curso (TCC), se trata do desenvolvimento e defesa de um trabalho científico e acadêmico supervisionado, que, preferencialmente, integre diversas áreas de formação do curso. Produção de uma monografia relativa ao trabalho. A disciplina implementa a proposta de trabalho desenvolvida na disciplina Projeto de Conclusão de Curso. 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Foi observado que todo processo ocorre de forma manual, e sem nenhum meio digital para a gestão d</w:t>
      </w:r>
      <w:r w:rsidR="00561781">
        <w:rPr>
          <w:rFonts w:asciiTheme="majorHAnsi" w:hAnsiTheme="majorHAnsi"/>
          <w:sz w:val="24"/>
          <w:szCs w:val="24"/>
        </w:rPr>
        <w:t>os documentos gerados nessas duas</w:t>
      </w:r>
      <w:r w:rsidRPr="00C67102">
        <w:rPr>
          <w:rFonts w:asciiTheme="majorHAnsi" w:hAnsiTheme="majorHAnsi"/>
          <w:sz w:val="24"/>
          <w:szCs w:val="24"/>
        </w:rPr>
        <w:t xml:space="preserve"> etapas da vida acadêmica. Logo, justificar-se-á a implementação de um sistema que exerça essa função.</w:t>
      </w:r>
    </w:p>
    <w:p w:rsidR="00474DEF" w:rsidRPr="00561781" w:rsidRDefault="001B402E" w:rsidP="0070790A">
      <w:pPr>
        <w:pStyle w:val="PargrafodaLista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2" w:name="_Toc23948498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2"/>
    </w:p>
    <w:p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 xml:space="preserve">O Sistema UniDocs surgiu de uma necessidade real da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Universidade Estadual do Tocantins (UNITINS)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em relação a Gestão de Projetos de Orientação, ou seja, documentos de PCC e TCC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hoje são feitos manualment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 por alunos e professores,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pode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 gerar alguns problemas como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impossibilidade de registrar todas etapas em uma plataforma que possa ser compartilhada entre professor orientador e aluno, sobrecarga no número de orientandos por professor, banca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na maioria das vezes é composta pelos mesmos membros, perda de atas de reunião, manuseio e armazenamento não recomendado de dados,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uma vez 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mesmos não são gerido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por um sistema automatizado e digital.</w:t>
      </w:r>
    </w:p>
    <w:p w:rsidR="006E1DB6" w:rsidRPr="00561781" w:rsidRDefault="001B402E" w:rsidP="0070790A">
      <w:pPr>
        <w:pStyle w:val="PargrafodaLista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3" w:name="_Toc23948499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3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implantação do sistema UniDocs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todos os processos ligados a Gestão de Proj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etos de Orientação já mencionados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poderão ser automatizados através de uma plataforma web que comportará todos os documentos necessário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iniciar e formalizar o PCC e TCC. Além de 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possuir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um repositório de arquivos no qual poderá ser feito do upload e download de PCC/TCC,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 sistema permitirá que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professores poderão ter controle de seus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orientandos, professor da disciplina pode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á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gerenciar melhor os 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alunos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permitir que a validação (assinatura) seja feita digitalmente, abr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ir possibilidade para que todo corpo docente possa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participar da banca avaliadora.</w:t>
      </w:r>
    </w:p>
    <w:p w:rsidR="006E1DB6" w:rsidRPr="00561781" w:rsidRDefault="001B402E" w:rsidP="0070790A">
      <w:pPr>
        <w:pStyle w:val="PargrafodaLista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4" w:name="_Toc23948500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4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professores e alunos a elaborar termos, relatórios, formulários, g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erenciamento de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processos e trâmites durante as disciplinas de PCC e TCC.</w:t>
      </w:r>
    </w:p>
    <w:p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8C4D60" w:rsidRPr="00561781" w:rsidRDefault="001B402E" w:rsidP="0070790A">
      <w:pPr>
        <w:pStyle w:val="PargrafodaLista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bookmarkStart w:id="5" w:name="_Toc23948501"/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5"/>
    </w:p>
    <w:p w:rsidR="008C4D60" w:rsidRPr="008C4D60" w:rsidRDefault="008C4D60" w:rsidP="008C4D60">
      <w:pPr>
        <w:pStyle w:val="PargrafodaLista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</w:t>
      </w:r>
      <w:r w:rsidR="0098707E">
        <w:rPr>
          <w:rFonts w:asciiTheme="majorHAnsi" w:hAnsiTheme="majorHAnsi"/>
          <w:sz w:val="24"/>
          <w:szCs w:val="24"/>
        </w:rPr>
        <w:t>iliar professores orientadores para</w:t>
      </w:r>
      <w:r w:rsidRPr="008C4D60">
        <w:rPr>
          <w:rFonts w:asciiTheme="majorHAnsi" w:hAnsiTheme="majorHAnsi"/>
          <w:sz w:val="24"/>
          <w:szCs w:val="24"/>
        </w:rPr>
        <w:t xml:space="preserve"> assinar e submeter documentações relacionadas a</w:t>
      </w:r>
      <w:r w:rsidR="0098707E">
        <w:rPr>
          <w:rFonts w:asciiTheme="majorHAnsi" w:hAnsiTheme="majorHAnsi"/>
          <w:sz w:val="24"/>
          <w:szCs w:val="24"/>
        </w:rPr>
        <w:t>os</w:t>
      </w:r>
      <w:r w:rsidRPr="008C4D60">
        <w:rPr>
          <w:rFonts w:asciiTheme="majorHAnsi" w:hAnsiTheme="majorHAnsi"/>
          <w:sz w:val="24"/>
          <w:szCs w:val="24"/>
        </w:rPr>
        <w:t xml:space="preserve"> projetos de orientação.</w:t>
      </w: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alunos a submeter documentos, elaborar relatório e termos relacionados a projetos de orientação.</w:t>
      </w:r>
    </w:p>
    <w:p w:rsidR="008C4D60" w:rsidRDefault="008C4D60" w:rsidP="008C4D60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professores das disciplinas de PCC e TCC  a gerenciar alunos que estão cursando as disciplinas.</w:t>
      </w:r>
    </w:p>
    <w:p w:rsidR="0098707E" w:rsidRPr="0098707E" w:rsidRDefault="0098707E" w:rsidP="0098707E">
      <w:pPr>
        <w:pStyle w:val="PargrafodaLista"/>
        <w:jc w:val="both"/>
        <w:rPr>
          <w:rFonts w:asciiTheme="majorHAnsi" w:hAnsiTheme="majorHAnsi"/>
          <w:sz w:val="24"/>
          <w:szCs w:val="24"/>
        </w:rPr>
      </w:pPr>
    </w:p>
    <w:p w:rsidR="008C4D60" w:rsidRPr="008C4D60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23948502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6"/>
    </w:p>
    <w:p w:rsidR="008C4D60" w:rsidRPr="00186815" w:rsidRDefault="008C4D60" w:rsidP="00186815">
      <w:pPr>
        <w:jc w:val="both"/>
        <w:rPr>
          <w:rFonts w:asciiTheme="majorHAnsi" w:hAnsiTheme="majorHAnsi"/>
          <w:sz w:val="24"/>
          <w:szCs w:val="24"/>
        </w:rPr>
      </w:pPr>
    </w:p>
    <w:p w:rsidR="00186815" w:rsidRDefault="0098707E" w:rsidP="00186815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hAnsiTheme="majorHAnsi"/>
          <w:sz w:val="24"/>
          <w:szCs w:val="24"/>
        </w:rPr>
        <w:t>O diagrama de caso</w:t>
      </w:r>
      <w:r w:rsidR="00186815" w:rsidRPr="00186815">
        <w:rPr>
          <w:rFonts w:asciiTheme="majorHAnsi" w:hAnsiTheme="majorHAnsi"/>
          <w:sz w:val="24"/>
          <w:szCs w:val="24"/>
        </w:rPr>
        <w:t xml:space="preserve"> de uso, </w:t>
      </w:r>
      <w:r>
        <w:rPr>
          <w:rFonts w:asciiTheme="majorHAnsi" w:hAnsiTheme="majorHAnsi"/>
          <w:sz w:val="24"/>
          <w:szCs w:val="24"/>
        </w:rPr>
        <w:t>codificada</w:t>
      </w:r>
      <w:r w:rsidR="00186815" w:rsidRPr="00186815">
        <w:rPr>
          <w:rFonts w:asciiTheme="majorHAnsi" w:hAnsiTheme="majorHAnsi"/>
          <w:sz w:val="24"/>
          <w:szCs w:val="24"/>
        </w:rPr>
        <w:t xml:space="preserve"> em UML (Unified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Modeling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Language), expressa os requisitos funcionais do sistema na forma de casos de uso. Segundo o RUP (Rational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Unified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Process), para cada requisito funcional tem-se um caso de uso. A descrição textual detalhada dos requisitos funcionais, seus fluxos de atividades e requisitos não funcionais associados pode</w:t>
      </w:r>
      <w:r w:rsidR="00053EFC">
        <w:rPr>
          <w:rFonts w:asciiTheme="majorHAnsi" w:hAnsiTheme="majorHAnsi"/>
          <w:sz w:val="24"/>
          <w:szCs w:val="24"/>
        </w:rPr>
        <w:t>m ser encontrados</w:t>
      </w:r>
      <w:r w:rsidR="00186815" w:rsidRPr="00186815">
        <w:rPr>
          <w:rFonts w:asciiTheme="majorHAnsi" w:hAnsiTheme="majorHAnsi"/>
          <w:sz w:val="24"/>
          <w:szCs w:val="24"/>
        </w:rPr>
        <w:t xml:space="preserve"> na próxima seção. Na figura abaixo mostramos a representação gráfica em UML dos casos de uso do sistema.</w:t>
      </w:r>
      <w:r>
        <w:rPr>
          <w:rFonts w:asciiTheme="majorHAnsi" w:hAnsiTheme="majorHAnsi"/>
          <w:sz w:val="24"/>
          <w:szCs w:val="24"/>
        </w:rPr>
        <w:t xml:space="preserve">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atores são: aluno, professor da d</w:t>
      </w:r>
      <w:r w:rsidR="00186815"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isc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iplina, professor orientador e a</w:t>
      </w:r>
      <w:r w:rsidR="00186815"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dministrador.</w:t>
      </w:r>
    </w:p>
    <w:p w:rsidR="00186815" w:rsidRDefault="00186815" w:rsidP="00186815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7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7" w:name="_Toc23948503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Relacionamento dos atores</w:t>
      </w:r>
      <w:bookmarkEnd w:id="7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114800" cy="174879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453CEB" w:rsidRDefault="00453CEB" w:rsidP="00453CEB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1</w: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>- Relacionamento entre atores</w:t>
      </w:r>
    </w:p>
    <w:p w:rsidR="00453CEB" w:rsidRDefault="00453CEB" w:rsidP="00453CE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8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8" w:name="_Toc23948504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lastRenderedPageBreak/>
        <w:t xml:space="preserve"> </w:t>
      </w:r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Administrador</w:t>
      </w:r>
      <w:bookmarkEnd w:id="8"/>
    </w:p>
    <w:p w:rsidR="00453CEB" w:rsidRDefault="00453CEB" w:rsidP="00453CEB">
      <w:pPr>
        <w:pStyle w:val="PargrafodaLista"/>
        <w:spacing w:after="0" w:line="240" w:lineRule="auto"/>
        <w:ind w:left="36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453CEB" w:rsidP="00685011">
      <w:pPr>
        <w:pStyle w:val="PargrafodaLista"/>
        <w:keepNext/>
        <w:spacing w:after="0" w:line="240" w:lineRule="auto"/>
        <w:ind w:left="360"/>
        <w:jc w:val="center"/>
      </w:pPr>
      <w:r>
        <w:rPr>
          <w:noProof/>
          <w:lang w:eastAsia="pt-BR"/>
        </w:rPr>
        <w:drawing>
          <wp:inline distT="0" distB="0" distL="0" distR="0">
            <wp:extent cx="3562350" cy="1212895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2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2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- 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Caso de Uso do 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>Administrador</w:t>
      </w:r>
    </w:p>
    <w:p w:rsidR="00453CEB" w:rsidRDefault="00453CEB" w:rsidP="00453CEB">
      <w:pPr>
        <w:pStyle w:val="PargrafodaLista"/>
        <w:spacing w:after="0" w:line="240" w:lineRule="auto"/>
        <w:ind w:left="360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10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9" w:name="_Toc23948505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Aluno</w:t>
      </w:r>
      <w:bookmarkEnd w:id="9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685011" w:rsidP="00685011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486275" cy="253638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096"/>
                    <a:stretch/>
                  </pic:blipFill>
                  <pic:spPr bwMode="auto">
                    <a:xfrm>
                      <a:off x="0" y="0"/>
                      <a:ext cx="4495017" cy="2541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3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>- Caso de Uso do Aluno</w:t>
      </w: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9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10" w:name="_Toc23948506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r w:rsidR="006F54FB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Professor </w:t>
      </w:r>
      <w:r w:rsidR="00B876D2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Orientador</w:t>
      </w:r>
      <w:bookmarkEnd w:id="10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162425" cy="2339156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b="4174"/>
                    <a:stretch/>
                  </pic:blipFill>
                  <pic:spPr bwMode="auto">
                    <a:xfrm>
                      <a:off x="0" y="0"/>
                      <a:ext cx="4163839" cy="2339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B876D2" w:rsidRDefault="00B876D2" w:rsidP="00B876D2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>
        <w:rPr>
          <w:rFonts w:asciiTheme="majorHAnsi" w:hAnsiTheme="majorHAnsi"/>
          <w:noProof/>
          <w:color w:val="000000" w:themeColor="text1"/>
          <w:sz w:val="20"/>
          <w:szCs w:val="20"/>
        </w:rPr>
        <w:t>4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-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Caso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de Uso do Professor Orientador</w:t>
      </w:r>
    </w:p>
    <w:p w:rsidR="00685011" w:rsidRPr="00453CEB" w:rsidRDefault="00685011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053EFC" w:rsidRDefault="001B402E" w:rsidP="0070790A">
      <w:pPr>
        <w:pStyle w:val="PargrafodaLista"/>
        <w:numPr>
          <w:ilvl w:val="0"/>
          <w:numId w:val="11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11" w:name="_Toc23948507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lastRenderedPageBreak/>
        <w:t xml:space="preserve"> </w:t>
      </w:r>
      <w:r w:rsidR="00453CEB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Professor </w:t>
      </w:r>
      <w:r w:rsidR="00B876D2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da Disciplina</w:t>
      </w:r>
      <w:bookmarkEnd w:id="11"/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3705225" cy="1313606"/>
            <wp:effectExtent l="0" t="0" r="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31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6D2" w:rsidRPr="00B876D2" w:rsidRDefault="00B876D2" w:rsidP="00B876D2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Pr="00B876D2">
        <w:rPr>
          <w:rFonts w:asciiTheme="majorHAnsi" w:hAnsiTheme="majorHAnsi"/>
          <w:noProof/>
          <w:color w:val="000000" w:themeColor="text1"/>
          <w:sz w:val="20"/>
          <w:szCs w:val="20"/>
        </w:rPr>
        <w:t>5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A59F7">
        <w:rPr>
          <w:rFonts w:asciiTheme="majorHAnsi" w:hAnsiTheme="majorHAnsi"/>
          <w:color w:val="000000" w:themeColor="text1"/>
          <w:sz w:val="20"/>
          <w:szCs w:val="20"/>
        </w:rPr>
        <w:t xml:space="preserve">- 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Caso de Uso do Professor da </w:t>
      </w:r>
      <w:r w:rsidR="006F54FB" w:rsidRPr="00B876D2">
        <w:rPr>
          <w:rFonts w:asciiTheme="majorHAnsi" w:hAnsiTheme="majorHAnsi"/>
          <w:color w:val="000000" w:themeColor="text1"/>
          <w:sz w:val="20"/>
          <w:szCs w:val="20"/>
        </w:rPr>
        <w:t>Disciplina</w:t>
      </w: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Pr="00FA59F7" w:rsidRDefault="00FA59F7" w:rsidP="00FA59F7">
      <w:pPr>
        <w:pStyle w:val="PargrafodaLista"/>
        <w:keepNext/>
        <w:numPr>
          <w:ilvl w:val="1"/>
          <w:numId w:val="1"/>
        </w:numPr>
        <w:shd w:val="clear" w:color="auto" w:fill="9CC2E5" w:themeFill="accent1" w:themeFillTint="99"/>
        <w:spacing w:after="0" w:line="240" w:lineRule="auto"/>
        <w:outlineLvl w:val="1"/>
        <w:rPr>
          <w:rFonts w:asciiTheme="majorHAnsi" w:hAnsiTheme="majorHAnsi"/>
          <w:b/>
          <w:sz w:val="28"/>
          <w:szCs w:val="24"/>
        </w:rPr>
      </w:pPr>
      <w:bookmarkStart w:id="12" w:name="_Toc23948508"/>
      <w:r>
        <w:rPr>
          <w:rFonts w:asciiTheme="majorHAnsi" w:hAnsiTheme="majorHAnsi"/>
          <w:b/>
          <w:sz w:val="28"/>
          <w:szCs w:val="24"/>
        </w:rPr>
        <w:t xml:space="preserve"> </w:t>
      </w:r>
      <w:r w:rsidR="00B876D2" w:rsidRPr="00FA59F7">
        <w:rPr>
          <w:rFonts w:asciiTheme="majorHAnsi" w:hAnsiTheme="majorHAnsi"/>
          <w:b/>
          <w:sz w:val="28"/>
          <w:szCs w:val="24"/>
        </w:rPr>
        <w:t xml:space="preserve">Diagrama </w:t>
      </w:r>
      <w:bookmarkEnd w:id="12"/>
      <w:r w:rsidR="001B402E" w:rsidRPr="00FA59F7">
        <w:rPr>
          <w:rFonts w:asciiTheme="majorHAnsi" w:hAnsiTheme="majorHAnsi"/>
          <w:b/>
          <w:sz w:val="28"/>
          <w:szCs w:val="24"/>
        </w:rPr>
        <w:t>de Caso de Uso</w:t>
      </w: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EF372B" w:rsidRDefault="008C4D60" w:rsidP="00EF372B">
      <w:pPr>
        <w:keepNext/>
        <w:spacing w:after="0" w:line="240" w:lineRule="auto"/>
        <w:ind w:firstLine="720"/>
        <w:jc w:val="center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pt-BR"/>
        </w:rPr>
        <w:drawing>
          <wp:inline distT="0" distB="0" distL="0" distR="0">
            <wp:extent cx="5274578" cy="5238750"/>
            <wp:effectExtent l="0" t="0" r="2540" b="0"/>
            <wp:docPr id="1" name="Imagem 1" descr="C:\Users\Administrator\Downloads\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wnloads\UniDoc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218" cy="5239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6</w: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A59F7">
        <w:rPr>
          <w:rFonts w:asciiTheme="majorHAnsi" w:hAnsiTheme="majorHAnsi"/>
          <w:color w:val="000000" w:themeColor="text1"/>
          <w:sz w:val="20"/>
          <w:szCs w:val="20"/>
        </w:rPr>
        <w:t>- Diagrama de Caso de Uso</w:t>
      </w:r>
    </w:p>
    <w:p w:rsidR="00B876D2" w:rsidRDefault="00B876D2" w:rsidP="00EF372B">
      <w:pPr>
        <w:spacing w:before="360" w:after="120" w:line="240" w:lineRule="auto"/>
        <w:textAlignment w:val="baseline"/>
        <w:outlineLvl w:val="1"/>
        <w:rPr>
          <w:rFonts w:ascii="Arial" w:eastAsia="Times New Roman" w:hAnsi="Arial" w:cs="Arial"/>
          <w:b/>
          <w:bCs/>
          <w:color w:val="000000"/>
          <w:sz w:val="28"/>
          <w:szCs w:val="28"/>
          <w:lang w:eastAsia="pt-BR"/>
        </w:rPr>
      </w:pPr>
    </w:p>
    <w:p w:rsidR="00EF372B" w:rsidRPr="003800A2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3" w:name="_Toc23948509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Diagrama de Atividade</w:t>
      </w:r>
      <w:bookmarkEnd w:id="13"/>
    </w:p>
    <w:p w:rsidR="00EF372B" w:rsidRPr="00EF372B" w:rsidRDefault="00EF372B" w:rsidP="00EF372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Default="00EF372B" w:rsidP="00FA59F7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diagrama de atividade tem por objetivo ilustrar como funcionará todo o fluxo que envolve as disciplinas de orientação do PCC/TCC, tendo uma linha seque</w:t>
      </w:r>
      <w:r w:rsidR="00FA59F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ncial de passos que poderá ser modificadas</w:t>
      </w: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de acordo com o comportamento exigido pela mesma.</w:t>
      </w:r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4" w:name="_Toc23948510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Modelagem do Banco de Dados</w:t>
      </w:r>
      <w:bookmarkEnd w:id="14"/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EF372B" w:rsidRDefault="003800A2" w:rsidP="003800A2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A modelagem do banco de dados servirá de base para a construção do banco de dados que será implementado usando o PostgreSQL como </w:t>
      </w:r>
      <w:r w:rsidRPr="003800A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sistema gerenciador.</w:t>
      </w:r>
    </w:p>
    <w:p w:rsidR="00EF372B" w:rsidRDefault="00EF372B" w:rsidP="00EF372B"/>
    <w:p w:rsidR="00EF372B" w:rsidRDefault="003800A2" w:rsidP="00EF372B">
      <w:r>
        <w:rPr>
          <w:noProof/>
          <w:lang w:eastAsia="pt-BR"/>
        </w:rPr>
        <w:drawing>
          <wp:inline distT="0" distB="0" distL="0" distR="0">
            <wp:extent cx="6013476" cy="3228975"/>
            <wp:effectExtent l="0" t="0" r="6350" b="0"/>
            <wp:docPr id="9" name="Imagem 9" descr="C:\Users\Administrator\Downloads\Modelagem do Banco de Da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strator\Downloads\Modelagem do Banco de Dados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825" cy="3227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/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5" w:name="_Toc23948511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15"/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 xml:space="preserve">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Pr="003800A2" w:rsidRDefault="00DD2137" w:rsidP="0070790A">
      <w:pPr>
        <w:pStyle w:val="PargrafodaLista"/>
        <w:numPr>
          <w:ilvl w:val="0"/>
          <w:numId w:val="13"/>
        </w:num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16" w:name="_Toc23948512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6"/>
    </w:p>
    <w:p w:rsidR="00EF372B" w:rsidRDefault="00EF372B" w:rsidP="00EF372B"/>
    <w:p w:rsidR="003800A2" w:rsidRPr="00A36CC0" w:rsidRDefault="00DD2137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Cadastrar p</w:t>
      </w:r>
      <w:r w:rsidR="00A36CC0"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rofessor</w:t>
      </w:r>
    </w:p>
    <w:p w:rsidR="00A36CC0" w:rsidRPr="003800A2" w:rsidRDefault="00A36CC0" w:rsidP="00A36CC0">
      <w:pPr>
        <w:pStyle w:val="PargrafodaLista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A36CC0">
      <w:pPr>
        <w:spacing w:after="0" w:line="240" w:lineRule="auto"/>
        <w:ind w:firstLine="708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</w:t>
      </w:r>
      <w:r w:rsidR="00DD213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3800A2" w:rsidRPr="003800A2" w:rsidRDefault="003800A2" w:rsidP="003800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Atores:</w:t>
      </w:r>
      <w:r w:rsidR="00995F44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Efetuar cadastro do professor, solicitando o nome, matrícula, data de nascimento, CPF, </w:t>
      </w:r>
      <w:r w:rsidR="00A36CC0"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e-mail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curso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3800A2" w:rsidRPr="00A36CC0" w:rsidRDefault="003800A2" w:rsidP="003800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A36CC0" w:rsidRDefault="00DD2137" w:rsidP="0070790A">
      <w:pPr>
        <w:pStyle w:val="PargrafodaLista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Cadastrar a</w:t>
      </w:r>
      <w:r w:rsidR="00A36CC0" w:rsidRPr="00A36CC0">
        <w:rPr>
          <w:rFonts w:asciiTheme="majorHAnsi" w:hAnsiTheme="majorHAnsi"/>
          <w:b/>
          <w:sz w:val="24"/>
          <w:szCs w:val="24"/>
        </w:rPr>
        <w:t>luno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Efetuar cadastro do aluno, solicitando o nome, matrícula, data de nascimento, CPF, e-mail e curso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. </w:t>
      </w:r>
    </w:p>
    <w:p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352EB" w:rsidRPr="001A5D22" w:rsidRDefault="004352EB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DD2137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turma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Gerenciar Turmas.</w:t>
      </w: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 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possa cadastrar novas turmas no sistema UniDocs.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A36CC0" w:rsidRPr="00A36CC0" w:rsidRDefault="00995F44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 para controle de a</w:t>
      </w:r>
      <w:r w:rsidR="00A36CC0"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cesso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permitirá o acesso dos usuários 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senha, sendo verificada a permissão dos diferentes tipos de usuários (admin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istrador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professor orie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ntador, professor da disciplina e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aluno).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hAnsiTheme="majorHAnsi"/>
          <w:sz w:val="24"/>
          <w:szCs w:val="24"/>
        </w:rPr>
      </w:pPr>
    </w:p>
    <w:p w:rsidR="001A5D22" w:rsidRPr="001A5D22" w:rsidRDefault="00995F44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Implementar um r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epositório de arquivos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Upload de arquivos no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Implantar e interconectar um repositório de arquivos com o sistema,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que os arquivos submetidos p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elo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 sejam armazenados.</w:t>
      </w:r>
    </w:p>
    <w:p w:rsidR="00A36CC0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Permitir</w:t>
      </w:r>
      <w:r w:rsidR="002B600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 upload de d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Upload de arquivo no repositório.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Orientador.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alunos cadastrados possam submeter arquivos no sistema, e que os menos sejam armazenados em um repositório de arquivos.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d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Preencher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consigam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modificar seus próprios arquivos no sistema.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p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erfil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Editar perfil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Usuário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cadastrado no sistema, possa modificar seu próprio perfil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alterando nome, bio, contato e e-mail.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Consultar e resgatar d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cadastrados no sistema tenham acesso a seus arquivos no sistema. No caso do professor orientador, deverá ter a permissão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 poder consultar documentos dos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professor orientador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validar o PCC/TCC de seus orientandos.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DD2137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Conter documentos relacionados à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orientação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termo de compromisso, Preencher formulário, Assinar termo de plágio, Emitir Nada Consta, Aceitar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Ter a disposição no sistema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, documentos relacionados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sobre as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disciplinas de orientação de PCC/TCC,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tais como termo de compromisso, formulário com tema de PCC/TCC e termo de plá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gio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Assinar documentos digitalmente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Digitalmente.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os documentos informados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010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possam ser assinados digitalmente.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9F2BBA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Finalizar processo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Finalizar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finalizar um processo relacionado à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Agendamento de 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banca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Caso de Uso: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Agendar b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anca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possa agendar no sistema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 </w:t>
      </w:r>
      <w:r w:rsidRPr="001A5D2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banca examinadora de PCC/TCC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Despachar formulário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Despachar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isciplina.</w:t>
      </w:r>
    </w:p>
    <w:p w:rsidR="001A5D22" w:rsidRPr="009F2BBA" w:rsidRDefault="001A5D22" w:rsidP="009F2BBA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despachar o formulário com tema de PCC/TCC mencionado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009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, a fim de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que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professores orienta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dores possam ter conhecimento dos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possíveis orientando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351468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Emitir r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elatórios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Gerar 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elatórios.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possam preencher e emitir relatórios relacionados documentação necessária para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3800A2" w:rsidRDefault="003800A2" w:rsidP="00EF372B"/>
    <w:p w:rsidR="004352EB" w:rsidRDefault="00DD2137" w:rsidP="0070790A">
      <w:pPr>
        <w:pStyle w:val="PargrafodaLista"/>
        <w:numPr>
          <w:ilvl w:val="0"/>
          <w:numId w:val="14"/>
        </w:num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7" w:name="_Toc23948513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7"/>
    </w:p>
    <w:p w:rsidR="003800A2" w:rsidRDefault="003800A2" w:rsidP="004352EB"/>
    <w:p w:rsidR="004352EB" w:rsidRPr="004352EB" w:rsidRDefault="00351468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 de programação Java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deve ser implementado usando o framework de aplicação JSF.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f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ront-end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pode ser feito usando o framework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Thymeleaf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para 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layout das páginas web.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esign responsivo nas interfaces gráficas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 Atendimento a Clientes será construído para rodar em ambiente web. Deverá possui um design responsivo. A interface do sistema deverá se comporta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adequadamente independente do front-end que será utilizado para aces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so – browser, smartphone ou t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ablet.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4352EB">
      <w:pPr>
        <w:spacing w:after="24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 interface deve ser agradável e de fácil utilização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 amigável e que possa ser utilizado com facilidade por alunos e professores.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O aplicativo deve consumir poucos recursos do navegador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sua implementação otimizada da melhor forma possível, sem perda de desempenho ou atrapalhando a experiência do usuário.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Cada usuário poderá ver apenas as informações pertinentes ao seu perfil. Além disso, os dados só poderão ser acessados por pessoas que estejam 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conectadas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no sistema.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Suportabilidade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 aplicação deve ser suportada em todos os diferentes tipos de navegadores e em diferentes versões de um mesmo navegador.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estar disponível 24 horas por dia durante os 7 dias da semana. Por não se tratar de um sistema crítico, o sistema poderá ficar fora do ar até que seja corrigida alguma falha que possa ocorrer.</w:t>
      </w:r>
    </w:p>
    <w:p w:rsidR="004352EB" w:rsidRDefault="004352EB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5F0EB7" w:rsidRDefault="005F0EB7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7D6963" w:rsidRPr="007D6963" w:rsidRDefault="005F0EB7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outlineLvl w:val="0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  <w:bookmarkStart w:id="18" w:name="_Toc23948514"/>
      <w:r w:rsidRPr="007D6963"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  <w:t>Especificação Funcional</w:t>
      </w:r>
      <w:bookmarkEnd w:id="18"/>
    </w:p>
    <w:p w:rsidR="007D6963" w:rsidRPr="007D6963" w:rsidRDefault="007D6963" w:rsidP="007D6963">
      <w:pPr>
        <w:shd w:val="clear" w:color="auto" w:fill="FFFFFF" w:themeFill="background1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434"/>
        <w:gridCol w:w="5837"/>
      </w:tblGrid>
      <w:tr w:rsidR="005F0EB7" w:rsidRPr="007D6963" w:rsidTr="00D80640">
        <w:trPr>
          <w:trHeight w:val="380"/>
        </w:trPr>
        <w:tc>
          <w:tcPr>
            <w:tcW w:w="3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627F5E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627F5E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ET01 – Login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7"/>
              </w:numPr>
              <w:spacing w:after="0" w:line="240" w:lineRule="auto"/>
              <w:ind w:left="425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627F5E">
            <w:pPr>
              <w:ind w:firstLine="441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 fará o controle de acesso dos usuários, filtrando os diferentes tipos de perfis.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627F5E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="Arial"/>
                <w:b/>
                <w:sz w:val="24"/>
                <w:szCs w:val="24"/>
              </w:rPr>
              <w:t>Diagrama de caso de u</w:t>
            </w:r>
            <w:r w:rsidR="005F0EB7" w:rsidRPr="007D6963">
              <w:rPr>
                <w:rFonts w:asciiTheme="majorHAnsi" w:hAnsiTheme="majorHAnsi" w:cs="Arial"/>
                <w:b/>
                <w:sz w:val="24"/>
                <w:szCs w:val="24"/>
              </w:rPr>
              <w:t>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2540" distL="0" distR="635">
                  <wp:extent cx="2076450" cy="909256"/>
                  <wp:effectExtent l="0" t="0" r="0" b="5715"/>
                  <wp:docPr id="10" name="Imagem 3" descr="https://lh3.googleusercontent.com/p2DmlBMfvvnzxrUM-wjyDTrBCgpOzhSSPB7oeIJv3ex4R4XeJ9iz-eyVplJi_-z1j-Os_dKpr7RosVSfmhO-Yib9OR6GP-lyCCIqUKIPn9FyWxtmV9djdoViuVRUkqG09fm13B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https://lh3.googleusercontent.com/p2DmlBMfvvnzxrUM-wjyDTrBCgpOzhSSPB7oeIJv3ex4R4XeJ9iz-eyVplJi_-z1j-Os_dKpr7RosVSfmhO-Yib9OR6GP-lyCCIqUKIPn9FyWxtmV9djdoViuVRUkqG09fm13B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909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795740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="Arial"/>
                <w:b/>
                <w:sz w:val="24"/>
                <w:szCs w:val="24"/>
              </w:rPr>
              <w:t xml:space="preserve">Requisitos Funcionais </w:t>
            </w:r>
            <w:r w:rsidRPr="00795740">
              <w:rPr>
                <w:rFonts w:asciiTheme="majorHAnsi" w:hAnsiTheme="majorHAnsi" w:cs="Arial"/>
                <w:b/>
                <w:sz w:val="24"/>
                <w:szCs w:val="24"/>
              </w:rPr>
              <w:t>A</w:t>
            </w:r>
            <w:r w:rsidR="005F0EB7" w:rsidRPr="00795740">
              <w:rPr>
                <w:rFonts w:asciiTheme="majorHAnsi" w:hAnsiTheme="majorHAnsi" w:cs="Arial"/>
                <w:b/>
                <w:sz w:val="24"/>
                <w:szCs w:val="24"/>
              </w:rPr>
              <w:t>tendidos</w:t>
            </w:r>
          </w:p>
          <w:p w:rsidR="005F0EB7" w:rsidRPr="007D6963" w:rsidRDefault="005F0EB7" w:rsidP="007D6963">
            <w:pPr>
              <w:pStyle w:val="PargrafodaLista"/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RF003 - Login para Controle de Acesso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627F5E" w:rsidRDefault="005F0EB7" w:rsidP="0070790A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Theme="majorHAnsi" w:hAnsiTheme="majorHAnsi" w:cstheme="minorHAnsi"/>
                <w:sz w:val="24"/>
                <w:szCs w:val="24"/>
              </w:rPr>
            </w:pPr>
            <w:r w:rsidRPr="00627F5E">
              <w:rPr>
                <w:rFonts w:asciiTheme="majorHAnsi" w:eastAsia="Times New Roman" w:hAnsiTheme="majorHAnsi" w:cstheme="minorHAnsi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635">
                  <wp:extent cx="5104765" cy="2878455"/>
                  <wp:effectExtent l="0" t="0" r="0" b="0"/>
                  <wp:docPr id="11" name="Imagem 11" descr="https://lh3.googleusercontent.com/hzpHoQ4YkFdHs-6bewHXdJ-4AhjqpDJLkFmkgYP9SHV54Qt1ndVCJO51JViEcqN8C5-V4ItZ0OerYwuXO4TXu1iVhwYqxzO-sIcnw4Ukgyyxudrzgk2ZHLBUUGLRSHnAVk3XM7h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https://lh3.googleusercontent.com/hzpHoQ4YkFdHs-6bewHXdJ-4AhjqpDJLkFmkgYP9SHV54Qt1ndVCJO51JViEcqN8C5-V4ItZ0OerYwuXO4TXu1iVhwYqxzO-sIcnw4Ukgyyxudrzgk2ZHLBUUGLRSHnAVk3XM7h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4765" cy="287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114290" cy="2783205"/>
                  <wp:effectExtent l="0" t="0" r="0" b="0"/>
                  <wp:docPr id="12" name="Imagem 1" descr="https://lh5.googleusercontent.com/qdhGXGLI9Vh3UxdKQf_H8RWsTMxYCLDdR-YsNjBt2VpixcxYYNr9pIR1QEch8540xhRQS2203Sl5A9yjB_ZvHq1LQcx7me3j3BwLJ6X2Wp3lFIx0-1XNwpaD5nHrHOXZ-480S09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1" descr="https://lh5.googleusercontent.com/qdhGXGLI9Vh3UxdKQf_H8RWsTMxYCLDdR-YsNjBt2VpixcxYYNr9pIR1QEch8540xhRQS2203Sl5A9yjB_ZvHq1LQcx7me3j3BwLJ6X2Wp3lFIx0-1XNwpaD5nHrHOXZ-480S09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 l="18517" r="18191" b="38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14290" cy="278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627F5E">
            <w:pPr>
              <w:numPr>
                <w:ilvl w:val="0"/>
                <w:numId w:val="20"/>
              </w:numPr>
              <w:tabs>
                <w:tab w:val="clear" w:pos="720"/>
                <w:tab w:val="num" w:pos="299"/>
              </w:tabs>
              <w:spacing w:after="0" w:line="240" w:lineRule="auto"/>
              <w:ind w:left="582" w:hanging="567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UC001 – Login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Fazer login para acesso interno no sistema UniDocs. 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Usuário.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Este fluxo inicia-se quando o ator digitar no campo de url do seu browser o endereço do sistema UniDocs.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e-mail e sua senha particular;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“Acessar”;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informou e-mail ou senha incorreta.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Caso o ator não informe o e-mail ou senha corretamente, exibir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>seguinte mensag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em: “E-mail ou senha incorretos.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”.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Ator esqueceu a senha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368"/>
        <w:gridCol w:w="5903"/>
      </w:tblGrid>
      <w:tr w:rsidR="005F0EB7" w:rsidRPr="007D6963" w:rsidTr="00D80640">
        <w:trPr>
          <w:trHeight w:val="380"/>
        </w:trPr>
        <w:tc>
          <w:tcPr>
            <w:tcW w:w="3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9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 w:themeColor="text1"/>
                <w:sz w:val="24"/>
                <w:szCs w:val="24"/>
                <w:lang w:eastAsia="pt-BR"/>
              </w:rPr>
              <w:t>Especificação Técnica ET02 – Alterar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Tem como objetivo permitir que o ator possa alterar seu perfil dentro do sistema.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 w:themeColor="text1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6350" distL="0" distR="6985">
                  <wp:extent cx="3307715" cy="2108200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7715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RF007 - Editar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UC002 – Alterar perfil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poderá alterar seus dados básicos dentro do sistema UniDocs.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Administrador, Aluno, Professor da Disciplina e Professor Orientador. 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Este fluxo inicia-se após o usuário ter logado dentro do sistema, ela poderá em um campo chamado “Editar Perfil”, onde ele poderá alterar seu nome, telefone, endereço de e-mail.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informar os dados que deseja alterar dentro do sistema, como: nome, telefone, endereço de e-mail.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O ator irá clicar no botão “Salvar”, para salvar os dados que ele 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lastRenderedPageBreak/>
              <w:t>alterou;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deixou algum campo em branco.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Caso o ator deixe algum campo em branco, exibir seguinte mensagem: “Campo “Nome do campo” deve ser informado.”.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34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394"/>
        <w:gridCol w:w="5840"/>
      </w:tblGrid>
      <w:tr w:rsidR="005F0EB7" w:rsidRPr="007D6963" w:rsidTr="00D80640">
        <w:trPr>
          <w:trHeight w:val="380"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Arial" w:hAnsiTheme="majorHAnsi" w:cs="Arial"/>
                <w:b/>
                <w:sz w:val="24"/>
                <w:szCs w:val="24"/>
              </w:rPr>
              <w:t>Especificação Técnica ET03 – Gerenciar Usuários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Gerenciar Usuários têm o papel de gerenciamento dos clientes que estarão no sistema UniDocs.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822575" cy="1016000"/>
                  <wp:effectExtent l="0" t="0" r="0" b="0"/>
                  <wp:docPr id="14" name="Imagem 860418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860418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2575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RF001 - Cadastrar Professor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RF002 - Cadastrar Aluno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061585" cy="2886075"/>
                  <wp:effectExtent l="0" t="0" r="0" b="0"/>
                  <wp:docPr id="6" name="Imagem 46122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46122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 l="18730" r="19613" b="37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1585" cy="288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b/>
                <w:bCs/>
                <w:sz w:val="24"/>
                <w:szCs w:val="24"/>
              </w:rPr>
              <w:lastRenderedPageBreak/>
              <w:t>UC003 – Gerenciar Usuários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Capacidade de cadastrar os diferentes atores em seus devidos perfis do sistema UniDocs,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Administrador. 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Este fluxo inicia-se quando o Administrador for cadastrar um novo ator no sistema UniDocs.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O Administrador fará o cadastro de um novo ator informando o: nome, e-mail, matricula, CPF, senha padrão e analisar a qual perfil o ator pertence;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clicar no botão “Salvar”, para salvar os dados que ele alterou;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78"/>
        <w:gridCol w:w="6193"/>
      </w:tblGrid>
      <w:tr w:rsidR="005F0EB7" w:rsidRPr="007D6963" w:rsidTr="00D80640">
        <w:trPr>
          <w:trHeight w:val="380"/>
        </w:trPr>
        <w:tc>
          <w:tcPr>
            <w:tcW w:w="3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ET04 – Gerenciar Turmas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Gerenciar Turmas têm o papel de gerenciamento das diferentes turmas que estarão no sistema UniDocs.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1905" distL="0" distR="0">
                  <wp:extent cx="2766695" cy="1026795"/>
                  <wp:effectExtent l="0" t="0" r="0" b="0"/>
                  <wp:docPr id="15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m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6695" cy="102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RF016 – Cadastrar Turmas.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UC004 – Gerenciar Turmas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Capacidade de cadastrar turmas de acordo com o período em que está sendo cursada a disciplina, e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Administrador. 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Este fluxo inicia-se quando o Administrador for cadastrar uma nova turma no sistema UniDocs.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o ano e a turma que será cadastrada;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172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2160"/>
        <w:gridCol w:w="7012"/>
      </w:tblGrid>
      <w:tr w:rsidR="005F0EB7" w:rsidRPr="007D6963" w:rsidTr="005A6733">
        <w:trPr>
          <w:trHeight w:val="380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7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ET05 – Avaliar Aluno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Avaliar aluno será uma pagina no sistema UniDocs onde o professor da disciplina irá colocar a nota do aluno.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9525" distL="0" distR="5080">
                  <wp:extent cx="3404870" cy="1057910"/>
                  <wp:effectExtent l="0" t="0" r="0" b="0"/>
                  <wp:docPr id="16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870" cy="105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UC005 – Avaliar Aluno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Avaliar aluno será uma pagina no sistema UniDocs onde o professor da disciplina irá colocar a nota do aluno.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Atores: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Professor da Disciplina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Esse fluxo se inicia após a banca de PCC/TCC, quando o professor irá disponibilizar a nota obtida pelo aluno no sistema.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informa a nota que o aluno teve na sua apresentação para a banca;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 Aluno Aprovado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Se a nota for acima de 7, a nota deverá ser mostrada na cor verde.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Aluno Reprovado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Se a nota for abaixo de 7, a nota deverá ser mostrada na cor vermelha.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208"/>
        <w:gridCol w:w="6063"/>
      </w:tblGrid>
      <w:tr w:rsidR="005F0EB7" w:rsidRPr="007D6963" w:rsidTr="00D806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ET06 – Agendar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Agendar banca tem o proposito de fazer o agendamento das bancas avaliadoras.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9525">
                  <wp:extent cx="2733675" cy="857250"/>
                  <wp:effectExtent l="0" t="0" r="0" b="0"/>
                  <wp:docPr id="17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RF013 – Agendamento de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UC006 – Agendar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Aréa no sistema, onde o professor poderá efetuar o agendamento das bancas avaliadoras de PCC/TCC.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da Disciplina.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Inicia-se quando há quantidade suficiente de alunos prontos para apresentar o PCC/TCC.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monta o calendário da banca;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verifica se a quantidades de membros da banca é suficiente;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“Agendar”;</w:t>
            </w:r>
          </w:p>
        </w:tc>
      </w:tr>
      <w:tr w:rsidR="005F0EB7" w:rsidRPr="007D6963" w:rsidTr="007957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5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5"/>
          </w:tcPr>
          <w:p w:rsidR="005F0EB7" w:rsidRPr="0079574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79574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ET07 – Avaliar Proposta de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Avaliar Proposta de PCC/TCC, será um recurso do sistema onde o professor poderá avaliar de o PCC/TCC do aluno.</w:t>
            </w:r>
          </w:p>
          <w:p w:rsidR="005F0EB7" w:rsidRPr="007D6963" w:rsidRDefault="005F0EB7" w:rsidP="007D6963">
            <w:pPr>
              <w:jc w:val="both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6350" distL="0" distR="0">
                  <wp:extent cx="4420870" cy="1041400"/>
                  <wp:effectExtent l="19050" t="0" r="0" b="0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087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RF009 - Validar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UC007 – Avaliar Proposta de PCC/TCC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Avaliar Proposta de PCC/TCC possibilitará o professor orientador, avaliar o PCC/TCC do aluno.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avalia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Se tiver de acordo professor encaminha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para a banca avaliadora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não esteja de 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sistema deverá oferecer um modo de o professor fazer as devidas considerações e mandar.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UC008 – Despachar proposta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Despachar Proposta é o recurso em que o professor orientador, poderá tramitar a proposta de PCC/TCC no sistema.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tramita dentro do sistema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professor aceite, o processo ficará com o mesmo, e ele irá assinar os documentos necessários.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Professor rejeite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processo será tramitado para o professor da disciplina, junto com uma justificativa do motivo da rejeição.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638"/>
        <w:gridCol w:w="5633"/>
      </w:tblGrid>
      <w:tr w:rsidR="005F0EB7" w:rsidRPr="007D6963" w:rsidTr="00D80640">
        <w:trPr>
          <w:trHeight w:val="380"/>
        </w:trPr>
        <w:tc>
          <w:tcPr>
            <w:tcW w:w="3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6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ET08 –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A validação do PCC/TCC consiste em uma pagina onde o professor terá acesso ao projeto completo do aluno.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8255" distL="0" distR="5080">
                  <wp:extent cx="4833620" cy="1002030"/>
                  <wp:effectExtent l="0" t="0" r="0" b="0"/>
                  <wp:docPr id="1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3620" cy="100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RF009 -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5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UC009 – Validar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A validação do PCC/TCC consiste em uma pagina onde o professor terá acesso ao projeto completo do aluno, onde o professor poderá fazer as considerações e tramitar o projeto no sistema.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página para ler o projeto de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projeto esteja de acordo, será encaminhado para a banca avaliadora;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esteja em desacordo.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fará as devidas considerações e tramitará o projeto para o aluno retificar.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UC010 – Encaminhar PCC/TCC para a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Momento em que o professor fez a avaliação do projeto do aluno e o mesmo está pronto para ser encaminhado para a banca.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encaminha projeto para a banca.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tramita o projeto do aluno banca a banca avaliadora;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2954"/>
        <w:gridCol w:w="6317"/>
      </w:tblGrid>
      <w:tr w:rsidR="005F0EB7" w:rsidRPr="007D6963" w:rsidTr="00D80640">
        <w:trPr>
          <w:trHeight w:val="380"/>
        </w:trPr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Especificação Técnica ET09 – Finalizar Orientação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FB0558" w:rsidRDefault="005F0EB7" w:rsidP="00FB0558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188970" cy="1152525"/>
                  <wp:effectExtent l="0" t="0" r="0" b="0"/>
                  <wp:docPr id="20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m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897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RF012 - Finalizar processo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UC011 – Finalizar Orientação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área do sistema em que ele poderá estar finalizando a orientação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95"/>
        <w:gridCol w:w="6176"/>
      </w:tblGrid>
      <w:tr w:rsidR="005F0EB7" w:rsidRPr="007D6963" w:rsidTr="00D80640">
        <w:trPr>
          <w:trHeight w:val="380"/>
        </w:trPr>
        <w:tc>
          <w:tcPr>
            <w:tcW w:w="3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ET10 – Assinar termo de aceite de Orientação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5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095625" cy="1057275"/>
                  <wp:effectExtent l="0" t="0" r="0" b="0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RF010 - Conter documentos relacionados a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943475" cy="2771775"/>
                  <wp:effectExtent l="0" t="0" r="0" b="0"/>
                  <wp:docPr id="22" name="Imagem 27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m 27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476750" cy="3263900"/>
                  <wp:effectExtent l="0" t="0" r="0" b="0"/>
                  <wp:docPr id="23" name="Imagem 28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28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772025" cy="3072130"/>
                  <wp:effectExtent l="0" t="0" r="0" b="0"/>
                  <wp:docPr id="24" name="Imagem 29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29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UC012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em uma área do sistema destinada a documentos relacionados a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aceite de Orientação;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UC013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Recurso do sistema UniDocs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seleciona a opção de assinar digitalmente.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222"/>
        <w:gridCol w:w="6049"/>
      </w:tblGrid>
      <w:tr w:rsidR="005F0EB7" w:rsidRPr="007D6963" w:rsidTr="00D80640">
        <w:trPr>
          <w:trHeight w:val="380"/>
        </w:trPr>
        <w:tc>
          <w:tcPr>
            <w:tcW w:w="3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ET11 – Assinar termo de compromisso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171950" cy="1143000"/>
                  <wp:effectExtent l="0" t="0" r="0" b="0"/>
                  <wp:docPr id="25" name="Imagem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19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714750" cy="1085850"/>
                  <wp:effectExtent l="0" t="0" r="0" b="0"/>
                  <wp:docPr id="26" name="Image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RF010 - Conter documentos relacionados a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943475" cy="2771775"/>
                  <wp:effectExtent l="0" t="0" r="0" b="0"/>
                  <wp:docPr id="27" name="Imagem 24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m 24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476750" cy="3263900"/>
                  <wp:effectExtent l="0" t="0" r="0" b="0"/>
                  <wp:docPr id="28" name="Imagem 25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m 25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772025" cy="3072130"/>
                  <wp:effectExtent l="0" t="0" r="0" b="0"/>
                  <wp:docPr id="29" name="Imagem 26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m 26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7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UC014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Orientador, Aluno.</w:t>
            </w:r>
          </w:p>
          <w:p w:rsidR="005F0EB7" w:rsidRPr="007D6963" w:rsidRDefault="00FB0558" w:rsidP="00FB0558">
            <w:pPr>
              <w:pStyle w:val="PargrafodaLista"/>
              <w:spacing w:after="0" w:line="240" w:lineRule="auto"/>
              <w:ind w:left="1575" w:hanging="851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5.1.1 </w:t>
            </w:r>
            <w:r w:rsidR="005F0EB7"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>documentos relacionados a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 xml:space="preserve"> UC015 – </w:t>
            </w:r>
            <w:r w:rsidR="009B0F2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Recurso do sistema UniDocs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="000303D2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documentos relacionados a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2779"/>
        <w:gridCol w:w="6492"/>
      </w:tblGrid>
      <w:tr w:rsidR="005F0EB7" w:rsidRPr="007D6963" w:rsidTr="00D80640">
        <w:trPr>
          <w:trHeight w:val="380"/>
        </w:trPr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ET12 – Upload de Arquivos no repositório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Permitir que o aluno realize o envio dos arquivos de PCC e TCC para serem armazenados no repositório.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918460" cy="1031875"/>
                  <wp:effectExtent l="0" t="0" r="0" b="0"/>
                  <wp:docPr id="30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460" cy="10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sz w:val="24"/>
                <w:szCs w:val="24"/>
              </w:rPr>
              <w:t>RF005 - Permitir o upload de Documentos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RF008 - Consultar e Resgatar Documentos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9525" distL="0" distR="3810">
                  <wp:extent cx="5387340" cy="3077210"/>
                  <wp:effectExtent l="0" t="0" r="0" b="0"/>
                  <wp:docPr id="31" name="Imagem 6" descr="C:\Faculdade\Telas\Screenshot_2019-10-24 PCC(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m 6" descr="C:\Faculdade\Telas\Screenshot_2019-10-24 PCC(3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 l="7218" r="7218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7340" cy="307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8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UC016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Upload de </w:t>
            </w:r>
            <w:r w:rsid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rquivos no repositório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poderá realizar o envio dos arquivos de PCC/TCC que serão armazenados no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fluxo se inicia quando o aluno sentir necessidade de fazer o upload de algum arquivo relacionado e pertinente o desenvolvimento do seu projeto.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 vai à área de Upload no Repositório;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aluno irá clicar no botão “Enviar”, para enviar os arquivos desejados para o repositório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01"/>
        <w:gridCol w:w="6270"/>
      </w:tblGrid>
      <w:tr w:rsidR="005F0EB7" w:rsidRPr="007D6963" w:rsidTr="00D80640">
        <w:trPr>
          <w:trHeight w:val="380"/>
        </w:trPr>
        <w:tc>
          <w:tcPr>
            <w:tcW w:w="3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2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Técnica ET13 – Emitir Nada Consta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9525" distL="0" distR="0">
                  <wp:extent cx="2725420" cy="1153160"/>
                  <wp:effectExtent l="0" t="0" r="0" b="0"/>
                  <wp:docPr id="32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m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115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UC017 – Emitir nada consta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FB0558" w:rsidRDefault="00FB0558" w:rsidP="00FB0558">
            <w:pPr>
              <w:spacing w:after="0" w:line="240" w:lineRule="auto"/>
              <w:ind w:left="1080" w:hanging="356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5.1.1. </w:t>
            </w:r>
            <w:r w:rsidR="005F0EB7" w:rsidRPr="00FB0558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="005F0EB7"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 de PCC/TCC o aluno irá solicitar na coordenação o seu nada consta.</w:t>
            </w:r>
          </w:p>
          <w:p w:rsidR="005F0EB7" w:rsidRPr="00FB0558" w:rsidRDefault="00FB0558" w:rsidP="00FB0558">
            <w:pPr>
              <w:spacing w:after="0" w:line="240" w:lineRule="auto"/>
              <w:ind w:left="72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5.1.2. </w:t>
            </w:r>
            <w:r w:rsidR="005F0EB7" w:rsidRPr="00FB0558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="005F0EB7" w:rsidRPr="00FB0558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aluno reprove</w:t>
            </w:r>
          </w:p>
          <w:p w:rsidR="005F0EB7" w:rsidRPr="00FB0558" w:rsidRDefault="005F0EB7" w:rsidP="00FB0558">
            <w:pPr>
              <w:pStyle w:val="PargrafodaLista"/>
              <w:numPr>
                <w:ilvl w:val="3"/>
                <w:numId w:val="11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Esse 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documento não estará disponí</w:t>
            </w:r>
            <w:r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vel.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181"/>
        <w:gridCol w:w="6090"/>
      </w:tblGrid>
      <w:tr w:rsidR="005F0EB7" w:rsidRPr="007D6963" w:rsidTr="00D80640">
        <w:trPr>
          <w:trHeight w:val="380"/>
        </w:trPr>
        <w:tc>
          <w:tcPr>
            <w:tcW w:w="3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246816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ET14 – Assinar termo de plágio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251325" cy="1038225"/>
                  <wp:effectExtent l="0" t="0" r="0" b="0"/>
                  <wp:docPr id="33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m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132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RF010 - Conter documentos relacionados a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UC018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destinada a documentos relacionados a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UC019 – </w:t>
            </w:r>
            <w:r w:rsid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d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Recurso do sistema UniDocs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0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nada a documentos relacionados sobre 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513"/>
        <w:gridCol w:w="5758"/>
      </w:tblGrid>
      <w:tr w:rsidR="005F0EB7" w:rsidRPr="007D6963" w:rsidTr="005A6733">
        <w:trPr>
          <w:trHeight w:val="380"/>
        </w:trPr>
        <w:tc>
          <w:tcPr>
            <w:tcW w:w="3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FB0558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ET15 – Submeter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462530" cy="1114425"/>
                  <wp:effectExtent l="0" t="0" r="0" b="0"/>
                  <wp:docPr id="34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m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253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095240" cy="2905125"/>
                  <wp:effectExtent l="0" t="0" r="0" b="0"/>
                  <wp:docPr id="35" name="Imagem 23" descr="https://lh3.googleusercontent.com/CMgWD07PLaKq1xteFuOcqa9GQHqacIYbNTZmOda48_6M70IzdtmOnSP2sbWb_-RwPAqmwwIboXq6TVE9z_53AV4oj_f2xcI5G-LJwzm03vde7GcsQsEpA8lZfOpQHGBr4X-GoS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m 23" descr="https://lh3.googleusercontent.com/CMgWD07PLaKq1xteFuOcqa9GQHqacIYbNTZmOda48_6M70IzdtmOnSP2sbWb_-RwPAqmwwIboXq6TVE9z_53AV4oj_f2xcI5G-LJwzm03vde7GcsQsEpA8lZfOpQHGBr4X-GoS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 l="6460" r="6900" b="12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524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0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UC020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Submeter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projeto, o aluno poderá submeter, ou seja, enviar o seu PCC/TCC para o repositório para validação do professor orientador;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64"/>
        <w:gridCol w:w="6207"/>
      </w:tblGrid>
      <w:tr w:rsidR="005F0EB7" w:rsidRPr="007D6963" w:rsidTr="005A6733">
        <w:trPr>
          <w:trHeight w:val="380"/>
        </w:trPr>
        <w:tc>
          <w:tcPr>
            <w:tcW w:w="3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ET16 – Preencher proposta de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preencher a proposta de PCC/TCC para, posteriormente, ser enviado ao professor.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1905">
                  <wp:extent cx="3448050" cy="877667"/>
                  <wp:effectExtent l="0" t="0" r="0" b="0"/>
                  <wp:docPr id="36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m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87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RF010 - Conter documentos relacionados a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1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6985">
                  <wp:extent cx="5060315" cy="3400425"/>
                  <wp:effectExtent l="0" t="0" r="0" b="0"/>
                  <wp:docPr id="37" name="Imagem 22" descr="https://lh4.googleusercontent.com/_B6cVpLWhBbzZx1kLhUTO4Eb8i-TTy3cDfC3-Cd9W9fpDucnLleNFRdAWBe4ATu0Y3BXSNMlSKUZh-rVmlw2Kd5uEVTPdYOGrnIo81ae-UbA0_LSNKyxPsxQr7Q9iAmeBr-OcMF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m 22" descr="https://lh4.googleusercontent.com/_B6cVpLWhBbzZx1kLhUTO4Eb8i-TTy3cDfC3-Cd9W9fpDucnLleNFRdAWBe4ATu0Y3BXSNMlSKUZh-rVmlw2Kd5uEVTPdYOGrnIo81ae-UbA0_LSNKyxPsxQr7Q9iAmeBr-OcMF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031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1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UC021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Preencher proposta de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preencher a proposta de PCC/TCC para, posteriormente, ser enviado ao professor.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usuário deve clicar na opção de Preencher Formulário de TCC no seu respectivo menu;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preenche os dados requeridos (título, resumo, sugestão de orientador e justificativa de sugestão de orientador), além de marcar as áreas de conhecimento;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Após o término, o usuário clica no botão de "Enviar" para que seja salvo no banco de dados;</w:t>
            </w:r>
          </w:p>
        </w:tc>
      </w:tr>
    </w:tbl>
    <w:p w:rsidR="005F0EB7" w:rsidRPr="007D6963" w:rsidRDefault="005F0EB7" w:rsidP="005A6733">
      <w:pPr>
        <w:rPr>
          <w:rFonts w:asciiTheme="majorHAnsi" w:hAnsiTheme="majorHAnsi"/>
          <w:sz w:val="24"/>
          <w:szCs w:val="24"/>
        </w:rPr>
      </w:pPr>
    </w:p>
    <w:sectPr w:rsidR="005F0EB7" w:rsidRPr="007D6963" w:rsidSect="008C4D60">
      <w:headerReference w:type="default" r:id="rId41"/>
      <w:footerReference w:type="default" r:id="rId4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C03CA" w:rsidRDefault="00CC03CA" w:rsidP="001E16CD">
      <w:pPr>
        <w:spacing w:after="0" w:line="240" w:lineRule="auto"/>
      </w:pPr>
      <w:r>
        <w:separator/>
      </w:r>
    </w:p>
  </w:endnote>
  <w:endnote w:type="continuationSeparator" w:id="1">
    <w:p w:rsidR="00CC03CA" w:rsidRDefault="00CC03CA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402E" w:rsidRDefault="001B402E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C03CA" w:rsidRDefault="00CC03CA" w:rsidP="001E16CD">
      <w:pPr>
        <w:spacing w:after="0" w:line="240" w:lineRule="auto"/>
      </w:pPr>
      <w:r>
        <w:separator/>
      </w:r>
    </w:p>
  </w:footnote>
  <w:footnote w:type="continuationSeparator" w:id="1">
    <w:p w:rsidR="00CC03CA" w:rsidRDefault="00CC03CA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402E" w:rsidRPr="001E16CD" w:rsidRDefault="001B402E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 - UniDocs</w:t>
    </w:r>
  </w:p>
  <w:p w:rsidR="001B402E" w:rsidRPr="001E16CD" w:rsidRDefault="00DD2137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0.7</w:t>
    </w:r>
  </w:p>
  <w:p w:rsidR="001B402E" w:rsidRDefault="001B402E">
    <w:pPr>
      <w:pStyle w:val="Cabealh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865CB"/>
    <w:rsid w:val="00015F73"/>
    <w:rsid w:val="000303D2"/>
    <w:rsid w:val="00033A0C"/>
    <w:rsid w:val="00053EFC"/>
    <w:rsid w:val="00181AAC"/>
    <w:rsid w:val="00186815"/>
    <w:rsid w:val="001A5D22"/>
    <w:rsid w:val="001B402E"/>
    <w:rsid w:val="001D1C23"/>
    <w:rsid w:val="001E16CD"/>
    <w:rsid w:val="00227170"/>
    <w:rsid w:val="00246816"/>
    <w:rsid w:val="002B600F"/>
    <w:rsid w:val="00325579"/>
    <w:rsid w:val="00351468"/>
    <w:rsid w:val="003800A2"/>
    <w:rsid w:val="004235EF"/>
    <w:rsid w:val="004352EB"/>
    <w:rsid w:val="00453CEB"/>
    <w:rsid w:val="00474DEF"/>
    <w:rsid w:val="00561781"/>
    <w:rsid w:val="005A6733"/>
    <w:rsid w:val="005F0EB7"/>
    <w:rsid w:val="00626657"/>
    <w:rsid w:val="00627F5E"/>
    <w:rsid w:val="00685011"/>
    <w:rsid w:val="006E1DB6"/>
    <w:rsid w:val="006F54FB"/>
    <w:rsid w:val="0070790A"/>
    <w:rsid w:val="00760F6B"/>
    <w:rsid w:val="00795740"/>
    <w:rsid w:val="007D6963"/>
    <w:rsid w:val="008865CB"/>
    <w:rsid w:val="008C4D60"/>
    <w:rsid w:val="0098707E"/>
    <w:rsid w:val="00995F44"/>
    <w:rsid w:val="009B0F23"/>
    <w:rsid w:val="009C5E68"/>
    <w:rsid w:val="009F2BBA"/>
    <w:rsid w:val="00A1107D"/>
    <w:rsid w:val="00A26689"/>
    <w:rsid w:val="00A36CC0"/>
    <w:rsid w:val="00AA692D"/>
    <w:rsid w:val="00AB3ADA"/>
    <w:rsid w:val="00AF3E3B"/>
    <w:rsid w:val="00B876D2"/>
    <w:rsid w:val="00C56A5E"/>
    <w:rsid w:val="00C602D0"/>
    <w:rsid w:val="00C65833"/>
    <w:rsid w:val="00C67102"/>
    <w:rsid w:val="00C72717"/>
    <w:rsid w:val="00CC03CA"/>
    <w:rsid w:val="00D80640"/>
    <w:rsid w:val="00DD2137"/>
    <w:rsid w:val="00E3199A"/>
    <w:rsid w:val="00E70E2A"/>
    <w:rsid w:val="00EE4985"/>
    <w:rsid w:val="00EF372B"/>
    <w:rsid w:val="00F17DA1"/>
    <w:rsid w:val="00F8320F"/>
    <w:rsid w:val="00FA59F7"/>
    <w:rsid w:val="00FB05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7DA1"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2E629-60AB-4B69-8F07-26B4C59DC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34</Pages>
  <Words>4734</Words>
  <Characters>25565</Characters>
  <Application>Microsoft Office Word</Application>
  <DocSecurity>0</DocSecurity>
  <Lines>213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NIT5</cp:lastModifiedBy>
  <cp:revision>37</cp:revision>
  <dcterms:created xsi:type="dcterms:W3CDTF">2019-11-04T01:38:00Z</dcterms:created>
  <dcterms:modified xsi:type="dcterms:W3CDTF">2019-11-07T14:48:00Z</dcterms:modified>
</cp:coreProperties>
</file>