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2C61D">
      <w:pPr>
        <w:pStyle w:val="2"/>
        <w:bidi w:val="0"/>
      </w:pPr>
      <w:r>
        <w:rPr>
          <w:lang w:val="en-US" w:eastAsia="zh-CN"/>
        </w:rPr>
        <w:t xml:space="preserve">5.2 软件指标 </w:t>
      </w:r>
    </w:p>
    <w:p w14:paraId="5A87B981">
      <w:pPr>
        <w:pStyle w:val="3"/>
        <w:bidi w:val="0"/>
      </w:pPr>
      <w:bookmarkStart w:id="0" w:name="_GoBack"/>
      <w:r>
        <w:rPr>
          <w:lang w:val="en-US" w:eastAsia="zh-CN"/>
        </w:rPr>
        <w:t xml:space="preserve">5.2.1 工控协议覆盖率指标 </w:t>
      </w:r>
    </w:p>
    <w:p w14:paraId="6D9EA7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5.2.1.1 指标描述 </w:t>
      </w:r>
    </w:p>
    <w:p w14:paraId="585DC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衡量软件对成组入线常用工控协议的支持范围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反映软件在不同设备通信场景下的适配能力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协议覆盖种类越多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软件通用性越强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0D6A6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5.2.1.2 指标评价方法 </w:t>
      </w:r>
    </w:p>
    <w:p w14:paraId="578E59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a) 协议统计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梳理软件支持的工控协议类型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对照成组入线常用协议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modbus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OPC/OPC UA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</w:p>
    <w:p w14:paraId="2BDE0C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Profibus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S7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NC-Link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统计实际支持的协议数量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6896B6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b) 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支持≥3 种协议得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 2 种协议得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 1 种协议得 60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支持＜1 种协议得 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250F4484">
      <w:pPr>
        <w:pStyle w:val="3"/>
        <w:bidi w:val="0"/>
      </w:pPr>
      <w:r>
        <w:rPr>
          <w:lang w:val="en-US" w:eastAsia="zh-CN"/>
        </w:rPr>
        <w:t xml:space="preserve">5.2.2 通讯稳定性指标 </w:t>
      </w:r>
    </w:p>
    <w:p w14:paraId="192CC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5.2.2.1 指标描述 </w:t>
      </w:r>
    </w:p>
    <w:p w14:paraId="6796BC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评价软件在长时间通信过程中的稳定性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需确保无连接中断数据丢包等问题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反映软件在成组入线连续运行场景下的可靠性</w:t>
      </w:r>
    </w:p>
    <w:p w14:paraId="5336D6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5.2.2.2 指标评价方法 </w:t>
      </w:r>
    </w:p>
    <w:p w14:paraId="32DF78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a) 稳定性测试软件与设备建立连接后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连续运行通信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如实时读取设备状态数据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记录运行过程中的中断次数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CE465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b) 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连续 2 小时通讯无中断得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连续 1 小时通讯无中断得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连续 0.5 小时通讯无中断得 60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连续＜0.5 小时通讯无中断得 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726AFB6">
      <w:pPr>
        <w:pStyle w:val="3"/>
        <w:bidi w:val="0"/>
      </w:pPr>
      <w:r>
        <w:rPr>
          <w:lang w:val="en-US" w:eastAsia="zh-CN"/>
        </w:rPr>
        <w:t xml:space="preserve">5.2.3 最大并发连接数指标 </w:t>
      </w:r>
    </w:p>
    <w:p w14:paraId="182DF9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5.2.3.1 指标描述 </w:t>
      </w:r>
    </w:p>
    <w:p w14:paraId="38203F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反映软件支持的最大同时通信设备数量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直接影响成组入线的设备扩容能力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需满足产线多设备同步接入需求 </w:t>
      </w:r>
    </w:p>
    <w:p w14:paraId="06DD17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5.2.3.2 指标评价方法 </w:t>
      </w:r>
    </w:p>
    <w:p w14:paraId="0EC838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a) 极限测试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逐步增加并发连接设备数量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从 100 个开始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每次增加 20 个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直至出现连接失败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连续 3 次连接成功率＜95%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记录此时的设备数量为 最大并发连接数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9CD15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b) 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最大并发连接数≥200 个得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150-199 个得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100-149 个得 60 分0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166CB386">
      <w:pPr>
        <w:pStyle w:val="3"/>
        <w:bidi w:val="0"/>
      </w:pPr>
      <w:r>
        <w:rPr>
          <w:lang w:val="en-US" w:eastAsia="zh-CN"/>
        </w:rPr>
        <w:t xml:space="preserve">5.2.4 传输协议覆盖率指标 </w:t>
      </w:r>
    </w:p>
    <w:p w14:paraId="089F87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5.2.4.1 指标描述 </w:t>
      </w:r>
    </w:p>
    <w:p w14:paraId="5470D3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衡量软件对成组入线数控程序传输协议的支持范围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覆盖协议种类越多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软件在不同程序传输场景下 </w:t>
      </w:r>
    </w:p>
    <w:p w14:paraId="76397E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的适配性越强 </w:t>
      </w:r>
    </w:p>
    <w:p w14:paraId="4E957A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5.2.4.2 指标评价方法 </w:t>
      </w:r>
    </w:p>
    <w:p w14:paraId="1E3432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a) </w:t>
      </w:r>
    </w:p>
    <w:p w14:paraId="5D4C58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协议统计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梳理软件支持的传输协议类型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对照常用传输协议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FTPNFSSMBNC-Link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2F7D82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统计实际支持的协议数量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9F464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b) </w:t>
      </w:r>
    </w:p>
    <w:p w14:paraId="711176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支持≥3 种协议得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 2 种协议得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 1 种协议得 60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支 </w:t>
      </w:r>
    </w:p>
    <w:p w14:paraId="796EF2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持＜1 种协议得 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DD21904">
      <w:pPr>
        <w:pStyle w:val="3"/>
        <w:bidi w:val="0"/>
      </w:pPr>
      <w:r>
        <w:rPr>
          <w:lang w:val="en-US" w:eastAsia="zh-CN"/>
        </w:rPr>
        <w:t xml:space="preserve">5.2.5 文件完整性指标 </w:t>
      </w:r>
    </w:p>
    <w:bookmarkEnd w:id="0"/>
    <w:p w14:paraId="428B63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5.2.5.1 指标描述 </w:t>
      </w:r>
    </w:p>
    <w:p w14:paraId="7724E1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评价软件传输文件的完整性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确保文件在传输过程中无损坏无篡改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直接影响机床加工的准确性 </w:t>
      </w:r>
    </w:p>
    <w:p w14:paraId="3BEF22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5.2.5.2 指标评价方法 </w:t>
      </w:r>
    </w:p>
    <w:p w14:paraId="23283F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a) </w:t>
      </w:r>
    </w:p>
    <w:p w14:paraId="157E95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文件准备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选取 4个不同大小的文件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0.1MB1MB10MB20MB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记录每个文件的原始 文 </w:t>
      </w:r>
    </w:p>
    <w:p w14:paraId="14EDAE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件的大小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C1684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b) </w:t>
      </w:r>
    </w:p>
    <w:p w14:paraId="655AF3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传输测试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通过软件将文件上传至机床设备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再下载至本地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记录下载后文件的大小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5EF88D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c) </w:t>
      </w:r>
    </w:p>
    <w:p w14:paraId="08B5E0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完整性判定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对比传输前后文件大小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若大小一致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则认为文件传输完整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21C5A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d) </w:t>
      </w:r>
    </w:p>
    <w:p w14:paraId="040FE4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合格率统计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 大小一致的文件数量 / 总文件数量 × 100%_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000E_为文件完整性通过率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Q/JZ ××××－×××× </w:t>
      </w:r>
    </w:p>
    <w:p w14:paraId="73BE4C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e) </w:t>
      </w:r>
    </w:p>
    <w:p w14:paraId="41F075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通过率 100% 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80%-99% 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60%-79% 得 60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＜60% 得 0 </w:t>
      </w:r>
    </w:p>
    <w:p w14:paraId="056BD6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4F64555">
      <w:pPr>
        <w:pStyle w:val="3"/>
        <w:bidi w:val="0"/>
      </w:pPr>
      <w:r>
        <w:rPr>
          <w:lang w:val="en-US" w:eastAsia="zh-CN"/>
        </w:rPr>
        <w:t xml:space="preserve">5.2.6 传输速度指标 </w:t>
      </w:r>
    </w:p>
    <w:p w14:paraId="5A6F1B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5.2.5.3 指标描述 </w:t>
      </w:r>
    </w:p>
    <w:p w14:paraId="0B7484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反映软件传输数控程序的效率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直接影响成组入线的生产准备时间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传输速度越快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产线换产效率越高 </w:t>
      </w:r>
    </w:p>
    <w:p w14:paraId="77D1EE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5.2.6.2 指标评价方法 </w:t>
      </w:r>
    </w:p>
    <w:p w14:paraId="11B497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a) </w:t>
      </w:r>
    </w:p>
    <w:p w14:paraId="4AFFF2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速度测试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选取 1 份100M左右的标准数控程序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通过软件传输至机床设备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记录传输开始时间 </w:t>
      </w:r>
    </w:p>
    <w:p w14:paraId="0E4531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与结束时间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计算平均传输速度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速度 = 文件大小 / 传输时长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ABF7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b) </w:t>
      </w:r>
    </w:p>
    <w:p w14:paraId="420FB1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平均速度≥50 MB/s 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20-50 MB/s 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5-20 MB/s 得 60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＜ 5 MB/s 得 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7E82CC4">
      <w:pPr>
        <w:pStyle w:val="3"/>
        <w:bidi w:val="0"/>
      </w:pPr>
      <w:r>
        <w:rPr>
          <w:lang w:val="en-US" w:eastAsia="zh-CN"/>
        </w:rPr>
        <w:t xml:space="preserve">5.2.7 文件大小指标 </w:t>
      </w:r>
    </w:p>
    <w:p w14:paraId="464D37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5.2.7.1 指标描述 </w:t>
      </w:r>
    </w:p>
    <w:p w14:paraId="5BEB54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评价软件对程序文件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如复杂零件加工的多段程序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的传输支持能力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确保成组入线中复杂加工场景 </w:t>
      </w:r>
    </w:p>
    <w:p w14:paraId="20506F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的程序传输需求 </w:t>
      </w:r>
    </w:p>
    <w:p w14:paraId="58AC81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5.2.7.2 指标评价方法 </w:t>
      </w:r>
    </w:p>
    <w:p w14:paraId="49CDC0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a) </w:t>
      </w:r>
    </w:p>
    <w:p w14:paraId="41E88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极限测试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逐步增大传输文件的大小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从 1MB 开始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每次扩大 10倍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尝试通过软件传输至 </w:t>
      </w:r>
    </w:p>
    <w:p w14:paraId="59F8CC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机床设备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记录可成功传输的最大文件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CDEF9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b) </w:t>
      </w:r>
    </w:p>
    <w:p w14:paraId="485CFD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分级评分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支持最大文件≥100M得 100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10MB -1 GB 得 80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1MB -10 MB 得 60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EF8BE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＜1MB 得 0 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739C94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8619A"/>
    <w:rsid w:val="27AD5642"/>
    <w:rsid w:val="4F38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1299</Words>
  <Characters>1625</Characters>
  <Lines>0</Lines>
  <Paragraphs>0</Paragraphs>
  <TotalTime>77</TotalTime>
  <ScaleCrop>false</ScaleCrop>
  <LinksUpToDate>false</LinksUpToDate>
  <CharactersWithSpaces>1852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2026-06-02T10:34:00Z</dcterms:created>
  <dc:creator>张孝刚IT</dc:creator>
  <cp:lastModifiedBy>张孝刚IT</cp:lastModifiedBy>
  <dcterms:modified xsi:type="dcterms:W3CDTF">2026-06-02T13:26:31Z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1127C1D4FDDF4E2CBF02F29E5CE1C5F4_11</vt:lpwstr>
  </property>
  <property fmtid="{D5CDD505-2E9C-101B-9397-08002B2CF9AE}" pid="4" name="KSOTemplateDocerSaveRecord">
    <vt:lpwstr>eyJoZGlkIjoiMDgwYzVlOTIyNTZjMzlhNmYzMjBkMzNlNTQ2MTJjZTQiLCJ1c2VySWQiOiI2NDg3NTQ5OTgifQ==</vt:lpwstr>
  </property>
</Properties>
</file>