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2B132" w14:textId="5097F6C7" w:rsidR="00E94092" w:rsidRPr="00E94092" w:rsidRDefault="00E94092" w:rsidP="00754232">
      <w:pPr>
        <w:spacing w:after="0" w:line="240" w:lineRule="auto"/>
        <w:ind w:left="-284" w:right="261"/>
        <w:jc w:val="both"/>
        <w:rPr>
          <w:rFonts w:ascii="Arial" w:eastAsia="Times New Roman" w:hAnsi="Arial" w:cs="Arial"/>
          <w:b/>
          <w:bCs/>
          <w:color w:val="000000"/>
          <w:u w:val="single"/>
          <w:lang w:eastAsia="en-MY"/>
        </w:rPr>
      </w:pPr>
      <w:r w:rsidRPr="00E94092">
        <w:rPr>
          <w:rFonts w:ascii="Arial" w:eastAsia="Times New Roman" w:hAnsi="Arial" w:cs="Arial"/>
          <w:b/>
          <w:bCs/>
          <w:color w:val="000000"/>
          <w:u w:val="single"/>
          <w:lang w:eastAsia="en-MY"/>
        </w:rPr>
        <w:t>STAT0006: ICA Group 33</w:t>
      </w:r>
    </w:p>
    <w:p w14:paraId="70E30183" w14:textId="77777777" w:rsidR="00E94092" w:rsidRPr="00E94092" w:rsidRDefault="00E94092" w:rsidP="00754232">
      <w:pPr>
        <w:spacing w:after="0" w:line="240" w:lineRule="auto"/>
        <w:ind w:left="-284" w:right="261"/>
        <w:jc w:val="both"/>
        <w:rPr>
          <w:rFonts w:ascii="Arial" w:eastAsia="Times New Roman" w:hAnsi="Arial" w:cs="Arial"/>
          <w:b/>
          <w:bCs/>
          <w:color w:val="000000"/>
          <w:lang w:eastAsia="en-MY"/>
        </w:rPr>
      </w:pPr>
    </w:p>
    <w:p w14:paraId="20CBCB74" w14:textId="4FBDFAE5" w:rsidR="00E94092" w:rsidRPr="00E94092" w:rsidRDefault="00E94092" w:rsidP="00754232">
      <w:pPr>
        <w:spacing w:after="0" w:line="240" w:lineRule="auto"/>
        <w:ind w:left="-284" w:right="261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94092">
        <w:rPr>
          <w:rFonts w:ascii="Arial" w:eastAsia="Times New Roman" w:hAnsi="Arial" w:cs="Arial"/>
          <w:b/>
          <w:bCs/>
          <w:color w:val="000000"/>
          <w:lang w:eastAsia="en-MY"/>
        </w:rPr>
        <w:t>Layman Description</w:t>
      </w:r>
    </w:p>
    <w:p w14:paraId="4548DDE8" w14:textId="77777777" w:rsidR="00E94092" w:rsidRPr="00E94092" w:rsidRDefault="00E94092" w:rsidP="00754232">
      <w:pPr>
        <w:spacing w:after="0" w:line="240" w:lineRule="auto"/>
        <w:ind w:left="-284" w:right="261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94092">
        <w:rPr>
          <w:rFonts w:ascii="Arial" w:eastAsia="Times New Roman" w:hAnsi="Arial" w:cs="Arial"/>
          <w:color w:val="000000"/>
          <w:lang w:eastAsia="en-MY"/>
        </w:rPr>
        <w:t xml:space="preserve">The data shown consists of countries by region and various population statistics. The aim of the analysis is to determine which factors are significant in influencing life expectancy in 2018. </w:t>
      </w:r>
    </w:p>
    <w:p w14:paraId="1775F309" w14:textId="77777777" w:rsidR="00E94092" w:rsidRPr="00E94092" w:rsidRDefault="00E94092" w:rsidP="00754232">
      <w:pPr>
        <w:spacing w:after="0" w:line="240" w:lineRule="auto"/>
        <w:ind w:left="-284" w:right="261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22F96D5F" w14:textId="77777777" w:rsidR="00E94092" w:rsidRPr="00E94092" w:rsidRDefault="00E94092" w:rsidP="00754232">
      <w:pPr>
        <w:spacing w:after="0" w:line="240" w:lineRule="auto"/>
        <w:ind w:left="-284" w:right="261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94092">
        <w:rPr>
          <w:rFonts w:ascii="Arial" w:eastAsia="Times New Roman" w:hAnsi="Arial" w:cs="Arial"/>
          <w:color w:val="000000"/>
          <w:lang w:eastAsia="en-MY"/>
        </w:rPr>
        <w:t>We started with a model that consists of only quantitative factors and removed factors that were deemed insignificant at predicting our outcome - life expectancy 2018. We found that broadband subscribers, child mortality rate, income per person, and urban population</w:t>
      </w:r>
      <w:r w:rsidRPr="00E94092">
        <w:rPr>
          <w:rFonts w:ascii="Arial" w:eastAsia="Times New Roman" w:hAnsi="Arial" w:cs="Arial"/>
          <w:i/>
          <w:iCs/>
          <w:color w:val="000000"/>
          <w:lang w:eastAsia="en-MY"/>
        </w:rPr>
        <w:t xml:space="preserve"> </w:t>
      </w:r>
      <w:r w:rsidRPr="00E94092">
        <w:rPr>
          <w:rFonts w:ascii="Arial" w:eastAsia="Times New Roman" w:hAnsi="Arial" w:cs="Arial"/>
          <w:color w:val="000000"/>
          <w:lang w:eastAsia="en-MY"/>
        </w:rPr>
        <w:t xml:space="preserve">are amongst the factors that heavily influence the life expectancy. We then consider qualitative factors such as the geographical breakdown of data, namely classified as </w:t>
      </w:r>
      <w:proofErr w:type="spellStart"/>
      <w:r w:rsidRPr="00E94092">
        <w:rPr>
          <w:rFonts w:ascii="Arial" w:eastAsia="Times New Roman" w:hAnsi="Arial" w:cs="Arial"/>
          <w:i/>
          <w:iCs/>
          <w:color w:val="000000"/>
          <w:lang w:eastAsia="en-MY"/>
        </w:rPr>
        <w:t>four_regions</w:t>
      </w:r>
      <w:proofErr w:type="spellEnd"/>
      <w:r w:rsidRPr="00E94092">
        <w:rPr>
          <w:rFonts w:ascii="Arial" w:eastAsia="Times New Roman" w:hAnsi="Arial" w:cs="Arial"/>
          <w:color w:val="000000"/>
          <w:lang w:eastAsia="en-MY"/>
        </w:rPr>
        <w:t xml:space="preserve"> and </w:t>
      </w:r>
      <w:proofErr w:type="spellStart"/>
      <w:r w:rsidRPr="00E94092">
        <w:rPr>
          <w:rFonts w:ascii="Arial" w:eastAsia="Times New Roman" w:hAnsi="Arial" w:cs="Arial"/>
          <w:i/>
          <w:iCs/>
          <w:color w:val="000000"/>
          <w:lang w:eastAsia="en-MY"/>
        </w:rPr>
        <w:t>world_bank_region</w:t>
      </w:r>
      <w:proofErr w:type="spellEnd"/>
      <w:r w:rsidRPr="00E94092">
        <w:rPr>
          <w:rFonts w:ascii="Arial" w:eastAsia="Times New Roman" w:hAnsi="Arial" w:cs="Arial"/>
          <w:color w:val="000000"/>
          <w:lang w:eastAsia="en-MY"/>
        </w:rPr>
        <w:t xml:space="preserve"> to determine if they are significant enough to be incorporated into our model. As a result, we concluded that only </w:t>
      </w:r>
      <w:proofErr w:type="spellStart"/>
      <w:r w:rsidRPr="00E94092">
        <w:rPr>
          <w:rFonts w:ascii="Arial" w:eastAsia="Times New Roman" w:hAnsi="Arial" w:cs="Arial"/>
          <w:i/>
          <w:iCs/>
          <w:color w:val="000000"/>
          <w:lang w:eastAsia="en-MY"/>
        </w:rPr>
        <w:t>world_bank_region</w:t>
      </w:r>
      <w:proofErr w:type="spellEnd"/>
      <w:r w:rsidRPr="00E94092">
        <w:rPr>
          <w:rFonts w:ascii="Arial" w:eastAsia="Times New Roman" w:hAnsi="Arial" w:cs="Arial"/>
          <w:color w:val="000000"/>
          <w:lang w:eastAsia="en-MY"/>
        </w:rPr>
        <w:t xml:space="preserve"> was crucial enough to be retained in our model. </w:t>
      </w:r>
    </w:p>
    <w:p w14:paraId="55E5ABD4" w14:textId="77777777" w:rsidR="00E94092" w:rsidRPr="00E94092" w:rsidRDefault="00E94092" w:rsidP="00754232">
      <w:pPr>
        <w:spacing w:after="0" w:line="240" w:lineRule="auto"/>
        <w:ind w:left="-284" w:right="261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30D93BAE" w14:textId="18D50EB2" w:rsidR="00E94092" w:rsidRDefault="00E94092" w:rsidP="00955D6E">
      <w:pPr>
        <w:spacing w:after="0" w:line="240" w:lineRule="auto"/>
        <w:ind w:left="-284" w:right="261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94092">
        <w:rPr>
          <w:rFonts w:ascii="Arial" w:eastAsia="Times New Roman" w:hAnsi="Arial" w:cs="Arial"/>
          <w:color w:val="000000"/>
          <w:lang w:eastAsia="en-MY"/>
        </w:rPr>
        <w:t xml:space="preserve">After taking measures to account for the potential overlapping association between variables, we were left with a model that is driven by broadband subscribers, child mortality, income per person, urban population and World Bank region classification to predict life expectancy in 2018. </w:t>
      </w:r>
    </w:p>
    <w:p w14:paraId="40A16F9F" w14:textId="77777777" w:rsidR="00955D6E" w:rsidRPr="00E94092" w:rsidRDefault="00955D6E" w:rsidP="00955D6E">
      <w:pPr>
        <w:spacing w:after="0" w:line="240" w:lineRule="auto"/>
        <w:ind w:left="-284" w:right="261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7B1E22D4" w14:textId="464F0A38" w:rsidR="00E94092" w:rsidRPr="00E94092" w:rsidRDefault="00E94092" w:rsidP="00754232">
      <w:pPr>
        <w:spacing w:after="0" w:line="240" w:lineRule="auto"/>
        <w:ind w:left="-284" w:right="261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94092">
        <w:rPr>
          <w:rFonts w:ascii="Arial" w:eastAsia="Times New Roman" w:hAnsi="Arial" w:cs="Arial"/>
          <w:b/>
          <w:bCs/>
          <w:color w:val="000000"/>
          <w:lang w:eastAsia="en-MY"/>
        </w:rPr>
        <w:t>Statistician Description</w:t>
      </w:r>
    </w:p>
    <w:p w14:paraId="4E2B1AB9" w14:textId="57C465BB" w:rsidR="00E94092" w:rsidRPr="008963F2" w:rsidRDefault="00E94092" w:rsidP="008963F2">
      <w:pPr>
        <w:spacing w:after="0" w:line="240" w:lineRule="auto"/>
        <w:ind w:left="-284" w:right="261"/>
        <w:jc w:val="both"/>
        <w:rPr>
          <w:rFonts w:ascii="Arial" w:eastAsia="Times New Roman" w:hAnsi="Arial" w:cs="Arial"/>
          <w:color w:val="000000"/>
          <w:lang w:eastAsia="en-MY"/>
        </w:rPr>
      </w:pPr>
      <w:r w:rsidRPr="00E94092">
        <w:rPr>
          <w:rFonts w:ascii="Arial" w:eastAsia="Times New Roman" w:hAnsi="Arial" w:cs="Arial"/>
          <w:color w:val="000000"/>
          <w:lang w:eastAsia="en-MY"/>
        </w:rPr>
        <w:t xml:space="preserve">This report aims to study the drivers of </w:t>
      </w:r>
      <w:r w:rsidR="006D5F54">
        <w:rPr>
          <w:rFonts w:ascii="Arial" w:eastAsia="Times New Roman" w:hAnsi="Arial" w:cs="Arial"/>
          <w:i/>
          <w:iCs/>
          <w:color w:val="000000"/>
          <w:lang w:eastAsia="en-MY"/>
        </w:rPr>
        <w:t>lifeexp</w:t>
      </w:r>
      <w:r w:rsidRPr="00E94092">
        <w:rPr>
          <w:rFonts w:ascii="Arial" w:eastAsia="Times New Roman" w:hAnsi="Arial" w:cs="Arial"/>
          <w:i/>
          <w:iCs/>
          <w:color w:val="000000"/>
          <w:lang w:eastAsia="en-MY"/>
        </w:rPr>
        <w:t>2018</w:t>
      </w:r>
      <w:r w:rsidRPr="00E94092">
        <w:rPr>
          <w:rFonts w:ascii="Arial" w:eastAsia="Times New Roman" w:hAnsi="Arial" w:cs="Arial"/>
          <w:color w:val="000000"/>
          <w:lang w:eastAsia="en-MY"/>
        </w:rPr>
        <w:t xml:space="preserve"> given a set of continuous and categorical covariates from countries across the world. We first cleaned the dataset by </w:t>
      </w:r>
      <w:r w:rsidR="004476EB">
        <w:rPr>
          <w:rFonts w:ascii="Arial" w:eastAsia="Times New Roman" w:hAnsi="Arial" w:cs="Arial"/>
          <w:color w:val="000000"/>
          <w:lang w:eastAsia="en-MY"/>
        </w:rPr>
        <w:t>adding dummy variables to our categorical covariates (</w:t>
      </w:r>
      <w:proofErr w:type="spellStart"/>
      <w:r w:rsidR="004476EB" w:rsidRPr="0035695E">
        <w:rPr>
          <w:rFonts w:ascii="Arial" w:eastAsia="Times New Roman" w:hAnsi="Arial" w:cs="Arial"/>
          <w:i/>
          <w:color w:val="000000"/>
          <w:lang w:eastAsia="en-MY"/>
        </w:rPr>
        <w:t>four_regions</w:t>
      </w:r>
      <w:proofErr w:type="spellEnd"/>
      <w:r w:rsidR="004476EB">
        <w:rPr>
          <w:rFonts w:ascii="Arial" w:eastAsia="Times New Roman" w:hAnsi="Arial" w:cs="Arial"/>
          <w:color w:val="000000"/>
          <w:lang w:eastAsia="en-MY"/>
        </w:rPr>
        <w:t xml:space="preserve"> and </w:t>
      </w:r>
      <w:proofErr w:type="spellStart"/>
      <w:r w:rsidR="004476EB" w:rsidRPr="0035695E">
        <w:rPr>
          <w:rFonts w:ascii="Arial" w:eastAsia="Times New Roman" w:hAnsi="Arial" w:cs="Arial"/>
          <w:i/>
          <w:color w:val="000000"/>
          <w:lang w:eastAsia="en-MY"/>
        </w:rPr>
        <w:t>world_bank_region</w:t>
      </w:r>
      <w:proofErr w:type="spellEnd"/>
      <w:r w:rsidR="004476EB">
        <w:rPr>
          <w:rFonts w:ascii="Arial" w:eastAsia="Times New Roman" w:hAnsi="Arial" w:cs="Arial"/>
          <w:color w:val="000000"/>
          <w:lang w:eastAsia="en-MY"/>
        </w:rPr>
        <w:t xml:space="preserve">) and </w:t>
      </w:r>
      <w:r w:rsidRPr="00E94092">
        <w:rPr>
          <w:rFonts w:ascii="Arial" w:eastAsia="Times New Roman" w:hAnsi="Arial" w:cs="Arial"/>
          <w:color w:val="000000"/>
          <w:lang w:eastAsia="en-MY"/>
        </w:rPr>
        <w:t xml:space="preserve">removing covariates with insufficient data entries. </w:t>
      </w:r>
      <w:r w:rsidR="0006704E">
        <w:rPr>
          <w:rFonts w:ascii="Arial" w:eastAsia="Times New Roman" w:hAnsi="Arial" w:cs="Arial"/>
          <w:color w:val="000000"/>
          <w:lang w:eastAsia="en-MY"/>
        </w:rPr>
        <w:t xml:space="preserve">For clarity, the categorical covariates are set out as </w:t>
      </w:r>
      <w:proofErr w:type="spellStart"/>
      <w:r w:rsidR="0006704E">
        <w:rPr>
          <w:rFonts w:ascii="Arial" w:eastAsia="Times New Roman" w:hAnsi="Arial" w:cs="Arial"/>
          <w:i/>
          <w:color w:val="000000"/>
          <w:lang w:eastAsia="en-MY"/>
        </w:rPr>
        <w:t>world_bank_region_i</w:t>
      </w:r>
      <w:proofErr w:type="spellEnd"/>
      <w:r w:rsidR="0006704E">
        <w:rPr>
          <w:rFonts w:ascii="Arial" w:eastAsia="Times New Roman" w:hAnsi="Arial" w:cs="Arial"/>
          <w:i/>
          <w:color w:val="000000"/>
          <w:lang w:eastAsia="en-MY"/>
        </w:rPr>
        <w:t xml:space="preserve">, </w:t>
      </w:r>
      <w:proofErr w:type="spellStart"/>
      <w:r w:rsidR="0006704E">
        <w:rPr>
          <w:rFonts w:ascii="Arial" w:eastAsia="Times New Roman" w:hAnsi="Arial" w:cs="Arial"/>
          <w:color w:val="000000"/>
          <w:lang w:eastAsia="en-MY"/>
        </w:rPr>
        <w:t>i</w:t>
      </w:r>
      <w:proofErr w:type="spellEnd"/>
      <w:r w:rsidR="0006704E">
        <w:rPr>
          <w:rFonts w:ascii="Arial" w:eastAsia="Times New Roman" w:hAnsi="Arial" w:cs="Arial"/>
          <w:color w:val="000000"/>
          <w:lang w:eastAsia="en-MY"/>
        </w:rPr>
        <w:t xml:space="preserve"> ranging from 1 to 6, represents Europe &amp; Central Asia, Middle East &amp; North Africa, Sub-Saharan Africa,</w:t>
      </w:r>
      <w:r w:rsidR="0006704E">
        <w:rPr>
          <w:rFonts w:ascii="Arial" w:eastAsia="Times New Roman" w:hAnsi="Arial" w:cs="Arial"/>
          <w:i/>
          <w:color w:val="000000"/>
          <w:lang w:eastAsia="en-MY"/>
        </w:rPr>
        <w:t xml:space="preserve"> </w:t>
      </w:r>
      <w:r w:rsidR="0006704E">
        <w:rPr>
          <w:rFonts w:ascii="Arial" w:eastAsia="Times New Roman" w:hAnsi="Arial" w:cs="Arial"/>
          <w:color w:val="000000"/>
          <w:lang w:eastAsia="en-MY"/>
        </w:rPr>
        <w:t xml:space="preserve">Latin America &amp; Caribbean, East Asia &amp; Pacific, and North America respectively. The categorical covariates </w:t>
      </w:r>
      <w:proofErr w:type="spellStart"/>
      <w:r w:rsidR="0006704E">
        <w:rPr>
          <w:rFonts w:ascii="Arial" w:eastAsia="Times New Roman" w:hAnsi="Arial" w:cs="Arial"/>
          <w:i/>
          <w:color w:val="000000"/>
          <w:lang w:eastAsia="en-MY"/>
        </w:rPr>
        <w:t>four_regions_i</w:t>
      </w:r>
      <w:proofErr w:type="spellEnd"/>
      <w:r w:rsidR="0006704E">
        <w:rPr>
          <w:rFonts w:ascii="Arial" w:eastAsia="Times New Roman" w:hAnsi="Arial" w:cs="Arial"/>
          <w:i/>
          <w:color w:val="000000"/>
          <w:lang w:eastAsia="en-MY"/>
        </w:rPr>
        <w:t xml:space="preserve">, </w:t>
      </w:r>
      <w:proofErr w:type="spellStart"/>
      <w:r w:rsidR="0006704E">
        <w:rPr>
          <w:rFonts w:ascii="Arial" w:eastAsia="Times New Roman" w:hAnsi="Arial" w:cs="Arial"/>
          <w:color w:val="000000"/>
          <w:lang w:eastAsia="en-MY"/>
        </w:rPr>
        <w:t>i</w:t>
      </w:r>
      <w:proofErr w:type="spellEnd"/>
      <w:r w:rsidR="0006704E">
        <w:rPr>
          <w:rFonts w:ascii="Arial" w:eastAsia="Times New Roman" w:hAnsi="Arial" w:cs="Arial"/>
          <w:color w:val="000000"/>
          <w:lang w:eastAsia="en-MY"/>
        </w:rPr>
        <w:t xml:space="preserve"> ranging from 1 to 3, represents Europe, Africa and Americas respectively. </w:t>
      </w:r>
      <w:r w:rsidRPr="00E94092">
        <w:rPr>
          <w:rFonts w:ascii="Arial" w:eastAsia="Times New Roman" w:hAnsi="Arial" w:cs="Arial"/>
          <w:color w:val="000000"/>
          <w:lang w:eastAsia="en-MY"/>
        </w:rPr>
        <w:t>We define sufficiency for columns of covariates where data is available for at least 75% of the t</w:t>
      </w:r>
      <w:r w:rsidR="00FB1C06">
        <w:rPr>
          <w:rFonts w:ascii="Arial" w:eastAsia="Times New Roman" w:hAnsi="Arial" w:cs="Arial"/>
          <w:color w:val="000000"/>
          <w:lang w:eastAsia="en-MY"/>
        </w:rPr>
        <w:t xml:space="preserve">otal number of countries. Hence, the covariates removed were </w:t>
      </w:r>
      <w:r w:rsidR="00FB1C06" w:rsidRPr="00FB1C06">
        <w:rPr>
          <w:rFonts w:ascii="Arial" w:eastAsia="Times New Roman" w:hAnsi="Arial" w:cs="Arial"/>
          <w:i/>
          <w:color w:val="000000"/>
          <w:lang w:eastAsia="en-MY"/>
        </w:rPr>
        <w:t>agri_2017,</w:t>
      </w:r>
      <w:r w:rsidR="00FB1C06">
        <w:rPr>
          <w:rFonts w:ascii="Arial" w:eastAsia="Times New Roman" w:hAnsi="Arial" w:cs="Arial"/>
          <w:i/>
          <w:color w:val="000000"/>
          <w:lang w:eastAsia="en-MY"/>
        </w:rPr>
        <w:t xml:space="preserve"> oil_per_capita_2016, working_hours_2017,</w:t>
      </w:r>
      <w:r w:rsidR="008963F2">
        <w:rPr>
          <w:rFonts w:ascii="Arial" w:eastAsia="Times New Roman" w:hAnsi="Arial" w:cs="Arial"/>
          <w:i/>
          <w:color w:val="000000"/>
          <w:lang w:eastAsia="en-MY"/>
        </w:rPr>
        <w:t xml:space="preserve"> </w:t>
      </w:r>
      <w:r w:rsidR="008963F2">
        <w:rPr>
          <w:rFonts w:ascii="Arial" w:eastAsia="Times New Roman" w:hAnsi="Arial" w:cs="Arial"/>
          <w:color w:val="000000"/>
          <w:lang w:eastAsia="en-MY"/>
        </w:rPr>
        <w:t>and</w:t>
      </w:r>
      <w:r w:rsidR="00FB1C06">
        <w:rPr>
          <w:rFonts w:ascii="Arial" w:eastAsia="Times New Roman" w:hAnsi="Arial" w:cs="Arial"/>
          <w:i/>
          <w:color w:val="000000"/>
          <w:lang w:eastAsia="en-MY"/>
        </w:rPr>
        <w:t xml:space="preserve"> primary_completion_2016</w:t>
      </w:r>
      <w:r w:rsidR="008963F2">
        <w:rPr>
          <w:rFonts w:ascii="Arial" w:eastAsia="Times New Roman" w:hAnsi="Arial" w:cs="Arial"/>
          <w:i/>
          <w:color w:val="000000"/>
          <w:lang w:eastAsia="en-MY"/>
        </w:rPr>
        <w:t xml:space="preserve">. </w:t>
      </w:r>
      <w:r w:rsidR="008963F2">
        <w:rPr>
          <w:rFonts w:ascii="Arial" w:eastAsia="Times New Roman" w:hAnsi="Arial" w:cs="Arial"/>
          <w:color w:val="000000"/>
          <w:lang w:eastAsia="en-MY"/>
        </w:rPr>
        <w:t xml:space="preserve">At the same time, due to the lack of datasets available for North America (only 2 entries), </w:t>
      </w:r>
      <w:r w:rsidR="00521560">
        <w:rPr>
          <w:rFonts w:ascii="Arial" w:eastAsia="Times New Roman" w:hAnsi="Arial" w:cs="Arial"/>
          <w:i/>
          <w:color w:val="000000"/>
          <w:lang w:eastAsia="en-MY"/>
        </w:rPr>
        <w:t>world_</w:t>
      </w:r>
      <w:r w:rsidR="008963F2">
        <w:rPr>
          <w:rFonts w:ascii="Arial" w:eastAsia="Times New Roman" w:hAnsi="Arial" w:cs="Arial"/>
          <w:i/>
          <w:color w:val="000000"/>
          <w:lang w:eastAsia="en-MY"/>
        </w:rPr>
        <w:t xml:space="preserve">bank_region6 </w:t>
      </w:r>
      <w:r w:rsidR="008963F2">
        <w:rPr>
          <w:rFonts w:ascii="Arial" w:eastAsia="Times New Roman" w:hAnsi="Arial" w:cs="Arial"/>
          <w:color w:val="000000"/>
          <w:lang w:eastAsia="en-MY"/>
        </w:rPr>
        <w:t xml:space="preserve">(North America) was merged with </w:t>
      </w:r>
      <w:r w:rsidR="008963F2">
        <w:rPr>
          <w:rFonts w:ascii="Arial" w:eastAsia="Times New Roman" w:hAnsi="Arial" w:cs="Arial"/>
          <w:i/>
          <w:color w:val="000000"/>
          <w:lang w:eastAsia="en-MY"/>
        </w:rPr>
        <w:t xml:space="preserve">world_bank_region_1 </w:t>
      </w:r>
      <w:r w:rsidR="008963F2">
        <w:rPr>
          <w:rFonts w:ascii="Arial" w:eastAsia="Times New Roman" w:hAnsi="Arial" w:cs="Arial"/>
          <w:color w:val="000000"/>
          <w:lang w:eastAsia="en-MY"/>
        </w:rPr>
        <w:t>(Europe &amp; Central Asia) as both were regarded as developed regions with similar average life expectancies.</w:t>
      </w:r>
    </w:p>
    <w:p w14:paraId="66AD00D9" w14:textId="77777777" w:rsidR="00E94092" w:rsidRPr="00E94092" w:rsidRDefault="00E94092" w:rsidP="00754232">
      <w:pPr>
        <w:spacing w:after="0" w:line="240" w:lineRule="auto"/>
        <w:ind w:left="-284" w:right="261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03B2297C" w14:textId="3000015C" w:rsidR="00E94092" w:rsidRPr="00E94092" w:rsidRDefault="00E94092" w:rsidP="0006704E">
      <w:pPr>
        <w:spacing w:after="0" w:line="240" w:lineRule="auto"/>
        <w:ind w:left="-284" w:right="261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94092">
        <w:rPr>
          <w:rFonts w:ascii="Arial" w:eastAsia="Times New Roman" w:hAnsi="Arial" w:cs="Arial"/>
          <w:color w:val="000000"/>
          <w:lang w:eastAsia="en-MY"/>
        </w:rPr>
        <w:t xml:space="preserve">After making alterations to the data, we </w:t>
      </w:r>
      <w:r w:rsidR="004C03A5">
        <w:rPr>
          <w:rFonts w:ascii="Arial" w:eastAsia="Times New Roman" w:hAnsi="Arial" w:cs="Arial"/>
          <w:color w:val="000000"/>
          <w:lang w:eastAsia="en-MY"/>
        </w:rPr>
        <w:t xml:space="preserve">ran a linear regression model by </w:t>
      </w:r>
      <w:r w:rsidRPr="00E94092">
        <w:rPr>
          <w:rFonts w:ascii="Arial" w:eastAsia="Times New Roman" w:hAnsi="Arial" w:cs="Arial"/>
          <w:color w:val="000000"/>
          <w:lang w:eastAsia="en-MY"/>
        </w:rPr>
        <w:t>undertaking an automatic model building approach through backward elimination. We determined that the four covariates which were “significant”</w:t>
      </w:r>
      <w:r w:rsidR="00FB1C06">
        <w:rPr>
          <w:rFonts w:ascii="Arial" w:eastAsia="Times New Roman" w:hAnsi="Arial" w:cs="Arial"/>
          <w:color w:val="000000"/>
          <w:lang w:eastAsia="en-MY"/>
        </w:rPr>
        <w:t xml:space="preserve"> </w:t>
      </w:r>
      <w:r w:rsidR="004C03A5">
        <w:rPr>
          <w:rFonts w:ascii="Arial" w:eastAsia="Times New Roman" w:hAnsi="Arial" w:cs="Arial"/>
          <w:color w:val="000000"/>
          <w:lang w:eastAsia="en-MY"/>
        </w:rPr>
        <w:t>(</w:t>
      </w:r>
      <w:r w:rsidRPr="00E94092">
        <w:rPr>
          <w:rFonts w:ascii="Arial" w:eastAsia="Times New Roman" w:hAnsi="Arial" w:cs="Arial"/>
          <w:color w:val="000000"/>
          <w:lang w:eastAsia="en-MY"/>
        </w:rPr>
        <w:t>p-value of less than 0.05) in predicting the outcome (</w:t>
      </w:r>
      <w:r w:rsidR="006D5F54">
        <w:rPr>
          <w:rFonts w:ascii="Arial" w:eastAsia="Times New Roman" w:hAnsi="Arial" w:cs="Arial"/>
          <w:i/>
          <w:iCs/>
          <w:color w:val="000000"/>
          <w:lang w:eastAsia="en-MY"/>
        </w:rPr>
        <w:t>lifeexp</w:t>
      </w:r>
      <w:r w:rsidRPr="00E94092">
        <w:rPr>
          <w:rFonts w:ascii="Arial" w:eastAsia="Times New Roman" w:hAnsi="Arial" w:cs="Arial"/>
          <w:i/>
          <w:iCs/>
          <w:color w:val="000000"/>
          <w:lang w:eastAsia="en-MY"/>
        </w:rPr>
        <w:t>2018</w:t>
      </w:r>
      <w:r w:rsidRPr="00E94092">
        <w:rPr>
          <w:rFonts w:ascii="Arial" w:eastAsia="Times New Roman" w:hAnsi="Arial" w:cs="Arial"/>
          <w:color w:val="000000"/>
          <w:lang w:eastAsia="en-MY"/>
        </w:rPr>
        <w:t xml:space="preserve">) were </w:t>
      </w:r>
      <w:r w:rsidRPr="00E94092">
        <w:rPr>
          <w:rFonts w:ascii="Arial" w:eastAsia="Times New Roman" w:hAnsi="Arial" w:cs="Arial"/>
          <w:i/>
          <w:iCs/>
          <w:color w:val="000000"/>
          <w:lang w:eastAsia="en-MY"/>
        </w:rPr>
        <w:t>broadband_2016</w:t>
      </w:r>
      <w:r w:rsidRPr="00E94092">
        <w:rPr>
          <w:rFonts w:ascii="Arial" w:eastAsia="Times New Roman" w:hAnsi="Arial" w:cs="Arial"/>
          <w:color w:val="000000"/>
          <w:lang w:eastAsia="en-MY"/>
        </w:rPr>
        <w:t xml:space="preserve">, </w:t>
      </w:r>
      <w:r w:rsidRPr="00E94092">
        <w:rPr>
          <w:rFonts w:ascii="Arial" w:eastAsia="Times New Roman" w:hAnsi="Arial" w:cs="Arial"/>
          <w:i/>
          <w:iCs/>
          <w:color w:val="000000"/>
          <w:lang w:eastAsia="en-MY"/>
        </w:rPr>
        <w:t>child_mort_2018</w:t>
      </w:r>
      <w:r w:rsidRPr="00E94092">
        <w:rPr>
          <w:rFonts w:ascii="Arial" w:eastAsia="Times New Roman" w:hAnsi="Arial" w:cs="Arial"/>
          <w:color w:val="000000"/>
          <w:lang w:eastAsia="en-MY"/>
        </w:rPr>
        <w:t xml:space="preserve">, </w:t>
      </w:r>
      <w:r w:rsidRPr="00E94092">
        <w:rPr>
          <w:rFonts w:ascii="Arial" w:eastAsia="Times New Roman" w:hAnsi="Arial" w:cs="Arial"/>
          <w:i/>
          <w:iCs/>
          <w:color w:val="000000"/>
          <w:lang w:eastAsia="en-MY"/>
        </w:rPr>
        <w:t>income_pp_2018</w:t>
      </w:r>
      <w:r w:rsidRPr="00E94092">
        <w:rPr>
          <w:rFonts w:ascii="Arial" w:eastAsia="Times New Roman" w:hAnsi="Arial" w:cs="Arial"/>
          <w:color w:val="000000"/>
          <w:lang w:eastAsia="en-MY"/>
        </w:rPr>
        <w:t xml:space="preserve">, and </w:t>
      </w:r>
      <w:r w:rsidRPr="00E94092">
        <w:rPr>
          <w:rFonts w:ascii="Arial" w:eastAsia="Times New Roman" w:hAnsi="Arial" w:cs="Arial"/>
          <w:i/>
          <w:iCs/>
          <w:color w:val="000000"/>
          <w:lang w:eastAsia="en-MY"/>
        </w:rPr>
        <w:t>urban_pop_2017</w:t>
      </w:r>
      <w:r w:rsidRPr="00E94092">
        <w:rPr>
          <w:rFonts w:ascii="Arial" w:eastAsia="Times New Roman" w:hAnsi="Arial" w:cs="Arial"/>
          <w:color w:val="000000"/>
          <w:lang w:eastAsia="en-MY"/>
        </w:rPr>
        <w:t>.</w:t>
      </w:r>
      <w:r w:rsidR="0006704E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r w:rsidRPr="00E94092">
        <w:rPr>
          <w:rFonts w:ascii="Arial" w:eastAsia="Times New Roman" w:hAnsi="Arial" w:cs="Arial"/>
          <w:color w:val="000000"/>
          <w:lang w:eastAsia="en-MY"/>
        </w:rPr>
        <w:t xml:space="preserve">We then used an F-test to determine </w:t>
      </w:r>
      <w:r w:rsidR="0006704E">
        <w:rPr>
          <w:rFonts w:ascii="Arial" w:eastAsia="Times New Roman" w:hAnsi="Arial" w:cs="Arial"/>
          <w:color w:val="000000"/>
          <w:lang w:eastAsia="en-MY"/>
        </w:rPr>
        <w:t>if</w:t>
      </w:r>
      <w:r w:rsidRPr="00E94092">
        <w:rPr>
          <w:rFonts w:ascii="Arial" w:eastAsia="Times New Roman" w:hAnsi="Arial" w:cs="Arial"/>
          <w:color w:val="000000"/>
          <w:lang w:eastAsia="en-MY"/>
        </w:rPr>
        <w:t xml:space="preserve"> we could </w:t>
      </w:r>
      <w:r w:rsidR="0006704E">
        <w:rPr>
          <w:rFonts w:ascii="Arial" w:eastAsia="Times New Roman" w:hAnsi="Arial" w:cs="Arial"/>
          <w:color w:val="000000"/>
          <w:lang w:eastAsia="en-MY"/>
        </w:rPr>
        <w:t>remove</w:t>
      </w:r>
      <w:r w:rsidRPr="00E94092">
        <w:rPr>
          <w:rFonts w:ascii="Arial" w:eastAsia="Times New Roman" w:hAnsi="Arial" w:cs="Arial"/>
          <w:color w:val="000000"/>
          <w:lang w:eastAsia="en-MY"/>
        </w:rPr>
        <w:t xml:space="preserve"> the regression coefficients from our full model, and obtained </w:t>
      </w:r>
      <w:r w:rsidR="009C345F">
        <w:rPr>
          <w:rFonts w:ascii="Arial" w:eastAsia="Times New Roman" w:hAnsi="Arial" w:cs="Arial"/>
          <w:color w:val="000000"/>
          <w:lang w:eastAsia="en-MY"/>
        </w:rPr>
        <w:t xml:space="preserve">a </w:t>
      </w:r>
      <w:r w:rsidRPr="00E94092">
        <w:rPr>
          <w:rFonts w:ascii="Arial" w:eastAsia="Times New Roman" w:hAnsi="Arial" w:cs="Arial"/>
          <w:color w:val="000000"/>
          <w:lang w:eastAsia="en-MY"/>
        </w:rPr>
        <w:t>p-value of 0.25</w:t>
      </w:r>
      <w:r w:rsidR="00FE7595">
        <w:rPr>
          <w:rFonts w:ascii="Arial" w:eastAsia="Times New Roman" w:hAnsi="Arial" w:cs="Arial"/>
          <w:color w:val="000000"/>
          <w:lang w:eastAsia="en-MY"/>
        </w:rPr>
        <w:t>0</w:t>
      </w:r>
      <w:r w:rsidRPr="00E94092">
        <w:rPr>
          <w:rFonts w:ascii="Arial" w:eastAsia="Times New Roman" w:hAnsi="Arial" w:cs="Arial"/>
          <w:color w:val="000000"/>
          <w:lang w:eastAsia="en-MY"/>
        </w:rPr>
        <w:t>, implying that there is no evidence against using our nested model (null hypothesis).</w:t>
      </w:r>
    </w:p>
    <w:p w14:paraId="64EE24D4" w14:textId="77777777" w:rsidR="00E94092" w:rsidRPr="00E94092" w:rsidRDefault="00E94092" w:rsidP="00754232">
      <w:pPr>
        <w:spacing w:after="0" w:line="240" w:lineRule="auto"/>
        <w:ind w:left="-284" w:right="261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1F07CE5B" w14:textId="59B08FA9" w:rsidR="00E94092" w:rsidRPr="00E94092" w:rsidRDefault="00E94092" w:rsidP="00754232">
      <w:pPr>
        <w:spacing w:after="0" w:line="240" w:lineRule="auto"/>
        <w:ind w:left="-284" w:right="261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94092">
        <w:rPr>
          <w:rFonts w:ascii="Arial" w:eastAsia="Times New Roman" w:hAnsi="Arial" w:cs="Arial"/>
          <w:color w:val="000000"/>
          <w:lang w:eastAsia="en-MY"/>
        </w:rPr>
        <w:t xml:space="preserve">We then consider the significance of categorical factors by conducting an F-test on our model without categorical covariates compared to the model that incorporates </w:t>
      </w:r>
      <w:proofErr w:type="spellStart"/>
      <w:r w:rsidRPr="00E94092">
        <w:rPr>
          <w:rFonts w:ascii="Arial" w:eastAsia="Times New Roman" w:hAnsi="Arial" w:cs="Arial"/>
          <w:i/>
          <w:iCs/>
          <w:color w:val="000000"/>
          <w:lang w:eastAsia="en-MY"/>
        </w:rPr>
        <w:t>world_bank_region</w:t>
      </w:r>
      <w:proofErr w:type="spellEnd"/>
      <w:r w:rsidRPr="00E94092">
        <w:rPr>
          <w:rFonts w:ascii="Arial" w:eastAsia="Times New Roman" w:hAnsi="Arial" w:cs="Arial"/>
          <w:color w:val="000000"/>
          <w:lang w:eastAsia="en-MY"/>
        </w:rPr>
        <w:t xml:space="preserve">. </w:t>
      </w:r>
      <w:r w:rsidR="004C03A5">
        <w:rPr>
          <w:rFonts w:ascii="Arial" w:eastAsia="Times New Roman" w:hAnsi="Arial" w:cs="Arial"/>
          <w:color w:val="000000"/>
          <w:lang w:eastAsia="en-MY"/>
        </w:rPr>
        <w:t>With Asia and South Asia as our reference points, w</w:t>
      </w:r>
      <w:r w:rsidRPr="00E94092">
        <w:rPr>
          <w:rFonts w:ascii="Arial" w:eastAsia="Times New Roman" w:hAnsi="Arial" w:cs="Arial"/>
          <w:color w:val="000000"/>
          <w:lang w:eastAsia="en-MY"/>
        </w:rPr>
        <w:t xml:space="preserve">e obtained a p-value of 0.008, implying that there is sufficient evidence against our null of using the nested model which leads us to retain the </w:t>
      </w:r>
      <w:proofErr w:type="spellStart"/>
      <w:r w:rsidRPr="00E94092">
        <w:rPr>
          <w:rFonts w:ascii="Arial" w:eastAsia="Times New Roman" w:hAnsi="Arial" w:cs="Arial"/>
          <w:i/>
          <w:iCs/>
          <w:color w:val="000000"/>
          <w:lang w:eastAsia="en-MY"/>
        </w:rPr>
        <w:t>world_bank_regio</w:t>
      </w:r>
      <w:r w:rsidRPr="00E94092">
        <w:rPr>
          <w:rFonts w:ascii="Arial" w:eastAsia="Times New Roman" w:hAnsi="Arial" w:cs="Arial"/>
          <w:color w:val="000000"/>
          <w:lang w:eastAsia="en-MY"/>
        </w:rPr>
        <w:t>n</w:t>
      </w:r>
      <w:proofErr w:type="spellEnd"/>
      <w:r w:rsidRPr="00E94092">
        <w:rPr>
          <w:rFonts w:ascii="Arial" w:eastAsia="Times New Roman" w:hAnsi="Arial" w:cs="Arial"/>
          <w:color w:val="000000"/>
          <w:lang w:eastAsia="en-MY"/>
        </w:rPr>
        <w:t xml:space="preserve"> as categorical covariates in our model. Similarly, we derived a p-value of 0.120 after conducting a F-test for </w:t>
      </w:r>
      <w:proofErr w:type="spellStart"/>
      <w:r w:rsidRPr="00E94092">
        <w:rPr>
          <w:rFonts w:ascii="Arial" w:eastAsia="Times New Roman" w:hAnsi="Arial" w:cs="Arial"/>
          <w:i/>
          <w:iCs/>
          <w:color w:val="000000"/>
          <w:lang w:eastAsia="en-MY"/>
        </w:rPr>
        <w:t>four_regions</w:t>
      </w:r>
      <w:proofErr w:type="spellEnd"/>
      <w:r w:rsidRPr="00E94092">
        <w:rPr>
          <w:rFonts w:ascii="Arial" w:eastAsia="Times New Roman" w:hAnsi="Arial" w:cs="Arial"/>
          <w:i/>
          <w:iCs/>
          <w:color w:val="000000"/>
          <w:lang w:eastAsia="en-MY"/>
        </w:rPr>
        <w:t xml:space="preserve"> </w:t>
      </w:r>
      <w:r w:rsidRPr="00E94092">
        <w:rPr>
          <w:rFonts w:ascii="Arial" w:eastAsia="Times New Roman" w:hAnsi="Arial" w:cs="Arial"/>
          <w:color w:val="000000"/>
          <w:lang w:eastAsia="en-MY"/>
        </w:rPr>
        <w:t xml:space="preserve">and we concluded that there was insufficient evidence against removing </w:t>
      </w:r>
      <w:proofErr w:type="spellStart"/>
      <w:r w:rsidRPr="00E94092">
        <w:rPr>
          <w:rFonts w:ascii="Arial" w:eastAsia="Times New Roman" w:hAnsi="Arial" w:cs="Arial"/>
          <w:i/>
          <w:iCs/>
          <w:color w:val="000000"/>
          <w:lang w:eastAsia="en-MY"/>
        </w:rPr>
        <w:t>four_regions</w:t>
      </w:r>
      <w:proofErr w:type="spellEnd"/>
      <w:r w:rsidRPr="00E94092">
        <w:rPr>
          <w:rFonts w:ascii="Arial" w:eastAsia="Times New Roman" w:hAnsi="Arial" w:cs="Arial"/>
          <w:color w:val="000000"/>
          <w:lang w:eastAsia="en-MY"/>
        </w:rPr>
        <w:t xml:space="preserve"> as categorical covariates. </w:t>
      </w:r>
    </w:p>
    <w:p w14:paraId="09843DC6" w14:textId="77777777" w:rsidR="00E94092" w:rsidRPr="00E94092" w:rsidRDefault="00E94092" w:rsidP="00754232">
      <w:pPr>
        <w:spacing w:after="0" w:line="240" w:lineRule="auto"/>
        <w:ind w:left="-284" w:right="261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5DF6CC4B" w14:textId="2A5A2560" w:rsidR="00E94092" w:rsidRPr="00E94092" w:rsidRDefault="00E94092" w:rsidP="0035695E">
      <w:pPr>
        <w:spacing w:after="0" w:line="240" w:lineRule="auto"/>
        <w:ind w:left="-284" w:right="261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94092">
        <w:rPr>
          <w:rFonts w:ascii="Arial" w:eastAsia="Times New Roman" w:hAnsi="Arial" w:cs="Arial"/>
          <w:color w:val="000000"/>
          <w:lang w:eastAsia="en-MY"/>
        </w:rPr>
        <w:t xml:space="preserve">Following that, we conducted a test for multicollinearity by producing a matrix plot to assess if the presence of a linear relationship between the </w:t>
      </w:r>
      <w:proofErr w:type="gramStart"/>
      <w:r w:rsidRPr="00E94092">
        <w:rPr>
          <w:rFonts w:ascii="Arial" w:eastAsia="Times New Roman" w:hAnsi="Arial" w:cs="Arial"/>
          <w:color w:val="000000"/>
          <w:lang w:eastAsia="en-MY"/>
        </w:rPr>
        <w:t>covariates</w:t>
      </w:r>
      <w:proofErr w:type="gramEnd"/>
      <w:r w:rsidRPr="00E94092">
        <w:rPr>
          <w:rFonts w:ascii="Arial" w:eastAsia="Times New Roman" w:hAnsi="Arial" w:cs="Arial"/>
          <w:color w:val="000000"/>
          <w:lang w:eastAsia="en-MY"/>
        </w:rPr>
        <w:t xml:space="preserve"> </w:t>
      </w:r>
      <w:r w:rsidRPr="00E94092">
        <w:rPr>
          <w:rFonts w:ascii="Arial" w:eastAsia="Times New Roman" w:hAnsi="Arial" w:cs="Arial"/>
          <w:i/>
          <w:iCs/>
          <w:color w:val="000000"/>
          <w:lang w:eastAsia="en-MY"/>
        </w:rPr>
        <w:t>broadband_2016</w:t>
      </w:r>
      <w:r w:rsidRPr="00E94092">
        <w:rPr>
          <w:rFonts w:ascii="Arial" w:eastAsia="Times New Roman" w:hAnsi="Arial" w:cs="Arial"/>
          <w:color w:val="000000"/>
          <w:lang w:eastAsia="en-MY"/>
        </w:rPr>
        <w:t xml:space="preserve">, </w:t>
      </w:r>
      <w:r w:rsidRPr="00E94092">
        <w:rPr>
          <w:rFonts w:ascii="Arial" w:eastAsia="Times New Roman" w:hAnsi="Arial" w:cs="Arial"/>
          <w:i/>
          <w:iCs/>
          <w:color w:val="000000"/>
          <w:lang w:eastAsia="en-MY"/>
        </w:rPr>
        <w:t>child_mort_2018</w:t>
      </w:r>
      <w:r w:rsidRPr="00E94092">
        <w:rPr>
          <w:rFonts w:ascii="Arial" w:eastAsia="Times New Roman" w:hAnsi="Arial" w:cs="Arial"/>
          <w:color w:val="000000"/>
          <w:lang w:eastAsia="en-MY"/>
        </w:rPr>
        <w:t xml:space="preserve">, </w:t>
      </w:r>
      <w:r w:rsidRPr="00E94092">
        <w:rPr>
          <w:rFonts w:ascii="Arial" w:eastAsia="Times New Roman" w:hAnsi="Arial" w:cs="Arial"/>
          <w:i/>
          <w:iCs/>
          <w:color w:val="000000"/>
          <w:lang w:eastAsia="en-MY"/>
        </w:rPr>
        <w:t>income_pp_2018</w:t>
      </w:r>
      <w:r w:rsidRPr="00E94092">
        <w:rPr>
          <w:rFonts w:ascii="Arial" w:eastAsia="Times New Roman" w:hAnsi="Arial" w:cs="Arial"/>
          <w:color w:val="000000"/>
          <w:lang w:eastAsia="en-MY"/>
        </w:rPr>
        <w:t xml:space="preserve">, and </w:t>
      </w:r>
      <w:r w:rsidRPr="00E94092">
        <w:rPr>
          <w:rFonts w:ascii="Arial" w:eastAsia="Times New Roman" w:hAnsi="Arial" w:cs="Arial"/>
          <w:i/>
          <w:iCs/>
          <w:color w:val="000000"/>
          <w:lang w:eastAsia="en-MY"/>
        </w:rPr>
        <w:t xml:space="preserve">urban_pop_2017 </w:t>
      </w:r>
      <w:r w:rsidRPr="00E94092">
        <w:rPr>
          <w:rFonts w:ascii="Arial" w:eastAsia="Times New Roman" w:hAnsi="Arial" w:cs="Arial"/>
          <w:color w:val="000000"/>
          <w:lang w:eastAsia="en-MY"/>
        </w:rPr>
        <w:t>exis</w:t>
      </w:r>
      <w:r w:rsidR="0035695E">
        <w:rPr>
          <w:rFonts w:ascii="Arial" w:eastAsia="Times New Roman" w:hAnsi="Arial" w:cs="Arial"/>
          <w:color w:val="000000"/>
          <w:lang w:eastAsia="en-MY"/>
        </w:rPr>
        <w:t>ted, and obtained the following:</w:t>
      </w:r>
    </w:p>
    <w:p w14:paraId="600830E9" w14:textId="521A079F" w:rsidR="00E94092" w:rsidRPr="00E94092" w:rsidRDefault="00E94092" w:rsidP="00754232">
      <w:pPr>
        <w:spacing w:after="0" w:line="240" w:lineRule="auto"/>
        <w:ind w:left="-284" w:right="261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94092"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11D2A1FD" wp14:editId="5F76C0F2">
            <wp:extent cx="4041648" cy="1927270"/>
            <wp:effectExtent l="0" t="0" r="0" b="0"/>
            <wp:docPr id="6" name="Picture 6" descr="https://lh3.googleusercontent.com/NAU2_OZwySp3K9edhSHP7rCS0CTHarSJOrxniYyTtaTKaGIDLY7z4rI8gFe6Jb7CrfEAq-ImOZ7855-sHbnQLNNVPXBiwGtsoaCZZEQUxg4TdndbabrGvzKWuLZcT2DF1KawIJ8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NAU2_OZwySp3K9edhSHP7rCS0CTHarSJOrxniYyTtaTKaGIDLY7z4rI8gFe6Jb7CrfEAq-ImOZ7855-sHbnQLNNVPXBiwGtsoaCZZEQUxg4TdndbabrGvzKWuLZcT2DF1KawIJ8p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8" b="3941"/>
                    <a:stretch/>
                  </pic:blipFill>
                  <pic:spPr bwMode="auto">
                    <a:xfrm>
                      <a:off x="0" y="0"/>
                      <a:ext cx="4050280" cy="193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9486A" w14:textId="77777777" w:rsidR="00E94092" w:rsidRPr="00E94092" w:rsidRDefault="00E94092" w:rsidP="00754232">
      <w:pPr>
        <w:spacing w:after="0" w:line="240" w:lineRule="auto"/>
        <w:ind w:left="-284" w:right="261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94092">
        <w:rPr>
          <w:rFonts w:ascii="Arial" w:eastAsia="Times New Roman" w:hAnsi="Arial" w:cs="Arial"/>
          <w:color w:val="000000"/>
          <w:lang w:eastAsia="en-MY"/>
        </w:rPr>
        <w:lastRenderedPageBreak/>
        <w:t xml:space="preserve"> </w:t>
      </w:r>
    </w:p>
    <w:p w14:paraId="0BA85F90" w14:textId="551537B9" w:rsidR="00754232" w:rsidRPr="00053966" w:rsidRDefault="00E94092" w:rsidP="00053966">
      <w:pPr>
        <w:spacing w:after="0" w:line="240" w:lineRule="auto"/>
        <w:ind w:left="-284" w:right="261"/>
        <w:jc w:val="both"/>
        <w:rPr>
          <w:rFonts w:ascii="Arial" w:eastAsia="Times New Roman" w:hAnsi="Arial" w:cs="Arial"/>
          <w:color w:val="000000"/>
          <w:lang w:eastAsia="en-MY"/>
        </w:rPr>
      </w:pPr>
      <w:r w:rsidRPr="00E94092">
        <w:rPr>
          <w:rFonts w:ascii="Arial" w:eastAsia="Times New Roman" w:hAnsi="Arial" w:cs="Arial"/>
          <w:color w:val="000000"/>
          <w:lang w:eastAsia="en-MY"/>
        </w:rPr>
        <w:t xml:space="preserve">We observe that a linear pattern does not exist between the majority of covariates, besides potentially </w:t>
      </w:r>
      <w:r w:rsidRPr="00E94092">
        <w:rPr>
          <w:rFonts w:ascii="Arial" w:eastAsia="Times New Roman" w:hAnsi="Arial" w:cs="Arial"/>
          <w:i/>
          <w:iCs/>
          <w:color w:val="000000"/>
          <w:lang w:eastAsia="en-MY"/>
        </w:rPr>
        <w:t xml:space="preserve">broadband_2016 </w:t>
      </w:r>
      <w:r w:rsidRPr="00E94092">
        <w:rPr>
          <w:rFonts w:ascii="Arial" w:eastAsia="Times New Roman" w:hAnsi="Arial" w:cs="Arial"/>
          <w:color w:val="000000"/>
          <w:lang w:eastAsia="en-MY"/>
        </w:rPr>
        <w:t xml:space="preserve">and </w:t>
      </w:r>
      <w:r w:rsidRPr="00E94092">
        <w:rPr>
          <w:rFonts w:ascii="Arial" w:eastAsia="Times New Roman" w:hAnsi="Arial" w:cs="Arial"/>
          <w:i/>
          <w:iCs/>
          <w:color w:val="000000"/>
          <w:lang w:eastAsia="en-MY"/>
        </w:rPr>
        <w:t>income_pp_2018</w:t>
      </w:r>
      <w:r w:rsidRPr="00E94092">
        <w:rPr>
          <w:rFonts w:ascii="Arial" w:eastAsia="Times New Roman" w:hAnsi="Arial" w:cs="Arial"/>
          <w:color w:val="000000"/>
          <w:lang w:eastAsia="en-MY"/>
        </w:rPr>
        <w:t>. In order to more accurately determine whether or not this collinearity exists between the two covariates, we then ran a variance inflation test (VIF) and obtained the following:</w:t>
      </w:r>
    </w:p>
    <w:p w14:paraId="61BC5526" w14:textId="44509C27" w:rsidR="00E94092" w:rsidRPr="00E94092" w:rsidRDefault="00E94092" w:rsidP="00754232">
      <w:pPr>
        <w:spacing w:after="0" w:line="240" w:lineRule="auto"/>
        <w:ind w:left="-284" w:right="261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94092"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589D1A29" wp14:editId="45A0C920">
            <wp:extent cx="4829175" cy="419100"/>
            <wp:effectExtent l="0" t="0" r="9525" b="0"/>
            <wp:docPr id="5" name="Picture 5" descr="https://lh4.googleusercontent.com/OVRgX1cWs2bzXjRL1vecIK4SVFrqHTCsbTij7a0brO5cVNve4gtKkPYB8Vcoly-bQ1t_zK3-XQgIjPCrdsvGLIX5Iqedq6ySpVV7247T_ip5HesDYPyp--sD9J5V1HCZo--fh8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OVRgX1cWs2bzXjRL1vecIK4SVFrqHTCsbTij7a0brO5cVNve4gtKkPYB8Vcoly-bQ1t_zK3-XQgIjPCrdsvGLIX5Iqedq6ySpVV7247T_ip5HesDYPyp--sD9J5V1HCZo--fh8r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B77F6" w14:textId="77777777" w:rsidR="00E94092" w:rsidRPr="00E94092" w:rsidRDefault="00E94092" w:rsidP="00754232">
      <w:pPr>
        <w:spacing w:after="0" w:line="240" w:lineRule="auto"/>
        <w:ind w:left="-284" w:right="261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94092">
        <w:rPr>
          <w:rFonts w:ascii="Arial" w:eastAsia="Times New Roman" w:hAnsi="Arial" w:cs="Arial"/>
          <w:color w:val="000000"/>
          <w:lang w:eastAsia="en-MY"/>
        </w:rPr>
        <w:t>As the variance inflation factor coefficients between the four covariates were all relatively low (less than 5), we conclude that there is no strong collinearity between the four variables.</w:t>
      </w:r>
    </w:p>
    <w:p w14:paraId="65D5D415" w14:textId="77777777" w:rsidR="00E94092" w:rsidRPr="00E94092" w:rsidRDefault="00E94092" w:rsidP="00754232">
      <w:pPr>
        <w:spacing w:after="0" w:line="240" w:lineRule="auto"/>
        <w:ind w:left="-284" w:right="261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94092">
        <w:rPr>
          <w:rFonts w:ascii="Arial" w:eastAsia="Times New Roman" w:hAnsi="Arial" w:cs="Arial"/>
          <w:color w:val="000000"/>
          <w:lang w:eastAsia="en-MY"/>
        </w:rPr>
        <w:t xml:space="preserve"> </w:t>
      </w:r>
    </w:p>
    <w:p w14:paraId="573620EA" w14:textId="77777777" w:rsidR="00E94092" w:rsidRPr="00E94092" w:rsidRDefault="00E94092" w:rsidP="00754232">
      <w:pPr>
        <w:spacing w:after="0" w:line="240" w:lineRule="auto"/>
        <w:ind w:left="-284" w:right="261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94092">
        <w:rPr>
          <w:rFonts w:ascii="Arial" w:eastAsia="Times New Roman" w:hAnsi="Arial" w:cs="Arial"/>
          <w:color w:val="000000"/>
          <w:lang w:eastAsia="en-MY"/>
        </w:rPr>
        <w:t>In order to check for dependence between covariates, we have incorporated all interaction terms of categorical variables (</w:t>
      </w:r>
      <w:proofErr w:type="spellStart"/>
      <w:r w:rsidRPr="00E94092">
        <w:rPr>
          <w:rFonts w:ascii="Arial" w:eastAsia="Times New Roman" w:hAnsi="Arial" w:cs="Arial"/>
          <w:i/>
          <w:iCs/>
          <w:color w:val="000000"/>
          <w:lang w:eastAsia="en-MY"/>
        </w:rPr>
        <w:t>world_bank_region</w:t>
      </w:r>
      <w:proofErr w:type="spellEnd"/>
      <w:r w:rsidRPr="00E94092">
        <w:rPr>
          <w:rFonts w:ascii="Arial" w:eastAsia="Times New Roman" w:hAnsi="Arial" w:cs="Arial"/>
          <w:color w:val="000000"/>
          <w:lang w:eastAsia="en-MY"/>
        </w:rPr>
        <w:t xml:space="preserve">) numerical covariates into the model. Via ANOVA, we found out that the interaction terms between </w:t>
      </w:r>
      <w:proofErr w:type="spellStart"/>
      <w:r w:rsidRPr="00E94092">
        <w:rPr>
          <w:rFonts w:ascii="Arial" w:eastAsia="Times New Roman" w:hAnsi="Arial" w:cs="Arial"/>
          <w:i/>
          <w:iCs/>
          <w:color w:val="000000"/>
          <w:lang w:eastAsia="en-MY"/>
        </w:rPr>
        <w:t>world_bank_region</w:t>
      </w:r>
      <w:proofErr w:type="spellEnd"/>
      <w:r w:rsidRPr="00E94092">
        <w:rPr>
          <w:rFonts w:ascii="Arial" w:eastAsia="Times New Roman" w:hAnsi="Arial" w:cs="Arial"/>
          <w:color w:val="000000"/>
          <w:lang w:eastAsia="en-MY"/>
        </w:rPr>
        <w:t xml:space="preserve"> &amp; </w:t>
      </w:r>
      <w:r w:rsidRPr="00E94092">
        <w:rPr>
          <w:rFonts w:ascii="Arial" w:eastAsia="Times New Roman" w:hAnsi="Arial" w:cs="Arial"/>
          <w:i/>
          <w:iCs/>
          <w:color w:val="000000"/>
          <w:lang w:eastAsia="en-MY"/>
        </w:rPr>
        <w:t xml:space="preserve">broadband_2016 </w:t>
      </w:r>
      <w:r w:rsidRPr="00E94092">
        <w:rPr>
          <w:rFonts w:ascii="Arial" w:eastAsia="Times New Roman" w:hAnsi="Arial" w:cs="Arial"/>
          <w:color w:val="000000"/>
          <w:lang w:eastAsia="en-MY"/>
        </w:rPr>
        <w:t xml:space="preserve">and </w:t>
      </w:r>
      <w:proofErr w:type="spellStart"/>
      <w:r w:rsidRPr="00E94092">
        <w:rPr>
          <w:rFonts w:ascii="Arial" w:eastAsia="Times New Roman" w:hAnsi="Arial" w:cs="Arial"/>
          <w:i/>
          <w:iCs/>
          <w:color w:val="000000"/>
          <w:lang w:eastAsia="en-MY"/>
        </w:rPr>
        <w:t>world_bank_region</w:t>
      </w:r>
      <w:proofErr w:type="spellEnd"/>
      <w:r w:rsidRPr="00E94092">
        <w:rPr>
          <w:rFonts w:ascii="Arial" w:eastAsia="Times New Roman" w:hAnsi="Arial" w:cs="Arial"/>
          <w:i/>
          <w:iCs/>
          <w:color w:val="000000"/>
          <w:lang w:eastAsia="en-MY"/>
        </w:rPr>
        <w:t xml:space="preserve"> </w:t>
      </w:r>
      <w:r w:rsidRPr="00E94092">
        <w:rPr>
          <w:rFonts w:ascii="Arial" w:eastAsia="Times New Roman" w:hAnsi="Arial" w:cs="Arial"/>
          <w:color w:val="000000"/>
          <w:lang w:eastAsia="en-MY"/>
        </w:rPr>
        <w:t>&amp;</w:t>
      </w:r>
      <w:r w:rsidRPr="00E94092">
        <w:rPr>
          <w:rFonts w:ascii="Arial" w:eastAsia="Times New Roman" w:hAnsi="Arial" w:cs="Arial"/>
          <w:i/>
          <w:iCs/>
          <w:color w:val="000000"/>
          <w:lang w:eastAsia="en-MY"/>
        </w:rPr>
        <w:t xml:space="preserve"> child_mort_2018 </w:t>
      </w:r>
      <w:r w:rsidRPr="00E94092">
        <w:rPr>
          <w:rFonts w:ascii="Arial" w:eastAsia="Times New Roman" w:hAnsi="Arial" w:cs="Arial"/>
          <w:color w:val="000000"/>
          <w:lang w:eastAsia="en-MY"/>
        </w:rPr>
        <w:t>are significant</w:t>
      </w:r>
      <w:r w:rsidRPr="00E94092">
        <w:rPr>
          <w:rFonts w:ascii="Arial" w:eastAsia="Times New Roman" w:hAnsi="Arial" w:cs="Arial"/>
          <w:i/>
          <w:iCs/>
          <w:color w:val="000000"/>
          <w:lang w:eastAsia="en-MY"/>
        </w:rPr>
        <w:t xml:space="preserve">. </w:t>
      </w:r>
      <w:r w:rsidRPr="00E94092">
        <w:rPr>
          <w:rFonts w:ascii="Arial" w:eastAsia="Times New Roman" w:hAnsi="Arial" w:cs="Arial"/>
          <w:color w:val="000000"/>
          <w:lang w:eastAsia="en-MY"/>
        </w:rPr>
        <w:t>We have thus decided to incorporate them into the model.</w:t>
      </w:r>
    </w:p>
    <w:p w14:paraId="52999171" w14:textId="77777777" w:rsidR="00E94092" w:rsidRPr="00E94092" w:rsidRDefault="00E94092" w:rsidP="00754232">
      <w:pPr>
        <w:spacing w:after="0" w:line="240" w:lineRule="auto"/>
        <w:ind w:left="-284" w:right="261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94092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</w:p>
    <w:p w14:paraId="686D6D1F" w14:textId="6E9B77AA" w:rsidR="00E94092" w:rsidRDefault="00E94092" w:rsidP="00754232">
      <w:pPr>
        <w:spacing w:after="0" w:line="240" w:lineRule="auto"/>
        <w:ind w:left="-284" w:right="261"/>
        <w:jc w:val="both"/>
        <w:rPr>
          <w:rFonts w:ascii="Arial" w:eastAsia="Times New Roman" w:hAnsi="Arial" w:cs="Arial"/>
          <w:color w:val="000000"/>
          <w:lang w:eastAsia="en-MY"/>
        </w:rPr>
      </w:pPr>
      <w:r w:rsidRPr="00E94092">
        <w:rPr>
          <w:rFonts w:ascii="Arial" w:eastAsia="Times New Roman" w:hAnsi="Arial" w:cs="Arial"/>
          <w:color w:val="000000"/>
          <w:lang w:eastAsia="en-MY"/>
        </w:rPr>
        <w:t>Using an ANOVA test, we tested between Model 1 (without interaction terms) and Model 2 (with interaction terms). We hav</w:t>
      </w:r>
      <w:r w:rsidR="00FE7595">
        <w:rPr>
          <w:rFonts w:ascii="Arial" w:eastAsia="Times New Roman" w:hAnsi="Arial" w:cs="Arial"/>
          <w:color w:val="000000"/>
          <w:lang w:eastAsia="en-MY"/>
        </w:rPr>
        <w:t>e obtained a p-value of 0.009</w:t>
      </w:r>
      <w:r w:rsidRPr="00E94092">
        <w:rPr>
          <w:rFonts w:ascii="Arial" w:eastAsia="Times New Roman" w:hAnsi="Arial" w:cs="Arial"/>
          <w:color w:val="000000"/>
          <w:lang w:eastAsia="en-MY"/>
        </w:rPr>
        <w:t xml:space="preserve">. This </w:t>
      </w:r>
      <w:r w:rsidR="004476EB">
        <w:rPr>
          <w:rFonts w:ascii="Arial" w:eastAsia="Times New Roman" w:hAnsi="Arial" w:cs="Arial"/>
          <w:color w:val="000000"/>
          <w:lang w:eastAsia="en-MY"/>
        </w:rPr>
        <w:t>implies</w:t>
      </w:r>
      <w:r w:rsidRPr="00E94092">
        <w:rPr>
          <w:rFonts w:ascii="Arial" w:eastAsia="Times New Roman" w:hAnsi="Arial" w:cs="Arial"/>
          <w:color w:val="000000"/>
          <w:lang w:eastAsia="en-MY"/>
        </w:rPr>
        <w:t xml:space="preserve"> that there is sufficient evidence to reject the null hypothesis (H</w:t>
      </w:r>
      <w:r w:rsidRPr="00E94092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MY"/>
        </w:rPr>
        <w:t>0</w:t>
      </w:r>
      <w:r w:rsidRPr="00E94092">
        <w:rPr>
          <w:rFonts w:ascii="Arial" w:eastAsia="Times New Roman" w:hAnsi="Arial" w:cs="Arial"/>
          <w:color w:val="000000"/>
          <w:lang w:eastAsia="en-MY"/>
        </w:rPr>
        <w:t>: all coefficients of interaction terms = 0). Therefore, we decided to use Model 2 in favour of Model 1.</w:t>
      </w:r>
    </w:p>
    <w:p w14:paraId="094F0648" w14:textId="77777777" w:rsidR="00E94092" w:rsidRPr="00E94092" w:rsidRDefault="00E94092" w:rsidP="00754232">
      <w:pPr>
        <w:spacing w:after="0" w:line="240" w:lineRule="auto"/>
        <w:ind w:left="-284" w:right="261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00664784" w14:textId="7F35C151" w:rsidR="00053966" w:rsidRDefault="00E94092" w:rsidP="00053966">
      <w:pPr>
        <w:spacing w:after="0" w:line="240" w:lineRule="auto"/>
        <w:ind w:left="-284" w:right="261"/>
        <w:jc w:val="both"/>
        <w:rPr>
          <w:rFonts w:ascii="Arial" w:eastAsia="Times New Roman" w:hAnsi="Arial" w:cs="Arial"/>
          <w:color w:val="000000"/>
          <w:lang w:eastAsia="en-MY"/>
        </w:rPr>
      </w:pPr>
      <w:r w:rsidRPr="00E94092">
        <w:rPr>
          <w:rFonts w:ascii="Arial" w:eastAsia="Times New Roman" w:hAnsi="Arial" w:cs="Arial"/>
          <w:color w:val="000000"/>
          <w:lang w:eastAsia="en-MY"/>
        </w:rPr>
        <w:t>Finally, we conducted</w:t>
      </w:r>
      <w:r w:rsidR="00053966">
        <w:rPr>
          <w:rFonts w:ascii="Arial" w:eastAsia="Times New Roman" w:hAnsi="Arial" w:cs="Arial"/>
          <w:color w:val="000000"/>
          <w:lang w:eastAsia="en-MY"/>
        </w:rPr>
        <w:t xml:space="preserve"> model checking</w:t>
      </w:r>
      <w:r w:rsidRPr="00E94092">
        <w:rPr>
          <w:rFonts w:ascii="Arial" w:eastAsia="Times New Roman" w:hAnsi="Arial" w:cs="Arial"/>
          <w:color w:val="000000"/>
          <w:lang w:eastAsia="en-MY"/>
        </w:rPr>
        <w:t xml:space="preserve"> tests to determine if our model exhibited the following required properties: </w:t>
      </w:r>
      <w:proofErr w:type="spellStart"/>
      <w:r w:rsidRPr="00E94092">
        <w:rPr>
          <w:rFonts w:ascii="Arial" w:eastAsia="Times New Roman" w:hAnsi="Arial" w:cs="Arial"/>
          <w:color w:val="000000"/>
          <w:lang w:eastAsia="en-MY"/>
        </w:rPr>
        <w:t>i</w:t>
      </w:r>
      <w:proofErr w:type="spellEnd"/>
      <w:r w:rsidRPr="00E94092">
        <w:rPr>
          <w:rFonts w:ascii="Arial" w:eastAsia="Times New Roman" w:hAnsi="Arial" w:cs="Arial"/>
          <w:color w:val="000000"/>
          <w:lang w:eastAsia="en-MY"/>
        </w:rPr>
        <w:t>) linearity ii)</w:t>
      </w:r>
      <w:r w:rsidR="00053966" w:rsidRPr="00053966">
        <w:rPr>
          <w:rFonts w:ascii="Arial" w:eastAsia="Times New Roman" w:hAnsi="Arial" w:cs="Arial"/>
          <w:color w:val="000000"/>
          <w:lang w:eastAsia="en-MY"/>
        </w:rPr>
        <w:t xml:space="preserve"> </w:t>
      </w:r>
      <w:r w:rsidR="00053966" w:rsidRPr="00E94092">
        <w:rPr>
          <w:rFonts w:ascii="Arial" w:eastAsia="Times New Roman" w:hAnsi="Arial" w:cs="Arial"/>
          <w:color w:val="000000"/>
          <w:lang w:eastAsia="en-MY"/>
        </w:rPr>
        <w:t>homoscedasticity</w:t>
      </w:r>
      <w:r w:rsidRPr="00E94092">
        <w:rPr>
          <w:rFonts w:ascii="Arial" w:eastAsia="Times New Roman" w:hAnsi="Arial" w:cs="Arial"/>
          <w:color w:val="000000"/>
          <w:lang w:eastAsia="en-MY"/>
        </w:rPr>
        <w:t xml:space="preserve"> iii)</w:t>
      </w:r>
      <w:r w:rsidR="00053966" w:rsidRPr="00053966">
        <w:rPr>
          <w:rFonts w:ascii="Arial" w:eastAsia="Times New Roman" w:hAnsi="Arial" w:cs="Arial"/>
          <w:color w:val="000000"/>
          <w:lang w:eastAsia="en-MY"/>
        </w:rPr>
        <w:t xml:space="preserve"> </w:t>
      </w:r>
      <w:r w:rsidR="00053966" w:rsidRPr="00E94092">
        <w:rPr>
          <w:rFonts w:ascii="Arial" w:eastAsia="Times New Roman" w:hAnsi="Arial" w:cs="Arial"/>
          <w:color w:val="000000"/>
          <w:lang w:eastAsia="en-MY"/>
        </w:rPr>
        <w:t>normality</w:t>
      </w:r>
      <w:r w:rsidRPr="00E94092">
        <w:rPr>
          <w:rFonts w:ascii="Arial" w:eastAsia="Times New Roman" w:hAnsi="Arial" w:cs="Arial"/>
          <w:color w:val="000000"/>
          <w:lang w:eastAsia="en-MY"/>
        </w:rPr>
        <w:t xml:space="preserve">. To check for linearity, a matrix plot was used to investigate </w:t>
      </w:r>
      <w:r w:rsidR="008419DC">
        <w:rPr>
          <w:rFonts w:ascii="Arial" w:eastAsia="Times New Roman" w:hAnsi="Arial" w:cs="Arial"/>
          <w:color w:val="000000"/>
          <w:lang w:eastAsia="en-MY"/>
        </w:rPr>
        <w:t>the presence of a</w:t>
      </w:r>
      <w:r w:rsidR="00053966">
        <w:rPr>
          <w:rFonts w:ascii="Arial" w:eastAsia="Times New Roman" w:hAnsi="Arial" w:cs="Arial"/>
          <w:color w:val="000000"/>
          <w:lang w:eastAsia="en-MY"/>
        </w:rPr>
        <w:t xml:space="preserve"> systematic pattern on </w:t>
      </w:r>
      <w:r w:rsidR="008419DC">
        <w:rPr>
          <w:rFonts w:ascii="Arial" w:eastAsia="Times New Roman" w:hAnsi="Arial" w:cs="Arial"/>
          <w:color w:val="000000"/>
          <w:lang w:eastAsia="en-MY"/>
        </w:rPr>
        <w:t xml:space="preserve">the </w:t>
      </w:r>
      <w:r w:rsidR="00053966">
        <w:rPr>
          <w:rFonts w:ascii="Arial" w:eastAsia="Times New Roman" w:hAnsi="Arial" w:cs="Arial"/>
          <w:color w:val="000000"/>
          <w:lang w:eastAsia="en-MY"/>
        </w:rPr>
        <w:t>scatterplot of standardized residuals against covariates</w:t>
      </w:r>
      <w:r w:rsidRPr="00E94092">
        <w:rPr>
          <w:rFonts w:ascii="Arial" w:eastAsia="Times New Roman" w:hAnsi="Arial" w:cs="Arial"/>
          <w:color w:val="000000"/>
          <w:lang w:eastAsia="en-MY"/>
        </w:rPr>
        <w:t>.</w:t>
      </w:r>
      <w:r w:rsidR="008419DC">
        <w:rPr>
          <w:rFonts w:ascii="Arial" w:eastAsia="Times New Roman" w:hAnsi="Arial" w:cs="Arial"/>
          <w:color w:val="000000"/>
          <w:lang w:eastAsia="en-MY"/>
        </w:rPr>
        <w:t xml:space="preserve"> As a discernible pattern cannot be observed</w:t>
      </w:r>
      <w:r w:rsidR="00053966">
        <w:rPr>
          <w:rFonts w:ascii="Arial" w:eastAsia="Times New Roman" w:hAnsi="Arial" w:cs="Arial"/>
          <w:color w:val="000000"/>
          <w:lang w:eastAsia="en-MY"/>
        </w:rPr>
        <w:t>, there</w:t>
      </w:r>
      <w:r w:rsidR="008419DC">
        <w:rPr>
          <w:rFonts w:ascii="Arial" w:eastAsia="Times New Roman" w:hAnsi="Arial" w:cs="Arial"/>
          <w:color w:val="000000"/>
          <w:lang w:eastAsia="en-MY"/>
        </w:rPr>
        <w:t xml:space="preserve"> i</w:t>
      </w:r>
      <w:r w:rsidR="00053966">
        <w:rPr>
          <w:rFonts w:ascii="Arial" w:eastAsia="Times New Roman" w:hAnsi="Arial" w:cs="Arial"/>
          <w:color w:val="000000"/>
          <w:lang w:eastAsia="en-MY"/>
        </w:rPr>
        <w:t xml:space="preserve">s no evidence against linearity. </w:t>
      </w:r>
    </w:p>
    <w:p w14:paraId="15E184BF" w14:textId="51A80E5A" w:rsidR="00053966" w:rsidRDefault="00053966" w:rsidP="00053966">
      <w:pPr>
        <w:spacing w:after="0" w:line="240" w:lineRule="auto"/>
        <w:ind w:left="-284" w:right="261"/>
        <w:jc w:val="both"/>
        <w:rPr>
          <w:rFonts w:ascii="Arial" w:eastAsia="Times New Roman" w:hAnsi="Arial" w:cs="Arial"/>
          <w:color w:val="000000"/>
          <w:lang w:eastAsia="en-MY"/>
        </w:rPr>
      </w:pPr>
      <w:r>
        <w:rPr>
          <w:rFonts w:ascii="Arial" w:eastAsia="Times New Roman" w:hAnsi="Arial" w:cs="Arial"/>
          <w:noProof/>
          <w:color w:val="000000"/>
          <w:lang w:eastAsia="en-MY"/>
        </w:rPr>
        <w:drawing>
          <wp:inline distT="0" distB="0" distL="0" distR="0" wp14:anchorId="373B7454" wp14:editId="677D3A9C">
            <wp:extent cx="5816600" cy="16910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993" cy="169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C515" w14:textId="1A189329" w:rsidR="00E94092" w:rsidRDefault="00E94092" w:rsidP="00053966">
      <w:pPr>
        <w:spacing w:after="0" w:line="240" w:lineRule="auto"/>
        <w:ind w:left="-284" w:right="261"/>
        <w:jc w:val="both"/>
        <w:rPr>
          <w:rFonts w:ascii="Arial" w:eastAsia="Times New Roman" w:hAnsi="Arial" w:cs="Arial"/>
          <w:color w:val="000000"/>
          <w:lang w:eastAsia="en-MY"/>
        </w:rPr>
      </w:pPr>
      <w:r w:rsidRPr="00E94092">
        <w:rPr>
          <w:rFonts w:ascii="Arial" w:eastAsia="Times New Roman" w:hAnsi="Arial" w:cs="Arial"/>
          <w:color w:val="000000"/>
          <w:lang w:eastAsia="en-MY"/>
        </w:rPr>
        <w:t xml:space="preserve">To check for normality, a QQ plot was used, which </w:t>
      </w:r>
      <w:r w:rsidR="00053966">
        <w:rPr>
          <w:rFonts w:ascii="Arial" w:eastAsia="Times New Roman" w:hAnsi="Arial" w:cs="Arial"/>
          <w:color w:val="000000"/>
          <w:lang w:eastAsia="en-MY"/>
        </w:rPr>
        <w:t xml:space="preserve">shows no evidence against homoscedasticity. </w:t>
      </w:r>
      <w:r w:rsidRPr="00E94092">
        <w:rPr>
          <w:rFonts w:ascii="Arial" w:eastAsia="Times New Roman" w:hAnsi="Arial" w:cs="Arial"/>
          <w:color w:val="000000"/>
          <w:lang w:eastAsia="en-MY"/>
        </w:rPr>
        <w:t xml:space="preserve">To check for homoscedasticity, standardised residuals were plotted against the fitted values. The plots exhibited random scatter </w:t>
      </w:r>
      <w:proofErr w:type="spellStart"/>
      <w:r w:rsidRPr="00E94092">
        <w:rPr>
          <w:rFonts w:ascii="Arial" w:eastAsia="Times New Roman" w:hAnsi="Arial" w:cs="Arial"/>
          <w:color w:val="000000"/>
          <w:lang w:eastAsia="en-MY"/>
        </w:rPr>
        <w:t>centered</w:t>
      </w:r>
      <w:proofErr w:type="spellEnd"/>
      <w:r w:rsidRPr="00E94092">
        <w:rPr>
          <w:rFonts w:ascii="Arial" w:eastAsia="Times New Roman" w:hAnsi="Arial" w:cs="Arial"/>
          <w:color w:val="000000"/>
          <w:lang w:eastAsia="en-MY"/>
        </w:rPr>
        <w:t xml:space="preserve"> at zero, which roughly forms a horizontal band.</w:t>
      </w:r>
      <w:r w:rsidR="008419DC">
        <w:rPr>
          <w:rFonts w:ascii="Arial" w:eastAsia="Times New Roman" w:hAnsi="Arial" w:cs="Arial"/>
          <w:color w:val="000000"/>
          <w:lang w:eastAsia="en-MY"/>
        </w:rPr>
        <w:t xml:space="preserve"> As</w:t>
      </w:r>
      <w:r w:rsidRPr="00E94092">
        <w:rPr>
          <w:rFonts w:ascii="Arial" w:eastAsia="Times New Roman" w:hAnsi="Arial" w:cs="Arial"/>
          <w:color w:val="000000"/>
          <w:lang w:eastAsia="en-MY"/>
        </w:rPr>
        <w:t xml:space="preserve"> there are no systematic patterns observed, </w:t>
      </w:r>
      <w:r w:rsidR="008419DC">
        <w:rPr>
          <w:rFonts w:ascii="Arial" w:eastAsia="Times New Roman" w:hAnsi="Arial" w:cs="Arial"/>
          <w:color w:val="000000"/>
          <w:lang w:eastAsia="en-MY"/>
        </w:rPr>
        <w:t xml:space="preserve">we conclude that there is </w:t>
      </w:r>
      <w:bookmarkStart w:id="0" w:name="_GoBack"/>
      <w:bookmarkEnd w:id="0"/>
      <w:r w:rsidR="00053966">
        <w:rPr>
          <w:rFonts w:ascii="Arial" w:eastAsia="Times New Roman" w:hAnsi="Arial" w:cs="Arial"/>
          <w:color w:val="000000"/>
          <w:lang w:eastAsia="en-MY"/>
        </w:rPr>
        <w:t>no evidence against homoscedasticity.</w:t>
      </w:r>
    </w:p>
    <w:p w14:paraId="714B85FC" w14:textId="619D9927" w:rsidR="00E94092" w:rsidRDefault="009C345F" w:rsidP="004F7635">
      <w:pPr>
        <w:spacing w:after="0" w:line="240" w:lineRule="auto"/>
        <w:ind w:left="-284" w:right="261"/>
        <w:jc w:val="center"/>
        <w:rPr>
          <w:rFonts w:ascii="Arial" w:eastAsia="Times New Roman" w:hAnsi="Arial" w:cs="Arial"/>
          <w:color w:val="000000"/>
          <w:lang w:eastAsia="en-MY"/>
        </w:rPr>
      </w:pPr>
      <w:r w:rsidRPr="009C345F"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760958D6" wp14:editId="4C361CC0">
            <wp:extent cx="2806008" cy="2029968"/>
            <wp:effectExtent l="0" t="0" r="0" b="8890"/>
            <wp:docPr id="14" name="Picture 14" descr="C:\Users\Gavin\Downloads\47686927_1935442096491868_64967458031371550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vin\Downloads\47686927_1935442096491868_6496745803137155072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302" cy="203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45F"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4CCA8402" wp14:editId="7AED6D0E">
            <wp:extent cx="2806605" cy="2030400"/>
            <wp:effectExtent l="0" t="0" r="0" b="8255"/>
            <wp:docPr id="15" name="Picture 15" descr="C:\Users\Gavin\Downloads\48098913_2578075675565841_775517292596717158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vin\Downloads\48098913_2578075675565841_7755172925967171584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605" cy="20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B611D" w14:textId="3D9B3A24" w:rsidR="00754232" w:rsidRDefault="004F7635" w:rsidP="00754232">
      <w:pPr>
        <w:spacing w:after="0" w:line="240" w:lineRule="auto"/>
        <w:ind w:left="-284" w:right="261"/>
        <w:jc w:val="center"/>
        <w:rPr>
          <w:rFonts w:ascii="Arial" w:hAnsi="Arial" w:cs="Arial"/>
          <w:color w:val="000000"/>
        </w:rPr>
      </w:pPr>
      <w:r w:rsidRPr="004F763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3F715392" w14:textId="4198F061" w:rsidR="00756F58" w:rsidRPr="00756F58" w:rsidRDefault="00754232" w:rsidP="009C345F">
      <w:pPr>
        <w:spacing w:after="0" w:line="240" w:lineRule="auto"/>
        <w:ind w:left="-284" w:right="261"/>
        <w:rPr>
          <w:rFonts w:ascii="Arial" w:eastAsia="Times New Roman" w:hAnsi="Arial" w:cs="Arial"/>
          <w:color w:val="000000"/>
          <w:vertAlign w:val="subscript"/>
          <w:lang w:eastAsia="en-MY"/>
        </w:rPr>
      </w:pPr>
      <w:r>
        <w:rPr>
          <w:rFonts w:ascii="Arial" w:eastAsia="Times New Roman" w:hAnsi="Arial" w:cs="Arial"/>
          <w:color w:val="000000"/>
          <w:lang w:eastAsia="en-MY"/>
        </w:rPr>
        <w:t xml:space="preserve">In conclusion, after running a backward elimination test verified by an F-test and taking the collinearity and interaction between covariates into account, we found that the drivers of </w:t>
      </w:r>
      <w:r w:rsidRPr="006D5F54">
        <w:rPr>
          <w:rFonts w:ascii="Arial" w:eastAsia="Times New Roman" w:hAnsi="Arial" w:cs="Arial"/>
          <w:i/>
          <w:color w:val="000000"/>
          <w:lang w:eastAsia="en-MY"/>
        </w:rPr>
        <w:t>life</w:t>
      </w:r>
      <w:r w:rsidR="006D5F54" w:rsidRPr="006D5F54">
        <w:rPr>
          <w:rFonts w:ascii="Arial" w:eastAsia="Times New Roman" w:hAnsi="Arial" w:cs="Arial"/>
          <w:i/>
          <w:color w:val="000000"/>
          <w:lang w:eastAsia="en-MY"/>
        </w:rPr>
        <w:t>exp</w:t>
      </w:r>
      <w:r w:rsidRPr="006D5F54">
        <w:rPr>
          <w:rFonts w:ascii="Arial" w:eastAsia="Times New Roman" w:hAnsi="Arial" w:cs="Arial"/>
          <w:i/>
          <w:color w:val="000000"/>
          <w:lang w:eastAsia="en-MY"/>
        </w:rPr>
        <w:t>2018</w:t>
      </w:r>
      <w:r>
        <w:rPr>
          <w:rFonts w:ascii="Arial" w:eastAsia="Times New Roman" w:hAnsi="Arial" w:cs="Arial"/>
          <w:color w:val="000000"/>
          <w:lang w:eastAsia="en-MY"/>
        </w:rPr>
        <w:t xml:space="preserve"> are </w:t>
      </w:r>
      <w:proofErr w:type="spellStart"/>
      <w:r w:rsidRPr="00754232">
        <w:rPr>
          <w:rFonts w:ascii="Arial" w:eastAsia="Times New Roman" w:hAnsi="Arial" w:cs="Arial"/>
          <w:i/>
          <w:color w:val="000000"/>
          <w:lang w:eastAsia="en-MY"/>
        </w:rPr>
        <w:t>world_bank_</w:t>
      </w:r>
      <w:r>
        <w:rPr>
          <w:rFonts w:ascii="Arial" w:eastAsia="Times New Roman" w:hAnsi="Arial" w:cs="Arial"/>
          <w:i/>
          <w:color w:val="000000"/>
          <w:lang w:eastAsia="en-MY"/>
        </w:rPr>
        <w:t>r</w:t>
      </w:r>
      <w:r w:rsidRPr="00754232">
        <w:rPr>
          <w:rFonts w:ascii="Arial" w:eastAsia="Times New Roman" w:hAnsi="Arial" w:cs="Arial"/>
          <w:i/>
          <w:color w:val="000000"/>
          <w:lang w:eastAsia="en-MY"/>
        </w:rPr>
        <w:t>egion</w:t>
      </w:r>
      <w:proofErr w:type="spellEnd"/>
      <w:r w:rsidRPr="00754232">
        <w:rPr>
          <w:rFonts w:ascii="Arial" w:eastAsia="Times New Roman" w:hAnsi="Arial" w:cs="Arial"/>
          <w:i/>
          <w:color w:val="000000"/>
          <w:lang w:eastAsia="en-MY"/>
        </w:rPr>
        <w:t>,</w:t>
      </w:r>
      <w:r>
        <w:rPr>
          <w:rFonts w:ascii="Arial" w:eastAsia="Times New Roman" w:hAnsi="Arial" w:cs="Arial"/>
          <w:color w:val="000000"/>
          <w:lang w:eastAsia="en-MY"/>
        </w:rPr>
        <w:t xml:space="preserve"> </w:t>
      </w:r>
      <w:r w:rsidRPr="00E94092">
        <w:rPr>
          <w:rFonts w:ascii="Arial" w:eastAsia="Times New Roman" w:hAnsi="Arial" w:cs="Arial"/>
          <w:i/>
          <w:iCs/>
          <w:color w:val="000000"/>
          <w:lang w:eastAsia="en-MY"/>
        </w:rPr>
        <w:t>broadband_2016</w:t>
      </w:r>
      <w:r w:rsidRPr="00E94092">
        <w:rPr>
          <w:rFonts w:ascii="Arial" w:eastAsia="Times New Roman" w:hAnsi="Arial" w:cs="Arial"/>
          <w:color w:val="000000"/>
          <w:lang w:eastAsia="en-MY"/>
        </w:rPr>
        <w:t xml:space="preserve">, </w:t>
      </w:r>
      <w:r w:rsidRPr="00E94092">
        <w:rPr>
          <w:rFonts w:ascii="Arial" w:eastAsia="Times New Roman" w:hAnsi="Arial" w:cs="Arial"/>
          <w:i/>
          <w:iCs/>
          <w:color w:val="000000"/>
          <w:lang w:eastAsia="en-MY"/>
        </w:rPr>
        <w:t>child_mort_2018</w:t>
      </w:r>
      <w:r w:rsidRPr="00E94092">
        <w:rPr>
          <w:rFonts w:ascii="Arial" w:eastAsia="Times New Roman" w:hAnsi="Arial" w:cs="Arial"/>
          <w:color w:val="000000"/>
          <w:lang w:eastAsia="en-MY"/>
        </w:rPr>
        <w:t xml:space="preserve">, </w:t>
      </w:r>
      <w:r w:rsidRPr="00E94092">
        <w:rPr>
          <w:rFonts w:ascii="Arial" w:eastAsia="Times New Roman" w:hAnsi="Arial" w:cs="Arial"/>
          <w:i/>
          <w:iCs/>
          <w:color w:val="000000"/>
          <w:lang w:eastAsia="en-MY"/>
        </w:rPr>
        <w:t>income_pp_2018</w:t>
      </w:r>
      <w:r w:rsidRPr="00E94092">
        <w:rPr>
          <w:rFonts w:ascii="Arial" w:eastAsia="Times New Roman" w:hAnsi="Arial" w:cs="Arial"/>
          <w:color w:val="000000"/>
          <w:lang w:eastAsia="en-MY"/>
        </w:rPr>
        <w:t xml:space="preserve">, and </w:t>
      </w:r>
      <w:r w:rsidRPr="00E94092">
        <w:rPr>
          <w:rFonts w:ascii="Arial" w:eastAsia="Times New Roman" w:hAnsi="Arial" w:cs="Arial"/>
          <w:i/>
          <w:iCs/>
          <w:color w:val="000000"/>
          <w:lang w:eastAsia="en-MY"/>
        </w:rPr>
        <w:t>urban_pop_2017</w:t>
      </w:r>
      <w:r w:rsidR="00756F58">
        <w:rPr>
          <w:rFonts w:ascii="Arial" w:eastAsia="Times New Roman" w:hAnsi="Arial" w:cs="Arial"/>
          <w:color w:val="000000"/>
          <w:lang w:eastAsia="en-MY"/>
        </w:rPr>
        <w:t xml:space="preserve"> (</w:t>
      </w:r>
      <w:r w:rsidR="00756F58" w:rsidRPr="00756F58">
        <w:rPr>
          <w:rFonts w:ascii="Arial" w:eastAsia="Times New Roman" w:hAnsi="Arial" w:cs="Arial"/>
          <w:color w:val="000000"/>
          <w:lang w:eastAsia="en-MY"/>
        </w:rPr>
        <w:t xml:space="preserve">here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en-MY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en-MY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en-MY"/>
              </w:rPr>
              <m:t>i</m:t>
            </m:r>
          </m:sub>
        </m:sSub>
      </m:oMath>
      <w:r w:rsidR="00756F58">
        <w:rPr>
          <w:rFonts w:ascii="Arial" w:eastAsia="Times New Roman" w:hAnsi="Arial" w:cs="Arial"/>
          <w:lang w:eastAsia="en-MY"/>
        </w:rPr>
        <w:t xml:space="preserve"> represents </w:t>
      </w:r>
      <w:proofErr w:type="spellStart"/>
      <w:r w:rsidR="00756F58" w:rsidRPr="00756F58">
        <w:rPr>
          <w:rFonts w:ascii="Arial" w:eastAsia="Times New Roman" w:hAnsi="Arial" w:cs="Arial"/>
          <w:i/>
          <w:lang w:eastAsia="en-MY"/>
        </w:rPr>
        <w:t>world_bank_region</w:t>
      </w:r>
      <w:r w:rsidR="006D5F54">
        <w:rPr>
          <w:rFonts w:ascii="Arial" w:eastAsia="Times New Roman" w:hAnsi="Arial" w:cs="Arial"/>
          <w:i/>
          <w:lang w:eastAsia="en-MY"/>
        </w:rPr>
        <w:t>_</w:t>
      </w:r>
      <w:r w:rsidR="00756F58" w:rsidRPr="00756F58">
        <w:rPr>
          <w:rFonts w:ascii="Arial" w:eastAsia="Times New Roman" w:hAnsi="Arial" w:cs="Arial"/>
          <w:i/>
          <w:lang w:eastAsia="en-MY"/>
        </w:rPr>
        <w:t>i</w:t>
      </w:r>
      <w:proofErr w:type="spellEnd"/>
      <w:r w:rsidR="00756F58">
        <w:rPr>
          <w:rFonts w:ascii="Arial" w:eastAsia="Times New Roman" w:hAnsi="Arial" w:cs="Arial"/>
          <w:lang w:eastAsia="en-MY"/>
        </w:rPr>
        <w:t>).</w:t>
      </w:r>
      <w:r w:rsidR="00053966">
        <w:rPr>
          <w:rFonts w:ascii="Arial" w:eastAsia="Times New Roman" w:hAnsi="Arial" w:cs="Arial"/>
          <w:lang w:eastAsia="en-MY"/>
        </w:rPr>
        <w:t xml:space="preserve"> </w:t>
      </w:r>
    </w:p>
    <w:p w14:paraId="4539184E" w14:textId="77777777" w:rsidR="00756F58" w:rsidRDefault="00756F58" w:rsidP="001C6BEC">
      <w:pPr>
        <w:spacing w:after="0" w:line="240" w:lineRule="auto"/>
        <w:ind w:right="261"/>
        <w:jc w:val="center"/>
        <w:rPr>
          <w:rFonts w:ascii="Arial" w:eastAsia="Times New Roman" w:hAnsi="Arial" w:cs="Arial"/>
          <w:color w:val="000000"/>
          <w:lang w:eastAsia="en-MY"/>
        </w:rPr>
      </w:pPr>
    </w:p>
    <w:p w14:paraId="3A663344" w14:textId="385C37DE" w:rsidR="00756F58" w:rsidRDefault="008963F2" w:rsidP="001C6BEC">
      <w:pPr>
        <w:spacing w:after="0" w:line="240" w:lineRule="auto"/>
        <w:ind w:right="261"/>
        <w:jc w:val="center"/>
        <w:rPr>
          <w:rFonts w:ascii="Arial" w:eastAsia="Times New Roman" w:hAnsi="Arial" w:cs="Arial"/>
          <w:b/>
          <w:color w:val="000000"/>
          <w:sz w:val="19"/>
          <w:szCs w:val="19"/>
          <w:lang w:eastAsia="en-MY"/>
        </w:rPr>
      </w:pPr>
      <m:oMath>
        <m:r>
          <w:rPr>
            <w:rFonts w:ascii="Cambria Math" w:eastAsia="Times New Roman" w:hAnsi="Cambria Math" w:cs="Arial"/>
            <w:color w:val="000000"/>
            <w:sz w:val="19"/>
            <w:szCs w:val="19"/>
            <w:lang w:eastAsia="en-MY"/>
          </w:rPr>
          <m:t xml:space="preserve">Lifeexp2018= 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19"/>
                <w:szCs w:val="19"/>
                <w:lang w:eastAsia="en-MY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19"/>
                <w:szCs w:val="19"/>
                <w:lang w:eastAsia="en-MY"/>
              </w:rPr>
              <m:t>β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19"/>
                <w:szCs w:val="19"/>
                <w:lang w:eastAsia="en-MY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  <w:sz w:val="19"/>
            <w:szCs w:val="19"/>
            <w:lang w:eastAsia="en-MY"/>
          </w:rPr>
          <m:t>broadband_2016+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19"/>
                <w:szCs w:val="19"/>
                <w:lang w:eastAsia="en-MY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19"/>
                <w:szCs w:val="19"/>
                <w:lang w:eastAsia="en-MY"/>
              </w:rPr>
              <m:t>β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19"/>
                <w:szCs w:val="19"/>
                <w:lang w:eastAsia="en-MY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  <w:sz w:val="19"/>
            <w:szCs w:val="19"/>
            <w:lang w:eastAsia="en-MY"/>
          </w:rPr>
          <m:t xml:space="preserve">child_mort_2018+ 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19"/>
                <w:szCs w:val="19"/>
                <w:lang w:eastAsia="en-MY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19"/>
                <w:szCs w:val="19"/>
                <w:lang w:eastAsia="en-MY"/>
              </w:rPr>
              <m:t>β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19"/>
                <w:szCs w:val="19"/>
                <w:lang w:eastAsia="en-MY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000000"/>
            <w:sz w:val="19"/>
            <w:szCs w:val="19"/>
            <w:lang w:eastAsia="en-MY"/>
          </w:rPr>
          <m:t xml:space="preserve">income_pp_2018+ 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19"/>
                <w:szCs w:val="19"/>
                <w:lang w:eastAsia="en-MY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19"/>
                <w:szCs w:val="19"/>
                <w:lang w:eastAsia="en-MY"/>
              </w:rPr>
              <m:t>β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19"/>
                <w:szCs w:val="19"/>
                <w:lang w:eastAsia="en-MY"/>
              </w:rPr>
              <m:t>4</m:t>
            </m:r>
          </m:sub>
        </m:sSub>
        <m:r>
          <w:rPr>
            <w:rFonts w:ascii="Cambria Math" w:eastAsia="Times New Roman" w:hAnsi="Cambria Math" w:cs="Arial"/>
            <w:color w:val="000000"/>
            <w:sz w:val="19"/>
            <w:szCs w:val="19"/>
            <w:lang w:eastAsia="en-MY"/>
          </w:rPr>
          <m:t xml:space="preserve">urban_pop_2017+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  <w:color w:val="000000"/>
                <w:sz w:val="19"/>
                <w:szCs w:val="19"/>
                <w:lang w:eastAsia="en-MY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  <w:sz w:val="19"/>
                <w:szCs w:val="19"/>
                <w:lang w:eastAsia="en-MY"/>
              </w:rPr>
              <m:t>i=1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19"/>
                <w:szCs w:val="19"/>
                <w:lang w:eastAsia="en-MY"/>
              </w:rPr>
              <m:t>5</m:t>
            </m:r>
          </m:sup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19"/>
                    <w:szCs w:val="19"/>
                    <w:lang w:eastAsia="en-MY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19"/>
                    <w:szCs w:val="19"/>
                    <w:lang w:eastAsia="en-MY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19"/>
                    <w:szCs w:val="19"/>
                    <w:lang w:eastAsia="en-MY"/>
                  </w:rPr>
                  <m:t>i+4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19"/>
                    <w:szCs w:val="19"/>
                    <w:lang w:eastAsia="en-MY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19"/>
                    <w:szCs w:val="19"/>
                    <w:lang w:eastAsia="en-MY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19"/>
                    <w:szCs w:val="19"/>
                    <w:lang w:eastAsia="en-MY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19"/>
                <w:szCs w:val="19"/>
                <w:lang w:eastAsia="en-MY"/>
              </w:rPr>
              <m:t xml:space="preserve"> </m:t>
            </m:r>
          </m:e>
        </m:nary>
        <m:r>
          <w:rPr>
            <w:rFonts w:ascii="Cambria Math" w:eastAsia="Times New Roman" w:hAnsi="Cambria Math" w:cs="Arial"/>
            <w:color w:val="000000"/>
            <w:sz w:val="19"/>
            <w:szCs w:val="19"/>
            <w:lang w:eastAsia="en-MY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  <w:color w:val="000000"/>
                <w:sz w:val="19"/>
                <w:szCs w:val="19"/>
                <w:lang w:eastAsia="en-MY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  <w:sz w:val="19"/>
                <w:szCs w:val="19"/>
                <w:lang w:eastAsia="en-MY"/>
              </w:rPr>
              <m:t>i=1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19"/>
                <w:szCs w:val="19"/>
                <w:lang w:eastAsia="en-MY"/>
              </w:rPr>
              <m:t>5</m:t>
            </m:r>
          </m:sup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19"/>
                    <w:szCs w:val="19"/>
                    <w:lang w:eastAsia="en-MY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19"/>
                    <w:szCs w:val="19"/>
                    <w:lang w:eastAsia="en-MY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19"/>
                    <w:szCs w:val="19"/>
                    <w:lang w:eastAsia="en-MY"/>
                  </w:rPr>
                  <m:t>i+9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19"/>
                    <w:szCs w:val="19"/>
                    <w:lang w:eastAsia="en-MY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19"/>
                    <w:szCs w:val="19"/>
                    <w:lang w:eastAsia="en-MY"/>
                  </w:rPr>
                  <m:t>(x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19"/>
                    <w:szCs w:val="19"/>
                    <w:lang w:eastAsia="en-MY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19"/>
                <w:szCs w:val="19"/>
                <w:lang w:eastAsia="en-MY"/>
              </w:rPr>
              <m:t xml:space="preserve">)(broadband_2016) </m:t>
            </m:r>
          </m:e>
        </m:nary>
        <m:r>
          <w:rPr>
            <w:rFonts w:ascii="Cambria Math" w:eastAsia="Times New Roman" w:hAnsi="Cambria Math" w:cs="Arial"/>
            <w:color w:val="000000"/>
            <w:sz w:val="19"/>
            <w:szCs w:val="19"/>
            <w:lang w:eastAsia="en-MY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  <w:color w:val="000000"/>
                <w:sz w:val="19"/>
                <w:szCs w:val="19"/>
                <w:lang w:eastAsia="en-MY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  <w:sz w:val="19"/>
                <w:szCs w:val="19"/>
                <w:lang w:eastAsia="en-MY"/>
              </w:rPr>
              <m:t>i=1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19"/>
                <w:szCs w:val="19"/>
                <w:lang w:eastAsia="en-MY"/>
              </w:rPr>
              <m:t>5</m:t>
            </m:r>
          </m:sup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19"/>
                    <w:szCs w:val="19"/>
                    <w:lang w:eastAsia="en-MY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19"/>
                    <w:szCs w:val="19"/>
                    <w:lang w:eastAsia="en-MY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19"/>
                    <w:szCs w:val="19"/>
                    <w:lang w:eastAsia="en-MY"/>
                  </w:rPr>
                  <m:t>i+14</m:t>
                </m:r>
              </m:sub>
            </m:sSub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19"/>
                    <w:szCs w:val="19"/>
                    <w:lang w:eastAsia="en-MY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9"/>
                        <w:szCs w:val="19"/>
                        <w:lang w:eastAsia="en-M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9"/>
                        <w:szCs w:val="19"/>
                        <w:lang w:eastAsia="en-MY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9"/>
                        <w:szCs w:val="19"/>
                        <w:lang w:eastAsia="en-MY"/>
                      </w:rPr>
                      <m:t>i</m:t>
                    </m:r>
                  </m:sub>
                </m:sSub>
              </m:e>
            </m:d>
          </m:e>
        </m:nary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19"/>
                <w:szCs w:val="19"/>
                <w:lang w:eastAsia="en-MY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19"/>
                <w:szCs w:val="19"/>
                <w:lang w:eastAsia="en-MY"/>
              </w:rPr>
              <m:t>child_mort_2018</m:t>
            </m:r>
          </m:e>
        </m:d>
        <m:r>
          <w:rPr>
            <w:rFonts w:ascii="Cambria Math" w:eastAsia="Times New Roman" w:hAnsi="Cambria Math" w:cs="Arial"/>
            <w:color w:val="000000"/>
            <w:sz w:val="19"/>
            <w:szCs w:val="19"/>
            <w:lang w:eastAsia="en-MY"/>
          </w:rPr>
          <m:t>+ ε</m:t>
        </m:r>
      </m:oMath>
      <w:r w:rsidR="00756F58">
        <w:rPr>
          <w:rFonts w:ascii="Arial" w:eastAsia="Times New Roman" w:hAnsi="Arial" w:cs="Arial"/>
          <w:b/>
          <w:color w:val="000000"/>
          <w:sz w:val="19"/>
          <w:szCs w:val="19"/>
          <w:lang w:eastAsia="en-MY"/>
        </w:rPr>
        <w:t xml:space="preserve"> </w:t>
      </w:r>
    </w:p>
    <w:p w14:paraId="44D80675" w14:textId="1B6E703B" w:rsidR="00053966" w:rsidRDefault="00053966" w:rsidP="001C6BEC">
      <w:pPr>
        <w:spacing w:after="0" w:line="240" w:lineRule="auto"/>
        <w:ind w:right="261"/>
        <w:jc w:val="center"/>
        <w:rPr>
          <w:rFonts w:ascii="Arial" w:eastAsia="Times New Roman" w:hAnsi="Arial" w:cs="Arial"/>
          <w:b/>
          <w:color w:val="000000"/>
          <w:sz w:val="19"/>
          <w:szCs w:val="19"/>
          <w:lang w:eastAsia="en-MY"/>
        </w:rPr>
      </w:pPr>
    </w:p>
    <w:p w14:paraId="5D5FEF25" w14:textId="77777777" w:rsidR="006C472D" w:rsidRDefault="006C472D" w:rsidP="009C345F">
      <w:pPr>
        <w:spacing w:after="0" w:line="240" w:lineRule="auto"/>
        <w:ind w:right="261"/>
        <w:rPr>
          <w:rFonts w:ascii="Arial" w:eastAsia="Times New Roman" w:hAnsi="Arial" w:cs="Arial"/>
          <w:b/>
          <w:color w:val="000000"/>
          <w:sz w:val="19"/>
          <w:szCs w:val="19"/>
          <w:lang w:eastAsia="en-MY"/>
        </w:rPr>
      </w:pPr>
    </w:p>
    <w:sectPr w:rsidR="006C472D" w:rsidSect="00E94092">
      <w:pgSz w:w="11906" w:h="16838"/>
      <w:pgMar w:top="426" w:right="849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092"/>
    <w:rsid w:val="00053966"/>
    <w:rsid w:val="0006704E"/>
    <w:rsid w:val="000842A2"/>
    <w:rsid w:val="001C6BEC"/>
    <w:rsid w:val="0035695E"/>
    <w:rsid w:val="003750DE"/>
    <w:rsid w:val="004476EB"/>
    <w:rsid w:val="004B2C21"/>
    <w:rsid w:val="004C03A5"/>
    <w:rsid w:val="004F683A"/>
    <w:rsid w:val="004F7635"/>
    <w:rsid w:val="00521560"/>
    <w:rsid w:val="006C472D"/>
    <w:rsid w:val="006D5F54"/>
    <w:rsid w:val="00754232"/>
    <w:rsid w:val="00756F58"/>
    <w:rsid w:val="008419DC"/>
    <w:rsid w:val="008963F2"/>
    <w:rsid w:val="00955D6E"/>
    <w:rsid w:val="009C345F"/>
    <w:rsid w:val="00CD0A1F"/>
    <w:rsid w:val="00D17E78"/>
    <w:rsid w:val="00D37543"/>
    <w:rsid w:val="00D77F1D"/>
    <w:rsid w:val="00DB29B0"/>
    <w:rsid w:val="00DC59C9"/>
    <w:rsid w:val="00E94092"/>
    <w:rsid w:val="00FB1C06"/>
    <w:rsid w:val="00FE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9A5A"/>
  <w15:chartTrackingRefBased/>
  <w15:docId w15:val="{D2CD2FFF-A4A2-45E0-B60C-99DA8FB1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apple-tab-span">
    <w:name w:val="apple-tab-span"/>
    <w:basedOn w:val="DefaultParagraphFont"/>
    <w:rsid w:val="00E94092"/>
  </w:style>
  <w:style w:type="character" w:styleId="PlaceholderText">
    <w:name w:val="Placeholder Text"/>
    <w:basedOn w:val="DefaultParagraphFont"/>
    <w:uiPriority w:val="99"/>
    <w:semiHidden/>
    <w:rsid w:val="00756F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9E1E6-3C4D-4246-919F-C28466CBF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IngShen</dc:creator>
  <cp:keywords/>
  <dc:description/>
  <cp:lastModifiedBy>Tan IngShen</cp:lastModifiedBy>
  <cp:revision>10</cp:revision>
  <dcterms:created xsi:type="dcterms:W3CDTF">2018-12-10T23:19:00Z</dcterms:created>
  <dcterms:modified xsi:type="dcterms:W3CDTF">2018-12-12T19:24:00Z</dcterms:modified>
</cp:coreProperties>
</file>