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val="0"/>
          <w:bCs w:val="0"/>
          <w:sz w:val="36"/>
          <w:szCs w:val="36"/>
          <w:lang w:val="en-US" w:eastAsia="zh-CN"/>
        </w:rPr>
      </w:pPr>
      <w:r>
        <w:rPr>
          <w:rFonts w:hint="default" w:ascii="Calibri" w:hAnsi="Calibri" w:cs="Calibri"/>
          <w:b w:val="0"/>
          <w:bCs w:val="0"/>
          <w:sz w:val="36"/>
          <w:szCs w:val="36"/>
          <w:lang w:val="en-US" w:eastAsia="zh-CN"/>
        </w:rPr>
        <w:t>django+mysql的web项目</w:t>
      </w:r>
    </w:p>
    <w:p>
      <w:pPr>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工具准备：</w:t>
      </w:r>
    </w:p>
    <w:p>
      <w:p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python，pycharm，django，mysql，git全部安装并能正常使用</w:t>
      </w:r>
    </w:p>
    <w:p>
      <w:pPr>
        <w:ind w:firstLine="420" w:firstLineChars="0"/>
        <w:jc w:val="both"/>
        <w:rPr>
          <w:rFonts w:hint="default" w:ascii="Calibri" w:hAnsi="Calibri" w:cs="Calibri"/>
          <w:b w:val="0"/>
          <w:bCs w:val="0"/>
          <w:sz w:val="21"/>
          <w:szCs w:val="21"/>
          <w:lang w:val="en-US" w:eastAsia="zh-CN"/>
        </w:rPr>
      </w:pPr>
    </w:p>
    <w:p>
      <w:pPr>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git使用：</w:t>
      </w:r>
    </w:p>
    <w:p>
      <w:p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上传本地代码：</w:t>
      </w:r>
    </w:p>
    <w:p>
      <w:pPr>
        <w:numPr>
          <w:ilvl w:val="0"/>
          <w:numId w:val="1"/>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在包含git文件的目录里右键git bash here</w:t>
      </w:r>
    </w:p>
    <w:p>
      <w:pPr>
        <w:numPr>
          <w:ilvl w:val="0"/>
          <w:numId w:val="1"/>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git add .</w:t>
      </w:r>
    </w:p>
    <w:p>
      <w:pPr>
        <w:numPr>
          <w:ilvl w:val="0"/>
          <w:numId w:val="1"/>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git commit -m </w:t>
      </w:r>
      <w:r>
        <w:rPr>
          <w:rFonts w:hint="default" w:ascii="Calibri" w:hAnsi="Calibri" w:cs="Calibri"/>
          <w:b w:val="0"/>
          <w:bCs w:val="0"/>
          <w:sz w:val="21"/>
          <w:szCs w:val="21"/>
          <w:lang w:val="en-US" w:eastAsia="zh-CN"/>
        </w:rPr>
        <w:t>“</w:t>
      </w:r>
      <w:r>
        <w:rPr>
          <w:rFonts w:hint="eastAsia" w:ascii="Calibri" w:hAnsi="Calibri" w:cs="Calibri"/>
          <w:b w:val="0"/>
          <w:bCs w:val="0"/>
          <w:sz w:val="21"/>
          <w:szCs w:val="21"/>
          <w:lang w:val="en-US" w:eastAsia="zh-CN"/>
        </w:rPr>
        <w:t>描述</w:t>
      </w:r>
      <w:r>
        <w:rPr>
          <w:rFonts w:hint="default" w:ascii="Calibri" w:hAnsi="Calibri" w:cs="Calibri"/>
          <w:b w:val="0"/>
          <w:bCs w:val="0"/>
          <w:sz w:val="21"/>
          <w:szCs w:val="21"/>
          <w:lang w:val="en-US" w:eastAsia="zh-CN"/>
        </w:rPr>
        <w:t>”</w:t>
      </w:r>
    </w:p>
    <w:p>
      <w:pPr>
        <w:numPr>
          <w:ilvl w:val="0"/>
          <w:numId w:val="1"/>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git push</w:t>
      </w:r>
    </w:p>
    <w:p>
      <w:pPr>
        <w:numPr>
          <w:ilvl w:val="0"/>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同步远程代码到本地：</w:t>
      </w:r>
    </w:p>
    <w:p>
      <w:pPr>
        <w:numPr>
          <w:ilvl w:val="0"/>
          <w:numId w:val="2"/>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在包含git文件的目录里右键git bash here</w:t>
      </w:r>
    </w:p>
    <w:p>
      <w:pPr>
        <w:numPr>
          <w:ilvl w:val="0"/>
          <w:numId w:val="2"/>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git pull</w:t>
      </w:r>
    </w:p>
    <w:p>
      <w:pPr>
        <w:numPr>
          <w:ilvl w:val="0"/>
          <w:numId w:val="0"/>
        </w:numPr>
        <w:jc w:val="both"/>
        <w:rPr>
          <w:rFonts w:hint="default" w:ascii="Calibri" w:hAnsi="Calibri" w:cs="Calibri"/>
          <w:b w:val="0"/>
          <w:bCs w:val="0"/>
          <w:sz w:val="21"/>
          <w:szCs w:val="21"/>
          <w:lang w:val="en-US" w:eastAsia="zh-CN"/>
        </w:rPr>
      </w:pPr>
    </w:p>
    <w:p>
      <w:pPr>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搭建环境：</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创建一个文件夹，cmdcd到文件夹创建虚拟环境：python -m venv wlenv（名字）</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激活虚拟环境：wlenv\Scripts\activate</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安装django：pip install django</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创建django项目：django-admin startporject worklog（名字）</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同步数据库：python manage.py migrate</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测试django环境：python manage.py runserver（可选ip+端口号）</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切库，在mysql创建一个数据库eg：worklog_db设置字符集为utf-8</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切库，安装mysqlclient：pip install mysqlclient</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切库，配置settings文件：在DATABASES里将engine数据库改为mysql，填上数据库名字，用户名和密码。</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切库，同步数据库：python manage.py migrate</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切库，查看数据库中是否创建了表格，runserver服务查看是否切库成功</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创建项目app：python manage.py startapp worklogweb（django前端）</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配置settings文件，把新创建的APP加入INSTALLED_APP中</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修改语言，settings文件里最后LANGUAGE_CODE:’zh-Hans’</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修改时区，settings文件最后TIME_ZONE:中国范围内有Asia/Shanghai, Asia/Harbin, Asia/Chongqing, Asia/Urumqi, Asia/Kashgar</w:t>
      </w: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web类项目概述</w:t>
      </w: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web标准框架：MVC（model，view，controller）</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model 模型，控制数据库表结构</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view 视图，负责具体前端输出的内容，eg颜色，文字，表单</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controller 控制器，具体负责实现的功能，eg增删改查，加减乘除</w:t>
      </w: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Router路由</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用户访问地址的地址，通过router映射到controller的功能</w:t>
      </w: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Template渲染模板</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用户将要看的页面，html</w:t>
      </w:r>
    </w:p>
    <w:p>
      <w:pPr>
        <w:numPr>
          <w:ilvl w:val="0"/>
          <w:numId w:val="0"/>
        </w:numPr>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django框架：MTV（model，template，view）对应MVC，只是名字不同</w:t>
      </w: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drawing>
          <wp:anchor distT="0" distB="0" distL="114300" distR="114300" simplePos="0" relativeHeight="251659264" behindDoc="0" locked="0" layoutInCell="1" allowOverlap="1">
            <wp:simplePos x="0" y="0"/>
            <wp:positionH relativeFrom="column">
              <wp:posOffset>152400</wp:posOffset>
            </wp:positionH>
            <wp:positionV relativeFrom="paragraph">
              <wp:posOffset>112395</wp:posOffset>
            </wp:positionV>
            <wp:extent cx="5273040" cy="2331085"/>
            <wp:effectExtent l="0" t="0" r="3810" b="12065"/>
            <wp:wrapNone/>
            <wp:docPr id="1" name="图片 1" descr="QQ截图2021060215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602152305"/>
                    <pic:cNvPicPr>
                      <a:picLocks noChangeAspect="1"/>
                    </pic:cNvPicPr>
                  </pic:nvPicPr>
                  <pic:blipFill>
                    <a:blip r:embed="rId4"/>
                    <a:stretch>
                      <a:fillRect/>
                    </a:stretch>
                  </pic:blipFill>
                  <pic:spPr>
                    <a:xfrm>
                      <a:off x="0" y="0"/>
                      <a:ext cx="5273040" cy="2331085"/>
                    </a:xfrm>
                    <a:prstGeom prst="rect">
                      <a:avLst/>
                    </a:prstGeom>
                  </pic:spPr>
                </pic:pic>
              </a:graphicData>
            </a:graphic>
          </wp:anchor>
        </w:drawing>
      </w: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用户发出访问请求—&gt;django router（URL）将请求匹配path路径到views里的具体函数—&gt;view根据被匹配的函数执行代码—&gt;可能执行model调取数据库内的数据—&gt;将所有数据渲染成模板发送到用户的浏览器展示</w:t>
      </w: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项目文件</w:t>
      </w:r>
    </w:p>
    <w:p>
      <w:pPr>
        <w:ind w:firstLine="420" w:firstLineChars="0"/>
        <w:rPr>
          <w:rFonts w:hint="eastAsia"/>
          <w:lang w:val="en-US" w:eastAsia="zh-CN"/>
        </w:rPr>
      </w:pPr>
      <w:r>
        <w:rPr>
          <w:rFonts w:hint="eastAsia"/>
          <w:lang w:val="en-US" w:eastAsia="zh-CN"/>
        </w:rPr>
        <w:t>urls.py</w:t>
      </w:r>
    </w:p>
    <w:p>
      <w:pPr>
        <w:ind w:left="420" w:leftChars="0" w:firstLine="420" w:firstLineChars="0"/>
        <w:rPr>
          <w:rFonts w:hint="eastAsia"/>
          <w:lang w:val="en-US" w:eastAsia="zh-CN"/>
        </w:rPr>
      </w:pPr>
      <w:r>
        <w:rPr>
          <w:rFonts w:hint="eastAsia"/>
          <w:lang w:val="en-US" w:eastAsia="zh-CN"/>
        </w:rPr>
        <w:t>HTTP请求进入django时有限调用该文件，文件里包含所有路由，第一个参数是访问的地址，第二个参数是要调用的views.py里的映射文件。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settings.py</w:t>
      </w:r>
    </w:p>
    <w:p>
      <w:pPr>
        <w:ind w:left="420" w:leftChars="0" w:firstLine="420" w:firstLineChars="0"/>
        <w:rPr>
          <w:rFonts w:hint="eastAsia"/>
          <w:lang w:val="en-US" w:eastAsia="zh-CN"/>
        </w:rPr>
      </w:pPr>
      <w:r>
        <w:rPr>
          <w:rFonts w:hint="eastAsia"/>
          <w:lang w:val="en-US" w:eastAsia="zh-CN"/>
        </w:rPr>
        <w:t>项目配置文件</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wsgi.py</w:t>
      </w:r>
    </w:p>
    <w:p>
      <w:pPr>
        <w:ind w:left="420" w:leftChars="0" w:firstLine="420" w:firstLineChars="0"/>
        <w:rPr>
          <w:rFonts w:hint="default"/>
          <w:lang w:val="en-US" w:eastAsia="zh-CN"/>
        </w:rPr>
      </w:pPr>
      <w:r>
        <w:rPr>
          <w:rFonts w:hint="eastAsia"/>
          <w:lang w:val="en-US" w:eastAsia="zh-CN"/>
        </w:rPr>
        <w:t>正式启用django项目时配置该网关文件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views.py</w:t>
      </w:r>
    </w:p>
    <w:p>
      <w:pPr>
        <w:ind w:left="420" w:leftChars="0" w:firstLine="420" w:firstLineChars="0"/>
        <w:rPr>
          <w:rFonts w:hint="eastAsia"/>
          <w:lang w:val="en-US" w:eastAsia="zh-CN"/>
        </w:rPr>
      </w:pPr>
      <w:r>
        <w:rPr>
          <w:rFonts w:hint="eastAsia"/>
          <w:lang w:val="en-US" w:eastAsia="zh-CN"/>
        </w:rPr>
        <w:t>文件包含调用函数，让程序调用template里的html页面渲染并发送</w:t>
      </w:r>
    </w:p>
    <w:p>
      <w:pPr>
        <w:ind w:firstLine="420" w:firstLineChars="0"/>
        <w:rPr>
          <w:rFonts w:hint="eastAsia"/>
          <w:lang w:val="en-US" w:eastAsia="zh-CN"/>
        </w:rPr>
      </w:pPr>
    </w:p>
    <w:p>
      <w:pPr>
        <w:rPr>
          <w:rFonts w:hint="eastAsia"/>
          <w:lang w:val="en-US" w:eastAsia="zh-CN"/>
        </w:rPr>
      </w:pPr>
    </w:p>
    <w:p>
      <w:pPr>
        <w:rPr>
          <w:rFonts w:hint="eastAsia"/>
          <w:color w:val="7030A0"/>
          <w:lang w:val="en-US" w:eastAsia="zh-CN"/>
        </w:rPr>
      </w:pPr>
      <w:r>
        <w:rPr>
          <w:rFonts w:hint="eastAsia"/>
          <w:color w:val="7030A0"/>
          <w:lang w:val="en-US" w:eastAsia="zh-CN"/>
        </w:rPr>
        <w:t>setting.py</w:t>
      </w:r>
    </w:p>
    <w:p>
      <w:pPr>
        <w:ind w:firstLine="420" w:firstLineChars="0"/>
        <w:rPr>
          <w:rFonts w:hint="default"/>
          <w:color w:val="2E75B6" w:themeColor="accent1" w:themeShade="BF"/>
          <w:lang w:val="en-US" w:eastAsia="zh-CN"/>
        </w:rPr>
      </w:pPr>
      <w:r>
        <w:rPr>
          <w:rFonts w:hint="eastAsia"/>
          <w:color w:val="2E75B6" w:themeColor="accent1" w:themeShade="BF"/>
          <w:lang w:val="en-US" w:eastAsia="zh-CN"/>
        </w:rPr>
        <w:t>公有配置</w:t>
      </w:r>
    </w:p>
    <w:p>
      <w:pPr>
        <w:ind w:left="420" w:leftChars="0" w:firstLine="420" w:firstLineChars="0"/>
        <w:rPr>
          <w:rFonts w:hint="eastAsia"/>
          <w:lang w:val="en-US" w:eastAsia="zh-CN"/>
        </w:rPr>
      </w:pPr>
      <w:r>
        <w:rPr>
          <w:rFonts w:hint="eastAsia"/>
          <w:lang w:val="en-US" w:eastAsia="zh-CN"/>
        </w:rPr>
        <w:t>BASE_DIR=os.path(...)项目绝对路径，注册使用别的文件夹或文件时会用到</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debug</w:t>
      </w:r>
    </w:p>
    <w:p>
      <w:pPr>
        <w:ind w:left="840" w:leftChars="0" w:firstLine="420" w:firstLineChars="0"/>
        <w:rPr>
          <w:rFonts w:hint="eastAsia"/>
          <w:lang w:val="en-US" w:eastAsia="zh-CN"/>
        </w:rPr>
      </w:pPr>
      <w:r>
        <w:rPr>
          <w:rFonts w:hint="eastAsia"/>
          <w:lang w:val="en-US" w:eastAsia="zh-CN"/>
        </w:rPr>
        <w:t xml:space="preserve"> 启动模式，True为调试模式</w:t>
      </w:r>
    </w:p>
    <w:p>
      <w:pPr>
        <w:numPr>
          <w:ilvl w:val="0"/>
          <w:numId w:val="4"/>
        </w:numPr>
        <w:ind w:left="1260" w:leftChars="0" w:firstLine="420" w:firstLineChars="0"/>
        <w:rPr>
          <w:rFonts w:hint="eastAsia"/>
          <w:lang w:val="en-US" w:eastAsia="zh-CN"/>
        </w:rPr>
      </w:pPr>
      <w:r>
        <w:rPr>
          <w:rFonts w:hint="eastAsia"/>
          <w:lang w:val="en-US" w:eastAsia="zh-CN"/>
        </w:rPr>
        <w:t>检测代码改动后立刻重启服务</w:t>
      </w:r>
    </w:p>
    <w:p>
      <w:pPr>
        <w:numPr>
          <w:ilvl w:val="0"/>
          <w:numId w:val="4"/>
        </w:numPr>
        <w:ind w:left="1260" w:leftChars="0" w:firstLine="420" w:firstLineChars="0"/>
        <w:rPr>
          <w:rFonts w:hint="default"/>
          <w:lang w:val="en-US" w:eastAsia="zh-CN"/>
        </w:rPr>
      </w:pPr>
      <w:r>
        <w:rPr>
          <w:rFonts w:hint="eastAsia"/>
          <w:lang w:val="en-US" w:eastAsia="zh-CN"/>
        </w:rPr>
        <w:t>报错页面</w:t>
      </w:r>
    </w:p>
    <w:p>
      <w:pPr>
        <w:numPr>
          <w:ilvl w:val="0"/>
          <w:numId w:val="0"/>
        </w:numPr>
        <w:ind w:left="1260" w:leftChars="0"/>
        <w:rPr>
          <w:rFonts w:hint="default"/>
          <w:lang w:val="en-US" w:eastAsia="zh-CN"/>
        </w:rPr>
      </w:pP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False为正式模式</w:t>
      </w:r>
    </w:p>
    <w:p>
      <w:pPr>
        <w:numPr>
          <w:ilvl w:val="0"/>
          <w:numId w:val="0"/>
        </w:numPr>
        <w:ind w:left="420" w:leftChars="0" w:firstLine="420" w:firstLineChars="0"/>
        <w:jc w:val="both"/>
        <w:rPr>
          <w:rFonts w:hint="eastAsia" w:ascii="Calibri" w:hAnsi="Calibri" w:cs="Calibri"/>
          <w:b w:val="0"/>
          <w:bCs w:val="0"/>
          <w:sz w:val="21"/>
          <w:szCs w:val="21"/>
          <w:lang w:val="en-US" w:eastAsia="zh-CN"/>
        </w:rPr>
      </w:pP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ALLOWED_HOSTS=[ ]</w:t>
      </w: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请求头HOST头，只接受请求头包含其中的请求，有过滤作用</w:t>
      </w: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局域网内其他主机访问django项目服务</w:t>
      </w:r>
    </w:p>
    <w:p>
      <w:pPr>
        <w:numPr>
          <w:ilvl w:val="0"/>
          <w:numId w:val="5"/>
        </w:numPr>
        <w:ind w:left="126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启动方式为</w:t>
      </w:r>
    </w:p>
    <w:p>
      <w:pPr>
        <w:numPr>
          <w:ilvl w:val="0"/>
          <w:numId w:val="0"/>
        </w:numPr>
        <w:ind w:left="168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python manage.py runserver 0.0.0.0:8000 （四个0代表服务器所有网卡IP都能被访问）</w:t>
      </w:r>
    </w:p>
    <w:p>
      <w:pPr>
        <w:numPr>
          <w:ilvl w:val="0"/>
          <w:numId w:val="5"/>
        </w:numPr>
        <w:ind w:left="126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添加服务器内网IP至ALLOWED_HOSTS=[内网IP]</w:t>
      </w:r>
    </w:p>
    <w:p>
      <w:pPr>
        <w:numPr>
          <w:ilvl w:val="0"/>
          <w:numId w:val="0"/>
        </w:numPr>
        <w:ind w:firstLine="420" w:firstLineChars="0"/>
        <w:jc w:val="both"/>
        <w:rPr>
          <w:rFonts w:hint="eastAsia" w:ascii="Calibri" w:hAnsi="Calibri" w:cs="Calibri"/>
          <w:b w:val="0"/>
          <w:bCs w:val="0"/>
          <w:sz w:val="21"/>
          <w:szCs w:val="21"/>
          <w:lang w:val="en-US" w:eastAsia="zh-CN"/>
        </w:rPr>
      </w:pPr>
    </w:p>
    <w:p>
      <w:pPr>
        <w:numPr>
          <w:ilvl w:val="0"/>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INSTALLED_APPS</w:t>
      </w: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配置django应用</w:t>
      </w:r>
    </w:p>
    <w:p>
      <w:pPr>
        <w:numPr>
          <w:ilvl w:val="0"/>
          <w:numId w:val="0"/>
        </w:numPr>
        <w:ind w:firstLine="420" w:firstLineChars="0"/>
        <w:jc w:val="both"/>
        <w:rPr>
          <w:rFonts w:hint="eastAsia" w:ascii="Calibri" w:hAnsi="Calibri" w:cs="Calibri"/>
          <w:b w:val="0"/>
          <w:bCs w:val="0"/>
          <w:sz w:val="21"/>
          <w:szCs w:val="21"/>
          <w:lang w:val="en-US" w:eastAsia="zh-CN"/>
        </w:rPr>
      </w:pPr>
    </w:p>
    <w:p>
      <w:pPr>
        <w:numPr>
          <w:ilvl w:val="0"/>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MIDDLEWARE</w:t>
      </w: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中间件，高级应用</w:t>
      </w:r>
    </w:p>
    <w:p>
      <w:pPr>
        <w:numPr>
          <w:ilvl w:val="0"/>
          <w:numId w:val="0"/>
        </w:numPr>
        <w:ind w:firstLine="420" w:firstLineChars="0"/>
        <w:jc w:val="both"/>
        <w:rPr>
          <w:rFonts w:hint="eastAsia" w:ascii="Calibri" w:hAnsi="Calibri" w:cs="Calibri"/>
          <w:b w:val="0"/>
          <w:bCs w:val="0"/>
          <w:sz w:val="21"/>
          <w:szCs w:val="21"/>
          <w:lang w:val="en-US" w:eastAsia="zh-CN"/>
        </w:rPr>
      </w:pPr>
    </w:p>
    <w:p>
      <w:pPr>
        <w:numPr>
          <w:ilvl w:val="0"/>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ROOT_URLCONF</w:t>
      </w:r>
    </w:p>
    <w:p>
      <w:pPr>
        <w:numPr>
          <w:ilvl w:val="0"/>
          <w:numId w:val="0"/>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配置主路由文件</w:t>
      </w:r>
    </w:p>
    <w:p>
      <w:pPr>
        <w:numPr>
          <w:ilvl w:val="0"/>
          <w:numId w:val="0"/>
        </w:numPr>
        <w:ind w:firstLine="420" w:firstLineChars="0"/>
        <w:jc w:val="both"/>
        <w:rPr>
          <w:rFonts w:hint="eastAsia" w:ascii="Calibri" w:hAnsi="Calibri" w:cs="Calibri"/>
          <w:b w:val="0"/>
          <w:bCs w:val="0"/>
          <w:sz w:val="21"/>
          <w:szCs w:val="21"/>
          <w:lang w:val="en-US" w:eastAsia="zh-CN"/>
        </w:rPr>
      </w:pPr>
    </w:p>
    <w:p>
      <w:pPr>
        <w:numPr>
          <w:ilvl w:val="0"/>
          <w:numId w:val="0"/>
        </w:numPr>
        <w:ind w:firstLine="420" w:firstLineChars="0"/>
        <w:jc w:val="both"/>
        <w:rPr>
          <w:rFonts w:hint="eastAsia" w:ascii="Calibri" w:hAnsi="Calibri" w:cs="Calibri"/>
          <w:b w:val="0"/>
          <w:bCs w:val="0"/>
          <w:color w:val="2E75B6" w:themeColor="accent1" w:themeShade="BF"/>
          <w:sz w:val="21"/>
          <w:szCs w:val="21"/>
          <w:lang w:val="en-US" w:eastAsia="zh-CN"/>
        </w:rPr>
      </w:pPr>
      <w:r>
        <w:rPr>
          <w:rFonts w:hint="eastAsia" w:ascii="Calibri" w:hAnsi="Calibri" w:cs="Calibri"/>
          <w:b w:val="0"/>
          <w:bCs w:val="0"/>
          <w:color w:val="2E75B6" w:themeColor="accent1" w:themeShade="BF"/>
          <w:sz w:val="21"/>
          <w:szCs w:val="21"/>
          <w:lang w:val="en-US" w:eastAsia="zh-CN"/>
        </w:rPr>
        <w:t>自定义配置</w:t>
      </w:r>
    </w:p>
    <w:p>
      <w:pPr>
        <w:numPr>
          <w:ilvl w:val="0"/>
          <w:numId w:val="6"/>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大写</w:t>
      </w:r>
    </w:p>
    <w:p>
      <w:pPr>
        <w:numPr>
          <w:ilvl w:val="0"/>
          <w:numId w:val="6"/>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个性化，不要与公有配置重名</w:t>
      </w: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URL</w:t>
      </w:r>
    </w:p>
    <w:p>
      <w:pPr>
        <w:numPr>
          <w:ilvl w:val="0"/>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定义：统一资源定位符</w:t>
      </w:r>
    </w:p>
    <w:p>
      <w:pPr>
        <w:numPr>
          <w:ilvl w:val="0"/>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作用：用来表示互联网上某个资源的地址</w:t>
      </w:r>
    </w:p>
    <w:p>
      <w:pPr>
        <w:numPr>
          <w:ilvl w:val="0"/>
          <w:numId w:val="0"/>
        </w:numPr>
        <w:ind w:firstLine="420" w:firstLineChars="0"/>
        <w:jc w:val="both"/>
        <w:rPr>
          <w:rFonts w:hint="eastAsia"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color w:val="2E75B6" w:themeColor="accent1" w:themeShade="BF"/>
          <w:sz w:val="21"/>
          <w:szCs w:val="21"/>
          <w:lang w:val="en-US" w:eastAsia="zh-CN"/>
        </w:rPr>
        <w:t>一般语法格式为</w:t>
      </w:r>
      <w:r>
        <w:rPr>
          <w:rFonts w:hint="eastAsia" w:ascii="Calibri" w:hAnsi="Calibri" w:cs="Calibri"/>
          <w:b w:val="0"/>
          <w:bCs w:val="0"/>
          <w:sz w:val="21"/>
          <w:szCs w:val="21"/>
          <w:lang w:val="en-US" w:eastAsia="zh-CN"/>
        </w:rPr>
        <w:t>：</w:t>
      </w:r>
      <w:r>
        <w:rPr>
          <w:rFonts w:hint="eastAsia" w:ascii="Calibri" w:hAnsi="Calibri" w:cs="Calibri"/>
          <w:b w:val="0"/>
          <w:bCs w:val="0"/>
          <w:color w:val="00B050"/>
          <w:sz w:val="21"/>
          <w:szCs w:val="21"/>
          <w:lang w:val="en-US" w:eastAsia="zh-CN"/>
        </w:rPr>
        <w:t>protocol</w:t>
      </w:r>
      <w:r>
        <w:rPr>
          <w:rFonts w:hint="eastAsia" w:ascii="Calibri" w:hAnsi="Calibri" w:cs="Calibri"/>
          <w:b w:val="0"/>
          <w:bCs w:val="0"/>
          <w:sz w:val="21"/>
          <w:szCs w:val="21"/>
          <w:lang w:val="en-US" w:eastAsia="zh-CN"/>
        </w:rPr>
        <w:t>:/</w:t>
      </w:r>
      <w:r>
        <w:rPr>
          <w:rFonts w:hint="eastAsia" w:ascii="Calibri" w:hAnsi="Calibri" w:cs="Calibri"/>
          <w:b w:val="0"/>
          <w:bCs w:val="0"/>
          <w:color w:val="0070C0"/>
          <w:sz w:val="21"/>
          <w:szCs w:val="21"/>
          <w:lang w:val="en-US" w:eastAsia="zh-CN"/>
        </w:rPr>
        <w:t>/hostname</w:t>
      </w:r>
      <w:r>
        <w:rPr>
          <w:rFonts w:hint="eastAsia" w:ascii="Calibri" w:hAnsi="Calibri" w:cs="Calibri"/>
          <w:b w:val="0"/>
          <w:bCs w:val="0"/>
          <w:sz w:val="21"/>
          <w:szCs w:val="21"/>
          <w:lang w:val="en-US" w:eastAsia="zh-CN"/>
        </w:rPr>
        <w:t>[</w:t>
      </w:r>
      <w:r>
        <w:rPr>
          <w:rFonts w:hint="eastAsia" w:ascii="Calibri" w:hAnsi="Calibri" w:cs="Calibri"/>
          <w:b w:val="0"/>
          <w:bCs w:val="0"/>
          <w:color w:val="C55A11" w:themeColor="accent2" w:themeShade="BF"/>
          <w:sz w:val="21"/>
          <w:szCs w:val="21"/>
          <w:lang w:val="en-US" w:eastAsia="zh-CN"/>
        </w:rPr>
        <w:t>:port</w:t>
      </w:r>
      <w:r>
        <w:rPr>
          <w:rFonts w:hint="eastAsia" w:ascii="Calibri" w:hAnsi="Calibri" w:cs="Calibri"/>
          <w:b w:val="0"/>
          <w:bCs w:val="0"/>
          <w:sz w:val="21"/>
          <w:szCs w:val="21"/>
          <w:lang w:val="en-US" w:eastAsia="zh-CN"/>
        </w:rPr>
        <w:t>]/</w:t>
      </w:r>
      <w:r>
        <w:rPr>
          <w:rFonts w:hint="eastAsia" w:ascii="Calibri" w:hAnsi="Calibri" w:cs="Calibri"/>
          <w:b w:val="0"/>
          <w:bCs w:val="0"/>
          <w:color w:val="FFC000" w:themeColor="accent4"/>
          <w:sz w:val="21"/>
          <w:szCs w:val="21"/>
          <w:lang w:val="en-US" w:eastAsia="zh-CN"/>
          <w14:textFill>
            <w14:solidFill>
              <w14:schemeClr w14:val="accent4"/>
            </w14:solidFill>
          </w14:textFill>
        </w:rPr>
        <w:t>path</w:t>
      </w:r>
      <w:r>
        <w:rPr>
          <w:rFonts w:hint="eastAsia" w:ascii="Calibri" w:hAnsi="Calibri" w:cs="Calibri"/>
          <w:b w:val="0"/>
          <w:bCs w:val="0"/>
          <w:sz w:val="21"/>
          <w:szCs w:val="21"/>
          <w:lang w:val="en-US" w:eastAsia="zh-CN"/>
        </w:rPr>
        <w:t>[?query]</w:t>
      </w:r>
      <w:r>
        <w:rPr>
          <w:rFonts w:hint="eastAsia" w:ascii="Calibri" w:hAnsi="Calibri" w:cs="Calibri"/>
          <w:b w:val="0"/>
          <w:bCs w:val="0"/>
          <w:color w:val="C00000"/>
          <w:sz w:val="21"/>
          <w:szCs w:val="21"/>
          <w:lang w:val="en-US" w:eastAsia="zh-CN"/>
        </w:rPr>
        <w:t>[#fragment</w:t>
      </w:r>
      <w:r>
        <w:rPr>
          <w:rFonts w:hint="eastAsia" w:ascii="Calibri" w:hAnsi="Calibri" w:cs="Calibri"/>
          <w:b w:val="0"/>
          <w:bCs w:val="0"/>
          <w:sz w:val="21"/>
          <w:szCs w:val="21"/>
          <w:lang w:val="en-US" w:eastAsia="zh-CN"/>
        </w:rPr>
        <w:t>]  [ ]内可省略，共6大部分。</w:t>
      </w:r>
    </w:p>
    <w:p>
      <w:pPr>
        <w:numPr>
          <w:ilvl w:val="0"/>
          <w:numId w:val="7"/>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protocol（协议）指使用的什么协议</w:t>
      </w:r>
    </w:p>
    <w:p>
      <w:pPr>
        <w:numPr>
          <w:ilvl w:val="0"/>
          <w:numId w:val="8"/>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http通过HTTP访问该资源</w:t>
      </w:r>
    </w:p>
    <w:p>
      <w:pPr>
        <w:numPr>
          <w:ilvl w:val="0"/>
          <w:numId w:val="8"/>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https通过安全的HTTPS访问该资源</w:t>
      </w:r>
    </w:p>
    <w:p>
      <w:pPr>
        <w:numPr>
          <w:ilvl w:val="0"/>
          <w:numId w:val="8"/>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file资源是本地计算机上的文件。格式file:///</w:t>
      </w:r>
      <w:r>
        <w:rPr>
          <w:rFonts w:hint="eastAsia" w:ascii="Calibri" w:hAnsi="Calibri" w:cs="Calibri"/>
          <w:b w:val="0"/>
          <w:bCs w:val="0"/>
          <w:sz w:val="21"/>
          <w:szCs w:val="21"/>
          <w:lang w:val="en-US" w:eastAsia="zh-CN"/>
        </w:rPr>
        <w:tab/>
      </w:r>
    </w:p>
    <w:p>
      <w:pPr>
        <w:numPr>
          <w:ilvl w:val="0"/>
          <w:numId w:val="7"/>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bostname（主机名）是指存放资源的服务器的域名系统（DNS）主机名、域名或IP</w:t>
      </w:r>
    </w:p>
    <w:p>
      <w:pPr>
        <w:numPr>
          <w:ilvl w:val="0"/>
          <w:numId w:val="7"/>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port（端口号）</w:t>
      </w:r>
    </w:p>
    <w:p>
      <w:pPr>
        <w:numPr>
          <w:ilvl w:val="0"/>
          <w:numId w:val="0"/>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1）整数、可选（范围为1024—65535，用户可用的端口号）</w:t>
      </w:r>
    </w:p>
    <w:p>
      <w:pPr>
        <w:numPr>
          <w:ilvl w:val="0"/>
          <w:numId w:val="7"/>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path（路由地址）</w:t>
      </w: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由0或多个“/”符号隔开的字符串，一般用来表示主机上的一个目录或文件地址。路由地址决定了服务器端如何处理这个请求</w:t>
      </w:r>
    </w:p>
    <w:p>
      <w:pPr>
        <w:numPr>
          <w:ilvl w:val="0"/>
          <w:numId w:val="7"/>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query（查询）以问号开头，问号后都是查询字符串</w:t>
      </w: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可选，用于给动态网页传递参数，可有多个参数，用“&amp;”符号隔开，每个参数名和值用“=”隔开</w:t>
      </w:r>
    </w:p>
    <w:p>
      <w:pPr>
        <w:numPr>
          <w:ilvl w:val="0"/>
          <w:numId w:val="7"/>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fragment（信息片段，锚点）以#号开始，类似书签，前端技术，输入带锚点的地址浏览器将直接定位到锚点所在地方</w:t>
      </w:r>
    </w:p>
    <w:p>
      <w:pPr>
        <w:numPr>
          <w:ilvl w:val="0"/>
          <w:numId w:val="0"/>
        </w:numPr>
        <w:ind w:firstLine="420" w:firstLineChars="0"/>
        <w:jc w:val="both"/>
        <w:rPr>
          <w:rFonts w:hint="eastAsia" w:ascii="Calibri" w:hAnsi="Calibri" w:cs="Calibri"/>
          <w:b w:val="0"/>
          <w:bCs w:val="0"/>
          <w:sz w:val="21"/>
          <w:szCs w:val="21"/>
          <w:lang w:val="en-US" w:eastAsia="zh-CN"/>
        </w:rPr>
      </w:pPr>
    </w:p>
    <w:p>
      <w:pPr>
        <w:numPr>
          <w:ilvl w:val="0"/>
          <w:numId w:val="0"/>
        </w:numPr>
        <w:ind w:firstLine="420" w:firstLineChars="0"/>
        <w:jc w:val="both"/>
        <w:rPr>
          <w:rFonts w:hint="eastAsia" w:ascii="Calibri" w:hAnsi="Calibri" w:cs="Calibri"/>
          <w:b w:val="0"/>
          <w:bCs w:val="0"/>
          <w:color w:val="2E75B6" w:themeColor="accent1" w:themeShade="BF"/>
          <w:sz w:val="21"/>
          <w:szCs w:val="21"/>
          <w:lang w:val="en-US" w:eastAsia="zh-CN"/>
        </w:rPr>
      </w:pPr>
      <w:r>
        <w:rPr>
          <w:rFonts w:hint="eastAsia" w:ascii="Calibri" w:hAnsi="Calibri" w:cs="Calibri"/>
          <w:b w:val="0"/>
          <w:bCs w:val="0"/>
          <w:color w:val="2E75B6" w:themeColor="accent1" w:themeShade="BF"/>
          <w:sz w:val="21"/>
          <w:szCs w:val="21"/>
          <w:lang w:val="en-US" w:eastAsia="zh-CN"/>
        </w:rPr>
        <w:t>处理URL请求</w:t>
      </w:r>
    </w:p>
    <w:p>
      <w:pPr>
        <w:numPr>
          <w:ilvl w:val="0"/>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eg：浏览器地址栏输入http://127.0.0.1:8000/page/2003/</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django从settings.py文件中根据ROOT_URLCONF找到主路由，默认情况下该文件在项目同名目录下的urls.py</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django加载主路由文件中的urlpatterns变量：一个包含很多path的数组</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依次匹配urlpatterns中的path，</w:t>
      </w:r>
      <w:r>
        <w:rPr>
          <w:rFonts w:hint="eastAsia" w:ascii="Calibri" w:hAnsi="Calibri" w:cs="Calibri"/>
          <w:b w:val="0"/>
          <w:bCs w:val="0"/>
          <w:color w:val="FF0000"/>
          <w:sz w:val="21"/>
          <w:szCs w:val="21"/>
          <w:lang w:val="en-US" w:eastAsia="zh-CN"/>
        </w:rPr>
        <w:t>匹配到第一个合适的path后中断后续匹配</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匹配成功—调用对应视图函数处理请求，返回响应</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匹配失败—返回404响应</w:t>
      </w:r>
    </w:p>
    <w:p>
      <w:pPr>
        <w:numPr>
          <w:ilvl w:val="0"/>
          <w:numId w:val="0"/>
        </w:numPr>
        <w:jc w:val="both"/>
        <w:rPr>
          <w:rFonts w:hint="eastAsia" w:ascii="Calibri" w:hAnsi="Calibri" w:cs="Calibri"/>
          <w:b w:val="0"/>
          <w:bCs w:val="0"/>
          <w:sz w:val="21"/>
          <w:szCs w:val="21"/>
          <w:lang w:val="en-US" w:eastAsia="zh-CN"/>
        </w:rPr>
      </w:pPr>
    </w:p>
    <w:p>
      <w:pPr>
        <w:numPr>
          <w:ilvl w:val="0"/>
          <w:numId w:val="0"/>
        </w:numPr>
        <w:jc w:val="both"/>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视图函数</w:t>
      </w:r>
    </w:p>
    <w:p>
      <w:pPr>
        <w:numPr>
          <w:ilvl w:val="0"/>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用于接收浏览器请求（HttpResquest对象）并通过HttpResquest对象返回响应的函数。此函数可以接收浏览器请求并根据业务逻辑返回响应的内容给浏览器</w:t>
      </w:r>
    </w:p>
    <w:p>
      <w:pPr>
        <w:numPr>
          <w:ilvl w:val="0"/>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语法</w:t>
      </w:r>
    </w:p>
    <w:p>
      <w:pPr>
        <w:numPr>
          <w:ilvl w:val="0"/>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def XXX_view（</w:t>
      </w:r>
      <w:r>
        <w:rPr>
          <w:rFonts w:hint="eastAsia" w:ascii="Calibri" w:hAnsi="Calibri" w:cs="Calibri"/>
          <w:b w:val="0"/>
          <w:bCs w:val="0"/>
          <w:color w:val="C00000"/>
          <w:sz w:val="21"/>
          <w:szCs w:val="21"/>
          <w:lang w:val="en-US" w:eastAsia="zh-CN"/>
        </w:rPr>
        <w:t>request</w:t>
      </w:r>
      <w:r>
        <w:rPr>
          <w:rFonts w:hint="eastAsia" w:ascii="Calibri" w:hAnsi="Calibri" w:cs="Calibri"/>
          <w:b w:val="0"/>
          <w:bCs w:val="0"/>
          <w:sz w:val="21"/>
          <w:szCs w:val="21"/>
          <w:lang w:val="en-US" w:eastAsia="zh-CN"/>
        </w:rPr>
        <w:t>[,其他参数...]）:</w:t>
      </w:r>
    </w:p>
    <w:p>
      <w:pPr>
        <w:numPr>
          <w:ilvl w:val="0"/>
          <w:numId w:val="0"/>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return HttpResponse对象</w:t>
      </w: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路由配置</w:t>
      </w:r>
    </w:p>
    <w:p>
      <w:pPr>
        <w:numPr>
          <w:ilvl w:val="0"/>
          <w:numId w:val="0"/>
        </w:numPr>
        <w:ind w:firstLine="420" w:firstLineChars="0"/>
        <w:jc w:val="both"/>
        <w:rPr>
          <w:rFonts w:hint="eastAsia" w:ascii="Calibri" w:hAnsi="Calibri" w:cs="Calibri"/>
          <w:b w:val="0"/>
          <w:bCs w:val="0"/>
          <w:color w:val="2E75B6" w:themeColor="accent1" w:themeShade="BF"/>
          <w:sz w:val="21"/>
          <w:szCs w:val="21"/>
          <w:lang w:val="en-US" w:eastAsia="zh-CN"/>
        </w:rPr>
      </w:pPr>
      <w:r>
        <w:rPr>
          <w:rFonts w:hint="eastAsia" w:ascii="Calibri" w:hAnsi="Calibri" w:cs="Calibri"/>
          <w:b w:val="0"/>
          <w:bCs w:val="0"/>
          <w:color w:val="2E75B6" w:themeColor="accent1" w:themeShade="BF"/>
          <w:sz w:val="21"/>
          <w:szCs w:val="21"/>
          <w:lang w:val="en-US" w:eastAsia="zh-CN"/>
        </w:rPr>
        <w:t>path（）函数</w:t>
      </w:r>
    </w:p>
    <w:p>
      <w:pPr>
        <w:numPr>
          <w:ilvl w:val="0"/>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导入：from django.urls import path</w:t>
      </w:r>
    </w:p>
    <w:p>
      <w:pPr>
        <w:numPr>
          <w:ilvl w:val="0"/>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语法：path（route, views,name=None）</w:t>
      </w:r>
    </w:p>
    <w:p>
      <w:pPr>
        <w:numPr>
          <w:ilvl w:val="0"/>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参数：</w:t>
      </w:r>
    </w:p>
    <w:p>
      <w:pPr>
        <w:numPr>
          <w:ilvl w:val="0"/>
          <w:numId w:val="1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route：字符串类型，匹配请求路径</w:t>
      </w:r>
    </w:p>
    <w:p>
      <w:pPr>
        <w:numPr>
          <w:ilvl w:val="0"/>
          <w:numId w:val="10"/>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views：指定路径所对应的试图处理函数的名称</w:t>
      </w:r>
    </w:p>
    <w:p>
      <w:pPr>
        <w:numPr>
          <w:ilvl w:val="0"/>
          <w:numId w:val="10"/>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name：为地址起别名，在模板中地址反向解析时使用</w:t>
      </w:r>
    </w:p>
    <w:p>
      <w:pPr>
        <w:numPr>
          <w:numId w:val="0"/>
        </w:numPr>
        <w:ind w:firstLine="420" w:firstLineChars="0"/>
        <w:jc w:val="both"/>
        <w:rPr>
          <w:rFonts w:hint="eastAsia" w:ascii="Calibri" w:hAnsi="Calibri" w:cs="Calibri"/>
          <w:b w:val="0"/>
          <w:bCs w:val="0"/>
          <w:sz w:val="21"/>
          <w:szCs w:val="21"/>
          <w:lang w:val="en-US" w:eastAsia="zh-CN"/>
        </w:rPr>
      </w:pPr>
    </w:p>
    <w:p>
      <w:pPr>
        <w:numPr>
          <w:numId w:val="0"/>
        </w:numPr>
        <w:ind w:firstLine="420" w:firstLineChars="0"/>
        <w:jc w:val="both"/>
        <w:rPr>
          <w:rFonts w:hint="eastAsia" w:ascii="Calibri" w:hAnsi="Calibri" w:cs="Calibri"/>
          <w:b w:val="0"/>
          <w:bCs w:val="0"/>
          <w:color w:val="2E75B6" w:themeColor="accent1" w:themeShade="BF"/>
          <w:sz w:val="21"/>
          <w:szCs w:val="21"/>
          <w:lang w:val="en-US" w:eastAsia="zh-CN"/>
        </w:rPr>
      </w:pPr>
      <w:r>
        <w:rPr>
          <w:rFonts w:hint="eastAsia" w:ascii="Calibri" w:hAnsi="Calibri" w:cs="Calibri"/>
          <w:b w:val="0"/>
          <w:bCs w:val="0"/>
          <w:color w:val="2E75B6" w:themeColor="accent1" w:themeShade="BF"/>
          <w:sz w:val="21"/>
          <w:szCs w:val="21"/>
          <w:lang w:val="en-US" w:eastAsia="zh-CN"/>
        </w:rPr>
        <w:t>path转换器</w:t>
      </w:r>
    </w:p>
    <w:p>
      <w:pPr>
        <w:numPr>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语法：&lt;转换器类型：自定义名&gt;</w:t>
      </w:r>
    </w:p>
    <w:p>
      <w:pPr>
        <w:numPr>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作用：若转换器类型匹配到对应类型的数据，则将数据按照关键字传参的方式传递给试图函数</w:t>
      </w:r>
    </w:p>
    <w:p>
      <w:pPr>
        <w:numPr>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eg：path(</w:t>
      </w:r>
      <w:r>
        <w:rPr>
          <w:rFonts w:hint="default" w:ascii="Calibri" w:hAnsi="Calibri" w:cs="Calibri"/>
          <w:b w:val="0"/>
          <w:bCs w:val="0"/>
          <w:sz w:val="21"/>
          <w:szCs w:val="21"/>
          <w:lang w:val="en-US" w:eastAsia="zh-CN"/>
        </w:rPr>
        <w:t>‘</w:t>
      </w:r>
      <w:r>
        <w:rPr>
          <w:rFonts w:hint="eastAsia" w:ascii="Calibri" w:hAnsi="Calibri" w:cs="Calibri"/>
          <w:b w:val="0"/>
          <w:bCs w:val="0"/>
          <w:sz w:val="21"/>
          <w:szCs w:val="21"/>
          <w:lang w:val="en-US" w:eastAsia="zh-CN"/>
        </w:rPr>
        <w:t>page</w:t>
      </w:r>
      <w:r>
        <w:rPr>
          <w:rFonts w:hint="default" w:ascii="Calibri" w:hAnsi="Calibri" w:cs="Calibri"/>
          <w:b w:val="0"/>
          <w:bCs w:val="0"/>
          <w:sz w:val="21"/>
          <w:szCs w:val="21"/>
          <w:lang w:val="en-US" w:eastAsia="zh-CN"/>
        </w:rPr>
        <w:t>’</w:t>
      </w:r>
      <w:r>
        <w:rPr>
          <w:rFonts w:hint="eastAsia" w:ascii="Calibri" w:hAnsi="Calibri" w:cs="Calibri"/>
          <w:b w:val="0"/>
          <w:bCs w:val="0"/>
          <w:sz w:val="21"/>
          <w:szCs w:val="21"/>
          <w:lang w:val="en-US" w:eastAsia="zh-CN"/>
        </w:rPr>
        <w:t>/&lt;int:page&gt;</w:t>
      </w:r>
      <w:r>
        <w:rPr>
          <w:rFonts w:hint="default" w:ascii="Calibri" w:hAnsi="Calibri" w:cs="Calibri"/>
          <w:b w:val="0"/>
          <w:bCs w:val="0"/>
          <w:sz w:val="21"/>
          <w:szCs w:val="21"/>
          <w:lang w:val="en-US" w:eastAsia="zh-CN"/>
        </w:rPr>
        <w:t>’</w:t>
      </w:r>
      <w:r>
        <w:rPr>
          <w:rFonts w:hint="eastAsia" w:ascii="Calibri" w:hAnsi="Calibri" w:cs="Calibri"/>
          <w:b w:val="0"/>
          <w:bCs w:val="0"/>
          <w:sz w:val="21"/>
          <w:szCs w:val="21"/>
          <w:lang w:val="en-US" w:eastAsia="zh-CN"/>
        </w:rPr>
        <w:t>, views.xxx)</w:t>
      </w:r>
    </w:p>
    <w:p>
      <w:pPr>
        <w:numPr>
          <w:numId w:val="0"/>
        </w:numPr>
        <w:ind w:firstLine="420" w:firstLineChars="0"/>
        <w:jc w:val="both"/>
        <w:rPr>
          <w:rFonts w:hint="eastAsia" w:ascii="Calibri" w:hAnsi="Calibri" w:cs="Calibri"/>
          <w:b w:val="0"/>
          <w:bCs w:val="0"/>
          <w:color w:val="2E75B6" w:themeColor="accent1" w:themeShade="BF"/>
          <w:sz w:val="21"/>
          <w:szCs w:val="21"/>
          <w:lang w:val="en-US" w:eastAsia="zh-CN"/>
        </w:rPr>
      </w:pPr>
      <w:r>
        <w:rPr>
          <w:rFonts w:hint="eastAsia" w:ascii="Calibri" w:hAnsi="Calibri" w:cs="Calibri"/>
          <w:b w:val="0"/>
          <w:bCs w:val="0"/>
          <w:color w:val="2E75B6" w:themeColor="accent1" w:themeShade="BF"/>
          <w:sz w:val="21"/>
          <w:szCs w:val="21"/>
          <w:lang w:val="en-US" w:eastAsia="zh-CN"/>
        </w:rPr>
        <w:t>转换器类型：</w:t>
      </w:r>
    </w:p>
    <w:p>
      <w:pPr>
        <w:numPr>
          <w:ilvl w:val="0"/>
          <w:numId w:val="11"/>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str匹配除了/之外的非空字符串</w:t>
      </w:r>
    </w:p>
    <w:p>
      <w:pPr>
        <w:numPr>
          <w:ilvl w:val="0"/>
          <w:numId w:val="11"/>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int匹配0或任何正整数，返回一个int</w:t>
      </w:r>
    </w:p>
    <w:p>
      <w:pPr>
        <w:numPr>
          <w:ilvl w:val="0"/>
          <w:numId w:val="11"/>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slug匹配任意由ASCII字母或数字以及连字符和下划线组成的短标签</w:t>
      </w:r>
    </w:p>
    <w:p>
      <w:pPr>
        <w:numPr>
          <w:ilvl w:val="0"/>
          <w:numId w:val="11"/>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path匹配非空字段，包括路径分隔符</w:t>
      </w:r>
    </w:p>
    <w:p>
      <w:pPr>
        <w:numPr>
          <w:ilvl w:val="0"/>
          <w:numId w:val="0"/>
        </w:numPr>
        <w:ind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views.py里的函数要指定自定义的转换器的名字，相当于传参进来</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eg：def pagex(request, page):</w:t>
      </w:r>
    </w:p>
    <w:p>
      <w:pPr>
        <w:numPr>
          <w:ilvl w:val="0"/>
          <w:numId w:val="0"/>
        </w:numPr>
        <w:ind w:left="840" w:leftChars="0"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eastAsia"/>
          <w:lang w:val="en-US" w:eastAsia="zh-CN"/>
        </w:rPr>
      </w:pPr>
      <w:r>
        <w:rPr>
          <w:rFonts w:hint="eastAsia" w:ascii="Calibri" w:hAnsi="Calibri" w:cs="Calibri"/>
          <w:b w:val="0"/>
          <w:bCs w:val="0"/>
          <w:color w:val="2E75B6" w:themeColor="accent1" w:themeShade="BF"/>
          <w:sz w:val="21"/>
          <w:szCs w:val="21"/>
          <w:lang w:val="en-US" w:eastAsia="zh-CN"/>
        </w:rPr>
        <w:t>re_path（）函数（精准匹配）</w:t>
      </w:r>
    </w:p>
    <w:p>
      <w:pPr>
        <w:ind w:firstLine="420" w:firstLineChars="0"/>
        <w:rPr>
          <w:rFonts w:hint="eastAsia"/>
          <w:lang w:val="en-US" w:eastAsia="zh-CN"/>
        </w:rPr>
      </w:pPr>
      <w:r>
        <w:rPr>
          <w:rFonts w:hint="eastAsia"/>
          <w:lang w:val="en-US" w:eastAsia="zh-CN"/>
        </w:rPr>
        <w:t>在url的匹配过程中可以施工正则表达式</w:t>
      </w:r>
    </w:p>
    <w:p>
      <w:pPr>
        <w:ind w:firstLine="420" w:firstLineChars="0"/>
        <w:rPr>
          <w:rFonts w:hint="eastAsia"/>
          <w:lang w:val="en-US" w:eastAsia="zh-CN"/>
        </w:rPr>
      </w:pPr>
      <w:r>
        <w:rPr>
          <w:rFonts w:hint="eastAsia"/>
          <w:lang w:val="en-US" w:eastAsia="zh-CN"/>
        </w:rPr>
        <w:t>语法：re_path(reg, view, name=xxx)  正则表达式为命名分组模式(?P&lt;name&gt;pattern);匹配提取参数后用关键字传参的方式传递给视图函数</w:t>
      </w: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p>
    <w:p>
      <w:pPr>
        <w:ind w:firstLine="420" w:firstLineChars="0"/>
        <w:rPr>
          <w:rFonts w:hint="default"/>
          <w:lang w:val="en-US" w:eastAsia="zh-CN"/>
        </w:rPr>
        <w:sectPr>
          <w:pgSz w:w="11906" w:h="16838"/>
          <w:pgMar w:top="1440" w:right="1800" w:bottom="1440" w:left="1800" w:header="851" w:footer="992" w:gutter="0"/>
          <w:cols w:space="425" w:num="1"/>
          <w:docGrid w:type="lines" w:linePitch="312" w:charSpace="0"/>
        </w:sectPr>
      </w:pPr>
    </w:p>
    <w:p>
      <w:pPr>
        <w:numPr>
          <w:ilvl w:val="0"/>
          <w:numId w:val="0"/>
        </w:numPr>
        <w:jc w:val="both"/>
        <w:rPr>
          <w:rFonts w:hint="default" w:ascii="Calibri" w:hAnsi="Calibri" w:cs="Calibri"/>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843E9"/>
    <w:multiLevelType w:val="singleLevel"/>
    <w:tmpl w:val="8B9843E9"/>
    <w:lvl w:ilvl="0" w:tentative="0">
      <w:start w:val="1"/>
      <w:numFmt w:val="decimal"/>
      <w:lvlText w:val="%1."/>
      <w:lvlJc w:val="left"/>
      <w:pPr>
        <w:tabs>
          <w:tab w:val="left" w:pos="312"/>
        </w:tabs>
      </w:pPr>
    </w:lvl>
  </w:abstractNum>
  <w:abstractNum w:abstractNumId="1">
    <w:nsid w:val="8D18368A"/>
    <w:multiLevelType w:val="singleLevel"/>
    <w:tmpl w:val="8D18368A"/>
    <w:lvl w:ilvl="0" w:tentative="0">
      <w:start w:val="1"/>
      <w:numFmt w:val="decimal"/>
      <w:lvlText w:val="%1."/>
      <w:lvlJc w:val="left"/>
      <w:pPr>
        <w:tabs>
          <w:tab w:val="left" w:pos="312"/>
        </w:tabs>
      </w:pPr>
    </w:lvl>
  </w:abstractNum>
  <w:abstractNum w:abstractNumId="2">
    <w:nsid w:val="A9175172"/>
    <w:multiLevelType w:val="singleLevel"/>
    <w:tmpl w:val="A9175172"/>
    <w:lvl w:ilvl="0" w:tentative="0">
      <w:start w:val="1"/>
      <w:numFmt w:val="decimal"/>
      <w:lvlText w:val="%1."/>
      <w:lvlJc w:val="left"/>
      <w:pPr>
        <w:tabs>
          <w:tab w:val="left" w:pos="312"/>
        </w:tabs>
      </w:pPr>
    </w:lvl>
  </w:abstractNum>
  <w:abstractNum w:abstractNumId="3">
    <w:nsid w:val="AE7C79ED"/>
    <w:multiLevelType w:val="singleLevel"/>
    <w:tmpl w:val="AE7C79ED"/>
    <w:lvl w:ilvl="0" w:tentative="0">
      <w:start w:val="1"/>
      <w:numFmt w:val="decimal"/>
      <w:suff w:val="nothing"/>
      <w:lvlText w:val="%1）"/>
      <w:lvlJc w:val="left"/>
    </w:lvl>
  </w:abstractNum>
  <w:abstractNum w:abstractNumId="4">
    <w:nsid w:val="AEAF81DE"/>
    <w:multiLevelType w:val="singleLevel"/>
    <w:tmpl w:val="AEAF81DE"/>
    <w:lvl w:ilvl="0" w:tentative="0">
      <w:start w:val="1"/>
      <w:numFmt w:val="decimal"/>
      <w:lvlText w:val="%1."/>
      <w:lvlJc w:val="left"/>
      <w:pPr>
        <w:tabs>
          <w:tab w:val="left" w:pos="312"/>
        </w:tabs>
      </w:pPr>
    </w:lvl>
  </w:abstractNum>
  <w:abstractNum w:abstractNumId="5">
    <w:nsid w:val="099E350B"/>
    <w:multiLevelType w:val="singleLevel"/>
    <w:tmpl w:val="099E350B"/>
    <w:lvl w:ilvl="0" w:tentative="0">
      <w:start w:val="1"/>
      <w:numFmt w:val="decimal"/>
      <w:lvlText w:val="%1."/>
      <w:lvlJc w:val="left"/>
    </w:lvl>
  </w:abstractNum>
  <w:abstractNum w:abstractNumId="6">
    <w:nsid w:val="248D29FF"/>
    <w:multiLevelType w:val="singleLevel"/>
    <w:tmpl w:val="248D29FF"/>
    <w:lvl w:ilvl="0" w:tentative="0">
      <w:start w:val="1"/>
      <w:numFmt w:val="decimal"/>
      <w:lvlText w:val="%1."/>
      <w:lvlJc w:val="left"/>
      <w:pPr>
        <w:tabs>
          <w:tab w:val="left" w:pos="312"/>
        </w:tabs>
      </w:pPr>
    </w:lvl>
  </w:abstractNum>
  <w:abstractNum w:abstractNumId="7">
    <w:nsid w:val="41A8ACDD"/>
    <w:multiLevelType w:val="singleLevel"/>
    <w:tmpl w:val="41A8ACDD"/>
    <w:lvl w:ilvl="0" w:tentative="0">
      <w:start w:val="1"/>
      <w:numFmt w:val="decimal"/>
      <w:lvlText w:val="%1."/>
      <w:lvlJc w:val="left"/>
      <w:pPr>
        <w:tabs>
          <w:tab w:val="left" w:pos="312"/>
        </w:tabs>
      </w:pPr>
    </w:lvl>
  </w:abstractNum>
  <w:abstractNum w:abstractNumId="8">
    <w:nsid w:val="4E0647B7"/>
    <w:multiLevelType w:val="singleLevel"/>
    <w:tmpl w:val="4E0647B7"/>
    <w:lvl w:ilvl="0" w:tentative="0">
      <w:start w:val="1"/>
      <w:numFmt w:val="decimal"/>
      <w:lvlText w:val="%1."/>
      <w:lvlJc w:val="left"/>
      <w:pPr>
        <w:tabs>
          <w:tab w:val="left" w:pos="312"/>
        </w:tabs>
      </w:pPr>
    </w:lvl>
  </w:abstractNum>
  <w:abstractNum w:abstractNumId="9">
    <w:nsid w:val="69025F73"/>
    <w:multiLevelType w:val="singleLevel"/>
    <w:tmpl w:val="69025F73"/>
    <w:lvl w:ilvl="0" w:tentative="0">
      <w:start w:val="1"/>
      <w:numFmt w:val="decimal"/>
      <w:lvlText w:val="%1."/>
      <w:lvlJc w:val="left"/>
      <w:pPr>
        <w:tabs>
          <w:tab w:val="left" w:pos="312"/>
        </w:tabs>
      </w:pPr>
    </w:lvl>
  </w:abstractNum>
  <w:abstractNum w:abstractNumId="10">
    <w:nsid w:val="769E03E0"/>
    <w:multiLevelType w:val="singleLevel"/>
    <w:tmpl w:val="769E03E0"/>
    <w:lvl w:ilvl="0" w:tentative="0">
      <w:start w:val="1"/>
      <w:numFmt w:val="decimal"/>
      <w:lvlText w:val="%1."/>
      <w:lvlJc w:val="left"/>
    </w:lvl>
  </w:abstractNum>
  <w:num w:numId="1">
    <w:abstractNumId w:val="8"/>
  </w:num>
  <w:num w:numId="2">
    <w:abstractNumId w:val="0"/>
  </w:num>
  <w:num w:numId="3">
    <w:abstractNumId w:val="7"/>
  </w:num>
  <w:num w:numId="4">
    <w:abstractNumId w:val="4"/>
  </w:num>
  <w:num w:numId="5">
    <w:abstractNumId w:val="5"/>
  </w:num>
  <w:num w:numId="6">
    <w:abstractNumId w:val="9"/>
  </w:num>
  <w:num w:numId="7">
    <w:abstractNumId w:val="6"/>
  </w:num>
  <w:num w:numId="8">
    <w:abstractNumId w:val="3"/>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B091A"/>
    <w:rsid w:val="26BF37B4"/>
    <w:rsid w:val="42784072"/>
    <w:rsid w:val="51305A3D"/>
    <w:rsid w:val="517423FE"/>
    <w:rsid w:val="667D0B3A"/>
    <w:rsid w:val="695B1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2021-06-01T13:41:00Z</dcterms:created>
  <dc:creator>王豪</dc:creator>
  <cp:lastModifiedBy>Jerry</cp:lastModifiedBy>
  <dcterms:modified xsi:type="dcterms:W3CDTF">2021-06-12T13:39:42Z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9F2DAAF128B54222A2034AC036B66C5B</vt:lpwstr>
  </property>
</Properties>
</file>