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_Toc15753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_Toc15753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_Toc22395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_Toc16359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_Toc16359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_Toc12234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_Toc16598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_Toc16598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_Toc5896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_Toc5896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_Toc13861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_Toc13861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_Toc31391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_Toc31391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_Toc29424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_Toc30517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_Toc10088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_Toc10088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_Toc4532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  <w:tab w:val="right" w:pos="9600"/>
            </w:tabs>
          </w:pPr>
          <w:r>
            <w:fldChar w:fldCharType="begin"/>
          </w:r>
          <w:r>
            <w:instrText xml:space="preserve"> HYPERLINK \l _Toc3154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_Toc3154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_Toc12643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_Toc12643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_Toc32543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_Toc32543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_Toc11281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_Toc11281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_Toc15356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_Toc15356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_Toc31846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_Toc31846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_Toc3420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_Toc15305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_Toc17603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_Toc1160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_Toc11984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_Toc17951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_Toc1259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_Toc9424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_Toc9424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_Toc12535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_Toc1773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_Toc7159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_Toc17796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_Toc18064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_Toc25415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_Toc8896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_Toc1004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_Toc8272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_Toc28507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_Toc10693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_Toc1881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_Toc32215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_Toc32215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_Toc2971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_Toc29122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_Toc29122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_Toc10086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_Toc10086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_Toc19171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_Toc19171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_Toc23839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_Toc23839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_Toc4740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_Toc18302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_Toc18302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_Toc9540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*通配符选择器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_Toc9540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_Toc1019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_Toc2974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_Toc9232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_Toc15514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_Toc15761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_Toc19036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_Toc26263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_Toc26263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_Toc13565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_Toc24506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_Toc24617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_Toc21913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_Toc26369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_Toc7116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_Toc7116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_Toc18387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_Toc18387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_Toc5175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_Toc5175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_Toc28308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_Toc28308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_Toc19986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_Toc7246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_Toc7246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_Toc552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_Toc23262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_Toc32283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_Toc26547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_Toc26547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_Toc24237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_Toc5484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_Toc14680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_Toc25481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_Toc6087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_Toc17550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_Toc17550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_Toc31719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_Toc3652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_Toc6567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_Toc11517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_Toc7081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_Toc14859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_Toc12902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_Toc12902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_Toc27034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_Toc30910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_Toc24054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_Toc31058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_Toc32098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_Toc2360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_Toc3673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_Toc29438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_Toc29438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_Toc24359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_Toc24359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_Toc10705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_Toc17424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_Toc17424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_Toc20362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_Toc20362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_Toc934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_Toc29735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_Toc2775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_Toc8732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_Toc20098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_Toc9759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_Toc11919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_Toc13913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_Toc3803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_Toc31782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_Toc15484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_Toc23754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_Toc10787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_Toc189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_Toc9392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_Toc22148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_Toc22148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_Toc26925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_Toc30004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_Toc4039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_Toc9224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_Toc7047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_Toc14261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_Toc15573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_Toc15208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_Toc1290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_Toc19077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_Toc19077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_Toc31645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_Toc31645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_Toc27051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_Toc27051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_Toc18863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_Toc18863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_Toc24711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_Toc24711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_Toc5892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_Toc25459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_Toc19365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_Toc4866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_Toc17349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_Toc18653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_Toc12192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_Toc9379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_Toc26469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_Toc8361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相对定位盒子（块级）和绝对定位盒子（非块级）居中</w:t>
          </w:r>
          <w:r>
            <w:tab/>
          </w:r>
          <w:r>
            <w:fldChar w:fldCharType="begin"/>
          </w:r>
          <w:r>
            <w:instrText xml:space="preserve"> PAGEREF _Toc31603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_Toc30150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通用方法（适用于相对和绝对）</w:t>
          </w:r>
          <w:r>
            <w:tab/>
          </w:r>
          <w:r>
            <w:fldChar w:fldCharType="begin"/>
          </w:r>
          <w:r>
            <w:instrText xml:space="preserve"> PAGEREF _Toc30150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_Toc19306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绝对定位盒子（非块级）的居中方法2</w:t>
          </w:r>
          <w:r>
            <w:tab/>
          </w:r>
          <w:r>
            <w:fldChar w:fldCharType="begin"/>
          </w:r>
          <w:r>
            <w:instrText xml:space="preserve"> PAGEREF _Toc19306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_Toc3739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_Toc737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_Toc3569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_Toc3569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_Toc4296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_Toc18720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_Toc5808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_Toc24225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_Toc30620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_Toc30620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_Toc4661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_Toc9034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_Toc20252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_Toc14213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_Toc25051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_Toc665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_Toc8654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_Toc24017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_Toc17165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_Toc21756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_Toc29177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_Toc7061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_Toc29238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_Toc13412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单行情况：以下3条属性缺一不可</w:t>
          </w:r>
          <w:r>
            <w:tab/>
          </w:r>
          <w:r>
            <w:fldChar w:fldCharType="begin"/>
          </w:r>
          <w:r>
            <w:instrText xml:space="preserve"> PAGEREF _Toc6746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_Toc9961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_Toc14877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_Toc14666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_Toc10007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_Toc6821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_Toc19527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_Toc2288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_Toc15097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_Toc5832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_Toc28617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_Toc6377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_Toc21717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_Toc16411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_Toc4698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_Toc19419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_Toc2379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_Toc25361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_Toc28588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_Toc19332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_Toc1203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_Toc15858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_Toc17149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_Toc17403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_Toc26965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_Toc13880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_Toc14057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_Toc25656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_Toc24024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_Toc32058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_Toc1922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_Toc18391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_Toc24574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_Toc26631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_Toc2722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_Toc11801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_Toc12174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_Toc32405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_Toc32405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_Toc4736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_Toc8748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_Toc8748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_Toc26001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_Toc1563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_Toc24194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_Toc30892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_Toc3008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_Toc2747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_Toc3666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_Toc18025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_Toc18494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_Toc11364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_Toc19252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_Toc13419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_Toc29059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_Toc13047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_Toc7063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_Toc7063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575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239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1635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223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659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589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386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3139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9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title：提示文本，鼠标放到图像上显示的文字，其他标签也能用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3051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008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45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315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264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3254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128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5356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3184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34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153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760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1160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119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179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2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424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125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17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7159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57" w:name="_Toc17796"/>
      <w:r>
        <w:rPr>
          <w:rFonts w:hint="eastAsia"/>
          <w:color w:val="00B050"/>
          <w:sz w:val="24"/>
          <w:szCs w:val="24"/>
          <w:lang w:val="en-US" w:eastAsia="zh-CN"/>
        </w:rPr>
        <w:t>IE表单和ajax问题</w:t>
      </w:r>
      <w:bookmarkEnd w:id="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若form标签设置了action和method，再使用ajax请求IE会出现下载提示，问题原因是重复提交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18064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25415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9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8896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1" w:name="_Toc1004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82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3" w:name="_Toc285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10693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5" w:name="_Toc1881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6" w:name="_Toc322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7" w:name="_Toc2971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29122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0" w:name="_Toc26417"/>
      <w:bookmarkStart w:id="71" w:name="_Toc10086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70"/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29785"/>
      <w:bookmarkStart w:id="73" w:name="_Toc19171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4" w:name="_Toc16279"/>
      <w:bookmarkStart w:id="75" w:name="_Toc23839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4"/>
      <w:bookmarkEnd w:id="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6" w:name="_Toc616"/>
      <w:bookmarkStart w:id="77" w:name="_Toc4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6"/>
      <w:bookmarkEnd w:id="7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5705"/>
      <w:bookmarkStart w:id="79" w:name="_Toc183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0" w:name="_Toc10205"/>
      <w:bookmarkStart w:id="81" w:name="_Toc73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9451"/>
      <w:bookmarkStart w:id="83" w:name="_Toc95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*通配符选择器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3093"/>
      <w:bookmarkStart w:id="85" w:name="_Toc1019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4"/>
      <w:bookmarkEnd w:id="8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6" w:name="_Toc8330"/>
      <w:bookmarkStart w:id="87" w:name="_Toc29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5763"/>
      <w:bookmarkStart w:id="89" w:name="_Toc92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0" w:name="_Toc9981"/>
      <w:bookmarkStart w:id="91" w:name="_Toc15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14603"/>
      <w:bookmarkStart w:id="93" w:name="_Toc157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4" w:name="_Toc10336"/>
      <w:bookmarkStart w:id="95" w:name="_Toc190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23062"/>
      <w:bookmarkStart w:id="97" w:name="_Toc26263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6"/>
      <w:bookmarkEnd w:id="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8" w:name="_Toc13635"/>
      <w:bookmarkStart w:id="99" w:name="_Toc135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00" w:name="_Toc17531"/>
      <w:bookmarkStart w:id="101" w:name="_Toc245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2" w:name="_Toc8074"/>
      <w:bookmarkStart w:id="103" w:name="_Toc246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4" w:name="_Toc29547"/>
      <w:bookmarkStart w:id="105" w:name="_Toc219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4"/>
      <w:bookmarkEnd w:id="10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6" w:name="_Toc2829"/>
      <w:bookmarkStart w:id="107" w:name="_Toc263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6"/>
      <w:bookmarkEnd w:id="10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8" w:name="_Toc771"/>
      <w:bookmarkStart w:id="109" w:name="_Toc7116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8"/>
      <w:bookmarkEnd w:id="10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0" w:name="_Toc13435"/>
      <w:bookmarkStart w:id="111" w:name="_Toc183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10"/>
      <w:bookmarkEnd w:id="1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2" w:name="_Toc4663"/>
      <w:bookmarkStart w:id="113" w:name="_Toc51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2"/>
      <w:bookmarkEnd w:id="11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4" w:name="_Toc10251"/>
      <w:bookmarkStart w:id="115" w:name="_Toc283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4"/>
      <w:bookmarkEnd w:id="1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2342"/>
      <w:bookmarkStart w:id="117" w:name="_Toc199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8" w:name="_Toc12032"/>
      <w:bookmarkStart w:id="119" w:name="_Toc7246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3875"/>
      <w:bookmarkStart w:id="121" w:name="_Toc5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12816"/>
      <w:bookmarkStart w:id="123" w:name="_Toc232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4" w:name="_Toc5625"/>
      <w:bookmarkStart w:id="125" w:name="_Toc32283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4"/>
      <w:bookmarkEnd w:id="1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36"/>
      <w:bookmarkStart w:id="127" w:name="_Toc26547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8" w:name="_Toc19491"/>
      <w:bookmarkStart w:id="129" w:name="_Toc242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8"/>
      <w:bookmarkEnd w:id="12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0" w:name="_Toc9237"/>
      <w:bookmarkStart w:id="131" w:name="_Toc54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30"/>
      <w:bookmarkEnd w:id="13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662"/>
      <w:bookmarkStart w:id="133" w:name="_Toc146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2385"/>
      <w:bookmarkStart w:id="135" w:name="_Toc254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6087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7" w:name="_Toc17550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8" w:name="_Toc28419"/>
      <w:bookmarkStart w:id="139" w:name="_Toc31719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40" w:name="_Toc28289"/>
      <w:bookmarkStart w:id="141" w:name="_Toc36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2" w:name="_Toc21238"/>
      <w:bookmarkStart w:id="143" w:name="_Toc65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4" w:name="_Toc24247"/>
      <w:bookmarkStart w:id="145" w:name="_Toc115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4"/>
      <w:bookmarkEnd w:id="1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6" w:name="_Toc10819"/>
      <w:bookmarkStart w:id="147" w:name="_Toc70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8" w:name="_Toc27816"/>
      <w:bookmarkStart w:id="149" w:name="_Toc148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8"/>
      <w:bookmarkEnd w:id="1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50" w:name="_Toc8723"/>
      <w:bookmarkStart w:id="151" w:name="_Toc12902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2" w:name="_Toc2289"/>
      <w:bookmarkStart w:id="153" w:name="_Toc222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2"/>
      <w:bookmarkEnd w:id="15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7034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4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5" w:name="_Toc2084"/>
      <w:bookmarkStart w:id="156" w:name="_Toc309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5"/>
      <w:bookmarkEnd w:id="1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24054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31058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32098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2360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1" w:name="_Toc3673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2" w:name="_Toc21393"/>
      <w:bookmarkStart w:id="163" w:name="_Toc29438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2"/>
      <w:bookmarkEnd w:id="1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4" w:name="_Toc10476"/>
      <w:bookmarkStart w:id="165" w:name="_Toc24359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4"/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534"/>
      <w:bookmarkStart w:id="167" w:name="_Toc10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6"/>
      <w:bookmarkEnd w:id="1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8" w:name="_Toc27651"/>
      <w:bookmarkStart w:id="169" w:name="_Toc1742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8"/>
      <w:bookmarkEnd w:id="1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0" w:name="_Toc20362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1" w:name="_Toc32252"/>
      <w:bookmarkStart w:id="172" w:name="_Toc9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1"/>
      <w:bookmarkEnd w:id="1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3" w:name="_Toc29735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2775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5" w:name="_Toc8732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6" w:name="_Toc2261"/>
      <w:bookmarkStart w:id="177" w:name="_Toc20098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6"/>
      <w:bookmarkEnd w:id="1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10478"/>
      <w:bookmarkStart w:id="179" w:name="_Toc97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0" w:name="_Toc15846"/>
      <w:bookmarkStart w:id="181" w:name="_Toc11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80"/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13913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3803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31782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755"/>
      <w:bookmarkStart w:id="186" w:name="_Toc154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1838"/>
      <w:bookmarkStart w:id="188" w:name="_Toc237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7"/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9" w:name="_Toc10787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189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1" w:name="_Toc9392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2" w:name="_Toc18999"/>
      <w:bookmarkStart w:id="193" w:name="_Toc22148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9781"/>
      <w:bookmarkStart w:id="195" w:name="_Toc269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31169"/>
      <w:bookmarkStart w:id="197" w:name="_Toc300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498"/>
      <w:bookmarkStart w:id="199" w:name="_Toc40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8"/>
      <w:bookmarkEnd w:id="1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21862"/>
      <w:bookmarkStart w:id="201" w:name="_Toc922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28779"/>
      <w:bookmarkStart w:id="203" w:name="_Toc7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2"/>
      <w:bookmarkEnd w:id="2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浮动的盒子只会影响浮动盒子后面的标准流，不会影响前面的标准流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4817"/>
      <w:bookmarkStart w:id="205" w:name="_Toc142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4"/>
      <w:bookmarkEnd w:id="20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6" w:name="_Toc15573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7" w:name="_Toc24563"/>
      <w:bookmarkStart w:id="208" w:name="_Toc1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7"/>
      <w:bookmarkEnd w:id="208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9" w:name="_Toc1290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19077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1" w:name="_Toc31645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2" w:name="_Toc27051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28545"/>
      <w:bookmarkStart w:id="214" w:name="_Toc18863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5" w:name="_Toc24620"/>
      <w:bookmarkStart w:id="216" w:name="_Toc24711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5496"/>
      <w:bookmarkStart w:id="218" w:name="_Toc58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2443"/>
      <w:bookmarkStart w:id="220" w:name="_Toc254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3084"/>
      <w:bookmarkStart w:id="222" w:name="_Toc19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937"/>
      <w:bookmarkStart w:id="224" w:name="_Toc48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3941"/>
      <w:bookmarkStart w:id="226" w:name="_Toc173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5062"/>
      <w:bookmarkStart w:id="228" w:name="_Toc186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6514"/>
      <w:bookmarkStart w:id="230" w:name="_Toc121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1522"/>
      <w:bookmarkStart w:id="232" w:name="_Toc93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1672"/>
      <w:bookmarkStart w:id="234" w:name="_Toc264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3"/>
      <w:bookmarkEnd w:id="234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23991"/>
      <w:bookmarkStart w:id="236" w:name="_Toc83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37" w:name="_Toc31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相对定位盒子（块级）和绝对定位盒子（非块级）居中</w:t>
      </w:r>
      <w:bookmarkEnd w:id="23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38" w:name="_Toc30150"/>
      <w:r>
        <w:rPr>
          <w:rFonts w:hint="eastAsia"/>
          <w:color w:val="00B050"/>
          <w:sz w:val="24"/>
          <w:szCs w:val="24"/>
          <w:lang w:val="en-US" w:eastAsia="zh-CN"/>
        </w:rPr>
        <w:t>通用方法（适用于相对和绝对）</w:t>
      </w:r>
      <w:bookmarkEnd w:id="2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两种盒子都能用的方法，必须指定position类型，</w:t>
      </w:r>
      <w:bookmarkStart w:id="327" w:name="_GoBack"/>
      <w:bookmarkEnd w:id="327"/>
      <w:r>
        <w:rPr>
          <w:rFonts w:hint="eastAsia"/>
          <w:color w:val="auto"/>
          <w:sz w:val="24"/>
          <w:szCs w:val="24"/>
          <w:lang w:val="en-US" w:eastAsia="zh-CN"/>
        </w:rPr>
        <w:t>兼容性方面必须兼容transform</w:t>
      </w:r>
    </w:p>
    <w:p>
      <w:pPr>
        <w:numPr>
          <w:ilvl w:val="0"/>
          <w:numId w:val="6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relative/absolute</w:t>
      </w:r>
    </w:p>
    <w:p>
      <w:pPr>
        <w:numPr>
          <w:ilvl w:val="0"/>
          <w:numId w:val="63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50%;</w:t>
      </w:r>
    </w:p>
    <w:p>
      <w:pPr>
        <w:numPr>
          <w:ilvl w:val="0"/>
          <w:numId w:val="63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translate(-50%);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相对定位盒子（块级）的居中方法2</w:t>
      </w:r>
    </w:p>
    <w:p>
      <w:pPr>
        <w:numPr>
          <w:ilvl w:val="0"/>
          <w:numId w:val="6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指定width: xxxpx;</w:t>
      </w:r>
    </w:p>
    <w:p>
      <w:pPr>
        <w:numPr>
          <w:ilvl w:val="0"/>
          <w:numId w:val="6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39" w:name="_Toc19623"/>
      <w:bookmarkStart w:id="240" w:name="_Toc19306"/>
      <w:r>
        <w:rPr>
          <w:rFonts w:hint="eastAsia"/>
          <w:color w:val="00B050"/>
          <w:sz w:val="24"/>
          <w:szCs w:val="24"/>
          <w:lang w:val="en-US" w:eastAsia="zh-CN"/>
        </w:rPr>
        <w:t>绝对定位盒子（非块级）的居中</w:t>
      </w:r>
      <w:bookmarkEnd w:id="239"/>
      <w:r>
        <w:rPr>
          <w:rFonts w:hint="eastAsia"/>
          <w:color w:val="00B050"/>
          <w:sz w:val="24"/>
          <w:szCs w:val="24"/>
          <w:lang w:val="en-US" w:eastAsia="zh-CN"/>
        </w:rPr>
        <w:t>方法2</w:t>
      </w:r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50%;  /* 父级的一半 */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  /* 值只能是具体px值，不能是百分比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796"/>
      <w:bookmarkStart w:id="242" w:name="_Toc37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41"/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6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6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6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4705"/>
      <w:bookmarkStart w:id="244" w:name="_Toc7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3"/>
      <w:bookmarkEnd w:id="24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5" w:name="_Toc3569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6" w:name="_Toc4296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187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8" w:name="_Toc58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42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50" w:name="_Toc30620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5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1" w:name="_Toc46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5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2" w:name="_Toc10752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9034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3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8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20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4213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5"/>
    </w:p>
    <w:p>
      <w:pPr>
        <w:numPr>
          <w:ilvl w:val="0"/>
          <w:numId w:val="7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25051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7" w:name="_Toc6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8" w:name="_Toc86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9" w:name="_Toc24017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0" w:name="_Toc17165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1" w:name="_Toc21756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9177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3" w:name="_Toc70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29238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5" w:name="_Toc134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6" w:name="_Toc6746"/>
      <w:r>
        <w:rPr>
          <w:rFonts w:hint="eastAsia"/>
          <w:color w:val="00B050"/>
          <w:sz w:val="24"/>
          <w:szCs w:val="24"/>
          <w:lang w:val="en-US" w:eastAsia="zh-CN"/>
        </w:rPr>
        <w:t>单行情况：以下3条属性缺一不可</w:t>
      </w:r>
      <w:bookmarkEnd w:id="266"/>
    </w:p>
    <w:p>
      <w:pPr>
        <w:numPr>
          <w:ilvl w:val="0"/>
          <w:numId w:val="7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7" w:name="_Toc9961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8" w:name="_Toc148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14666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0" w:name="_Toc10007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1" w:name="_Toc6821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2" w:name="_Toc19527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3" w:name="_Toc2288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4" w:name="_Toc15097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58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5"/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6" w:name="_Toc28617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7" w:name="_Toc6377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1717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16411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9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0" w:name="_Toc46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1" w:name="_Toc194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8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82" w:name="_Toc237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3" w:name="_Toc25361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4" w:name="_Toc285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5" w:name="_Toc19332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6" w:name="_Toc12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15858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17149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9" w:name="_Toc17403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8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8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26965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3880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3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2" w:name="_Toc140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5656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24024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5" w:name="_Toc32058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5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6" w:name="_Toc1922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7" w:name="_Toc18391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45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9" w:name="_Toc26631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0" w:name="_Toc2722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1" w:name="_Toc11801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2" w:name="_Toc12174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30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3" w:name="_Toc32405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4" w:name="_Toc47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5" w:name="_Toc22361"/>
      <w:bookmarkStart w:id="306" w:name="_Toc8748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5"/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20492"/>
      <w:bookmarkStart w:id="308" w:name="_Toc260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7"/>
      <w:bookmarkEnd w:id="3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28499"/>
      <w:bookmarkStart w:id="310" w:name="_Toc15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9"/>
      <w:bookmarkEnd w:id="3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5322"/>
      <w:bookmarkStart w:id="312" w:name="_Toc241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11"/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3" w:name="_Toc31791"/>
      <w:bookmarkStart w:id="314" w:name="_Toc308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3"/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3008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2747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7" w:name="_Toc3666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8" w:name="_Toc18025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9" w:name="_Toc18494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0" w:name="_Toc11364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2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21" w:name="_Toc22931"/>
      <w:bookmarkStart w:id="322" w:name="_Toc19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21"/>
      <w:bookmarkEnd w:id="3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3" w:name="_Toc13419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4" w:name="_Toc29059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5" w:name="_Toc13047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6" w:name="_Toc7063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6"/>
    </w:p>
    <w:p>
      <w:pPr>
        <w:numPr>
          <w:ilvl w:val="0"/>
          <w:numId w:val="8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6C12843"/>
    <w:multiLevelType w:val="singleLevel"/>
    <w:tmpl w:val="96C12843"/>
    <w:lvl w:ilvl="0" w:tentative="0">
      <w:start w:val="1"/>
      <w:numFmt w:val="decimal"/>
      <w:suff w:val="space"/>
      <w:lvlText w:val="%1&gt;"/>
      <w:lvlJc w:val="left"/>
    </w:lvl>
  </w:abstractNum>
  <w:abstractNum w:abstractNumId="7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8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1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A9F68004"/>
    <w:multiLevelType w:val="singleLevel"/>
    <w:tmpl w:val="A9F68004"/>
    <w:lvl w:ilvl="0" w:tentative="0">
      <w:start w:val="1"/>
      <w:numFmt w:val="decimal"/>
      <w:suff w:val="space"/>
      <w:lvlText w:val="%1&gt;"/>
      <w:lvlJc w:val="left"/>
    </w:lvl>
  </w:abstractNum>
  <w:abstractNum w:abstractNumId="13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4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5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7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2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5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7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30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7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2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3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5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8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50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5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9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60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2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3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5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6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7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2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4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5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6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11654F"/>
    <w:multiLevelType w:val="singleLevel"/>
    <w:tmpl w:val="6011654F"/>
    <w:lvl w:ilvl="0" w:tentative="0">
      <w:start w:val="1"/>
      <w:numFmt w:val="decimal"/>
      <w:suff w:val="space"/>
      <w:lvlText w:val="%1&gt;"/>
      <w:lvlJc w:val="left"/>
    </w:lvl>
  </w:abstractNum>
  <w:abstractNum w:abstractNumId="79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4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5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6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3"/>
  </w:num>
  <w:num w:numId="2">
    <w:abstractNumId w:val="53"/>
  </w:num>
  <w:num w:numId="3">
    <w:abstractNumId w:val="37"/>
  </w:num>
  <w:num w:numId="4">
    <w:abstractNumId w:val="45"/>
  </w:num>
  <w:num w:numId="5">
    <w:abstractNumId w:val="67"/>
  </w:num>
  <w:num w:numId="6">
    <w:abstractNumId w:val="76"/>
  </w:num>
  <w:num w:numId="7">
    <w:abstractNumId w:val="79"/>
  </w:num>
  <w:num w:numId="8">
    <w:abstractNumId w:val="48"/>
  </w:num>
  <w:num w:numId="9">
    <w:abstractNumId w:val="1"/>
  </w:num>
  <w:num w:numId="10">
    <w:abstractNumId w:val="70"/>
  </w:num>
  <w:num w:numId="11">
    <w:abstractNumId w:val="15"/>
  </w:num>
  <w:num w:numId="12">
    <w:abstractNumId w:val="56"/>
  </w:num>
  <w:num w:numId="13">
    <w:abstractNumId w:val="77"/>
  </w:num>
  <w:num w:numId="14">
    <w:abstractNumId w:val="30"/>
  </w:num>
  <w:num w:numId="15">
    <w:abstractNumId w:val="83"/>
  </w:num>
  <w:num w:numId="16">
    <w:abstractNumId w:val="2"/>
  </w:num>
  <w:num w:numId="17">
    <w:abstractNumId w:val="20"/>
  </w:num>
  <w:num w:numId="18">
    <w:abstractNumId w:val="62"/>
  </w:num>
  <w:num w:numId="19">
    <w:abstractNumId w:val="5"/>
  </w:num>
  <w:num w:numId="20">
    <w:abstractNumId w:val="85"/>
  </w:num>
  <w:num w:numId="21">
    <w:abstractNumId w:val="43"/>
  </w:num>
  <w:num w:numId="22">
    <w:abstractNumId w:val="23"/>
  </w:num>
  <w:num w:numId="23">
    <w:abstractNumId w:val="54"/>
  </w:num>
  <w:num w:numId="24">
    <w:abstractNumId w:val="16"/>
  </w:num>
  <w:num w:numId="25">
    <w:abstractNumId w:val="32"/>
  </w:num>
  <w:num w:numId="26">
    <w:abstractNumId w:val="69"/>
  </w:num>
  <w:num w:numId="27">
    <w:abstractNumId w:val="3"/>
  </w:num>
  <w:num w:numId="28">
    <w:abstractNumId w:val="13"/>
  </w:num>
  <w:num w:numId="29">
    <w:abstractNumId w:val="22"/>
  </w:num>
  <w:num w:numId="30">
    <w:abstractNumId w:val="21"/>
  </w:num>
  <w:num w:numId="31">
    <w:abstractNumId w:val="75"/>
  </w:num>
  <w:num w:numId="32">
    <w:abstractNumId w:val="14"/>
  </w:num>
  <w:num w:numId="33">
    <w:abstractNumId w:val="31"/>
  </w:num>
  <w:num w:numId="34">
    <w:abstractNumId w:val="39"/>
  </w:num>
  <w:num w:numId="35">
    <w:abstractNumId w:val="10"/>
  </w:num>
  <w:num w:numId="36">
    <w:abstractNumId w:val="9"/>
  </w:num>
  <w:num w:numId="37">
    <w:abstractNumId w:val="8"/>
  </w:num>
  <w:num w:numId="38">
    <w:abstractNumId w:val="46"/>
  </w:num>
  <w:num w:numId="39">
    <w:abstractNumId w:val="86"/>
  </w:num>
  <w:num w:numId="40">
    <w:abstractNumId w:val="28"/>
  </w:num>
  <w:num w:numId="41">
    <w:abstractNumId w:val="82"/>
  </w:num>
  <w:num w:numId="42">
    <w:abstractNumId w:val="84"/>
  </w:num>
  <w:num w:numId="43">
    <w:abstractNumId w:val="19"/>
  </w:num>
  <w:num w:numId="44">
    <w:abstractNumId w:val="36"/>
  </w:num>
  <w:num w:numId="45">
    <w:abstractNumId w:val="11"/>
  </w:num>
  <w:num w:numId="46">
    <w:abstractNumId w:val="57"/>
  </w:num>
  <w:num w:numId="47">
    <w:abstractNumId w:val="35"/>
  </w:num>
  <w:num w:numId="48">
    <w:abstractNumId w:val="26"/>
  </w:num>
  <w:num w:numId="49">
    <w:abstractNumId w:val="18"/>
  </w:num>
  <w:num w:numId="50">
    <w:abstractNumId w:val="27"/>
  </w:num>
  <w:num w:numId="51">
    <w:abstractNumId w:val="66"/>
  </w:num>
  <w:num w:numId="52">
    <w:abstractNumId w:val="51"/>
  </w:num>
  <w:num w:numId="53">
    <w:abstractNumId w:val="0"/>
  </w:num>
  <w:num w:numId="54">
    <w:abstractNumId w:val="38"/>
  </w:num>
  <w:num w:numId="55">
    <w:abstractNumId w:val="59"/>
  </w:num>
  <w:num w:numId="56">
    <w:abstractNumId w:val="60"/>
  </w:num>
  <w:num w:numId="57">
    <w:abstractNumId w:val="71"/>
  </w:num>
  <w:num w:numId="58">
    <w:abstractNumId w:val="17"/>
  </w:num>
  <w:num w:numId="59">
    <w:abstractNumId w:val="80"/>
  </w:num>
  <w:num w:numId="60">
    <w:abstractNumId w:val="42"/>
  </w:num>
  <w:num w:numId="61">
    <w:abstractNumId w:val="4"/>
  </w:num>
  <w:num w:numId="62">
    <w:abstractNumId w:val="29"/>
  </w:num>
  <w:num w:numId="63">
    <w:abstractNumId w:val="78"/>
  </w:num>
  <w:num w:numId="64">
    <w:abstractNumId w:val="12"/>
  </w:num>
  <w:num w:numId="65">
    <w:abstractNumId w:val="6"/>
  </w:num>
  <w:num w:numId="66">
    <w:abstractNumId w:val="47"/>
  </w:num>
  <w:num w:numId="67">
    <w:abstractNumId w:val="50"/>
  </w:num>
  <w:num w:numId="68">
    <w:abstractNumId w:val="64"/>
  </w:num>
  <w:num w:numId="69">
    <w:abstractNumId w:val="65"/>
  </w:num>
  <w:num w:numId="70">
    <w:abstractNumId w:val="81"/>
  </w:num>
  <w:num w:numId="71">
    <w:abstractNumId w:val="44"/>
  </w:num>
  <w:num w:numId="72">
    <w:abstractNumId w:val="74"/>
  </w:num>
  <w:num w:numId="73">
    <w:abstractNumId w:val="41"/>
  </w:num>
  <w:num w:numId="74">
    <w:abstractNumId w:val="7"/>
  </w:num>
  <w:num w:numId="75">
    <w:abstractNumId w:val="72"/>
  </w:num>
  <w:num w:numId="76">
    <w:abstractNumId w:val="55"/>
  </w:num>
  <w:num w:numId="77">
    <w:abstractNumId w:val="25"/>
  </w:num>
  <w:num w:numId="78">
    <w:abstractNumId w:val="63"/>
  </w:num>
  <w:num w:numId="79">
    <w:abstractNumId w:val="52"/>
  </w:num>
  <w:num w:numId="80">
    <w:abstractNumId w:val="40"/>
  </w:num>
  <w:num w:numId="81">
    <w:abstractNumId w:val="34"/>
  </w:num>
  <w:num w:numId="82">
    <w:abstractNumId w:val="68"/>
  </w:num>
  <w:num w:numId="83">
    <w:abstractNumId w:val="24"/>
  </w:num>
  <w:num w:numId="84">
    <w:abstractNumId w:val="73"/>
  </w:num>
  <w:num w:numId="85">
    <w:abstractNumId w:val="61"/>
  </w:num>
  <w:num w:numId="86">
    <w:abstractNumId w:val="58"/>
  </w:num>
  <w:num w:numId="87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0966185"/>
    <w:rsid w:val="02226E51"/>
    <w:rsid w:val="054753D4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6D44D71"/>
    <w:rsid w:val="17D50FEF"/>
    <w:rsid w:val="19E032F1"/>
    <w:rsid w:val="1A185414"/>
    <w:rsid w:val="1A53395F"/>
    <w:rsid w:val="1B916133"/>
    <w:rsid w:val="1BAD1B25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3C31B8"/>
    <w:rsid w:val="365612FD"/>
    <w:rsid w:val="374A4AE9"/>
    <w:rsid w:val="3876236F"/>
    <w:rsid w:val="3CB9451E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4DF96711"/>
    <w:rsid w:val="51736BF8"/>
    <w:rsid w:val="533E46DB"/>
    <w:rsid w:val="54AC52AC"/>
    <w:rsid w:val="54CF650E"/>
    <w:rsid w:val="55652B97"/>
    <w:rsid w:val="59012E19"/>
    <w:rsid w:val="59D72DAE"/>
    <w:rsid w:val="59F96FAB"/>
    <w:rsid w:val="5A2C12DF"/>
    <w:rsid w:val="5B381D77"/>
    <w:rsid w:val="5B4678A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4B234EC"/>
    <w:rsid w:val="65264931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43439ED"/>
    <w:rsid w:val="7820118F"/>
    <w:rsid w:val="7AAA5571"/>
    <w:rsid w:val="7AFD72BC"/>
    <w:rsid w:val="7C7816BF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2022-03-10T10:24:57Z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48FA4A5CA88B48828BCAF2F2F26D25B1</vt:lpwstr>
  </property>
</Properties>
</file>