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用户root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密码</w:t>
      </w:r>
      <w:r>
        <w:rPr>
          <w:rFonts w:hint="eastAsia"/>
        </w:rPr>
        <w:t>Wang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DB：数据库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DBMS：数据库管理系统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SQL：结构化查询语言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数据库存储数据特点：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数据存到表中，表存到库中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一个库中可以有多张表，每张表具有唯一表名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表中有一个或多个列，列又称为字段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sz w:val="28"/>
          <w:szCs w:val="28"/>
          <w:lang w:val="en-US" w:eastAsia="zh-CN"/>
        </w:rPr>
        <w:t>命令语句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启动：net start mysql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关闭：net stop mysql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登录：</w:t>
      </w:r>
      <w:r>
        <w:rPr>
          <w:rFonts w:hint="eastAsia"/>
        </w:rPr>
        <w:t xml:space="preserve">mysql -u root -p密码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退出：quit  exit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sz w:val="28"/>
          <w:szCs w:val="28"/>
          <w:lang w:val="en-US" w:eastAsia="zh-CN"/>
        </w:rPr>
        <w:t xml:space="preserve">常用SQL语句   </w:t>
      </w:r>
      <w:r>
        <w:rPr>
          <w:rFonts w:hint="eastAsia"/>
          <w:color w:val="2E75B6" w:themeColor="accent1" w:themeShade="BF"/>
          <w:lang w:val="en-US" w:eastAsia="zh-CN"/>
        </w:rPr>
        <w:t>#sql语句最后要加分号；结尾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show databases;   </w:t>
      </w:r>
      <w:r>
        <w:rPr>
          <w:rFonts w:hint="eastAsia"/>
          <w:color w:val="2E75B6" w:themeColor="accent1" w:themeShade="BF"/>
          <w:lang w:val="en-US" w:eastAsia="zh-CN"/>
        </w:rPr>
        <w:t>#展示所有数据库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lang w:val="en-US" w:eastAsia="zh-CN"/>
        </w:rPr>
        <w:t xml:space="preserve">use  库名; </w:t>
      </w:r>
      <w:r>
        <w:rPr>
          <w:rFonts w:hint="eastAsia"/>
          <w:color w:val="2E75B6" w:themeColor="accent1" w:themeShade="BF"/>
          <w:lang w:val="en-US" w:eastAsia="zh-CN"/>
        </w:rPr>
        <w:t xml:space="preserve"> #进入对应数据库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tables;  </w:t>
      </w:r>
      <w:r>
        <w:rPr>
          <w:rFonts w:hint="eastAsia"/>
          <w:color w:val="2E75B6" w:themeColor="accent1" w:themeShade="BF"/>
          <w:lang w:val="en-US" w:eastAsia="zh-CN"/>
        </w:rPr>
        <w:t>#展示库中所有表单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tables from 库名;  </w:t>
      </w:r>
      <w:r>
        <w:rPr>
          <w:rFonts w:hint="eastAsia"/>
          <w:color w:val="2E75B6" w:themeColor="accent1" w:themeShade="BF"/>
          <w:lang w:val="en-US" w:eastAsia="zh-CN"/>
        </w:rPr>
        <w:t>#展示对应库中的表单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select database();  </w:t>
      </w:r>
      <w:r>
        <w:rPr>
          <w:rFonts w:hint="eastAsia"/>
          <w:color w:val="2E75B6" w:themeColor="accent1" w:themeShade="BF"/>
          <w:lang w:val="en-US" w:eastAsia="zh-CN"/>
        </w:rPr>
        <w:t>#查看自己目前所在哪个数据库中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create table 表名( 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列名 类型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列名 类型) ;  </w:t>
      </w:r>
      <w:r>
        <w:rPr>
          <w:rFonts w:hint="eastAsia"/>
          <w:color w:val="2E75B6" w:themeColor="accent1" w:themeShade="BF"/>
          <w:lang w:val="en-US" w:eastAsia="zh-CN"/>
        </w:rPr>
        <w:t>#创建表，char（int）类型固定空间，varchar（int）类型可变空间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desc  表名;  </w:t>
      </w:r>
      <w:r>
        <w:rPr>
          <w:rFonts w:hint="eastAsia"/>
          <w:color w:val="2E75B6" w:themeColor="accent1" w:themeShade="BF"/>
          <w:lang w:val="en-US" w:eastAsia="zh-CN"/>
        </w:rPr>
        <w:t>#查看表的结构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select * from 表名;  </w:t>
      </w:r>
      <w:r>
        <w:rPr>
          <w:rFonts w:hint="eastAsia"/>
          <w:color w:val="2E75B6" w:themeColor="accent1" w:themeShade="BF"/>
          <w:lang w:val="en-US" w:eastAsia="zh-CN"/>
        </w:rPr>
        <w:t>#查看表中数据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insert into 表名(列名 , 列名) value(数据，数据); </w:t>
      </w:r>
      <w:r>
        <w:rPr>
          <w:rFonts w:hint="eastAsia"/>
          <w:color w:val="2E75B6" w:themeColor="accent1" w:themeShade="BF"/>
          <w:lang w:val="en-US" w:eastAsia="zh-CN"/>
        </w:rPr>
        <w:t xml:space="preserve"> #向表中插入数据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update 表名 set name=数据 where id=数据;  </w:t>
      </w:r>
      <w:r>
        <w:rPr>
          <w:rFonts w:hint="eastAsia"/>
          <w:color w:val="2E75B6" w:themeColor="accent1" w:themeShade="BF"/>
          <w:lang w:val="en-US" w:eastAsia="zh-CN"/>
        </w:rPr>
        <w:t>#更新表中数据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delete from 表名 where id=数据;   </w:t>
      </w:r>
      <w:r>
        <w:rPr>
          <w:rFonts w:hint="eastAsia"/>
          <w:color w:val="2E75B6" w:themeColor="accent1" w:themeShade="BF"/>
          <w:lang w:val="en-US" w:eastAsia="zh-CN"/>
        </w:rPr>
        <w:t xml:space="preserve"> #删除表中数据</w:t>
      </w:r>
    </w:p>
    <w:p>
      <w:pPr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select version();   </w:t>
      </w:r>
      <w:r>
        <w:rPr>
          <w:rFonts w:hint="eastAsia"/>
          <w:color w:val="2E75B6" w:themeColor="accent1" w:themeShade="BF"/>
          <w:lang w:val="en-US" w:eastAsia="zh-CN"/>
        </w:rPr>
        <w:t>#查看数据库版本</w:t>
      </w:r>
    </w:p>
    <w:p>
      <w:pPr>
        <w:rPr>
          <w:rFonts w:hint="eastAsia"/>
          <w:color w:val="2E75B6" w:themeColor="accent1" w:themeShade="BF"/>
          <w:lang w:val="en-US" w:eastAsia="zh-CN"/>
        </w:rPr>
      </w:pPr>
    </w:p>
    <w:p>
      <w:pPr>
        <w:rPr>
          <w:rFonts w:hint="eastAsia"/>
          <w:b/>
          <w:bCs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b/>
          <w:bCs/>
          <w:color w:val="C55A11" w:themeColor="accent2" w:themeShade="BF"/>
          <w:sz w:val="28"/>
          <w:szCs w:val="28"/>
          <w:lang w:val="en-US" w:eastAsia="zh-CN"/>
        </w:rPr>
        <w:t>SQL</w:t>
      </w:r>
      <w:r>
        <w:rPr>
          <w:rFonts w:hint="eastAsia"/>
          <w:b/>
          <w:bCs/>
          <w:color w:val="C55A11" w:themeColor="accent2" w:themeShade="BF"/>
          <w:sz w:val="28"/>
          <w:szCs w:val="28"/>
          <w:lang w:val="en-US" w:eastAsia="zh-CN"/>
        </w:rPr>
        <w:t>语法规范</w:t>
      </w:r>
    </w:p>
    <w:p>
      <w:pPr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不区分大小写，但建议关键字大写，表名、列名小写</w:t>
      </w:r>
    </w:p>
    <w:p>
      <w:pPr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每条命令最好用分号；结尾。用\g结尾也行</w:t>
      </w:r>
    </w:p>
    <w:p>
      <w:pPr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每条命令根据需要可以进行缩进或换行</w:t>
      </w:r>
    </w:p>
    <w:p>
      <w:pPr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 from  where  group by  having  order by  关键字顺序</w:t>
      </w:r>
    </w:p>
    <w:p>
      <w:pPr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注释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单行注释：#注释文字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单行注释：-- 注释文字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多行注释：/*注释文字*/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b/>
          <w:bCs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sz w:val="28"/>
          <w:szCs w:val="28"/>
          <w:lang w:val="en-US" w:eastAsia="zh-CN"/>
        </w:rPr>
        <w:t>SQL语句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DQL（data query language）数据查询语言 主要是select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inorAscii"/>
          <w:color w:val="C00000"/>
          <w:lang w:val="en-US" w:eastAsia="zh-CN"/>
        </w:rPr>
      </w:pPr>
      <w:r>
        <w:rPr>
          <w:rFonts w:hint="eastAsia" w:asciiTheme="minorAscii"/>
          <w:color w:val="C00000"/>
          <w:lang w:val="en-US" w:eastAsia="zh-CN"/>
        </w:rPr>
        <w:t>基础查询语法</w:t>
      </w:r>
    </w:p>
    <w:p>
      <w:pPr>
        <w:numPr>
          <w:ilvl w:val="2"/>
          <w:numId w:val="0"/>
        </w:numPr>
        <w:ind w:leftChars="2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查询列表 from 表名；</w:t>
      </w:r>
    </w:p>
    <w:p>
      <w:pPr>
        <w:numPr>
          <w:ilvl w:val="4"/>
          <w:numId w:val="0"/>
        </w:numPr>
        <w:ind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查询列表可以是：表中字段，常量值，表达式，函数</w:t>
      </w:r>
    </w:p>
    <w:p>
      <w:pPr>
        <w:numPr>
          <w:ilvl w:val="4"/>
          <w:numId w:val="0"/>
        </w:numPr>
        <w:ind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查询的结果是一个虚拟的表</w:t>
      </w:r>
    </w:p>
    <w:p>
      <w:pPr>
        <w:numPr>
          <w:ilvl w:val="4"/>
          <w:numId w:val="0"/>
        </w:numPr>
        <w:ind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查询表中单个字段：select 字段 from 表名</w:t>
      </w:r>
    </w:p>
    <w:p>
      <w:pPr>
        <w:numPr>
          <w:ilvl w:val="4"/>
          <w:numId w:val="0"/>
        </w:numPr>
        <w:ind w:left="420" w:leftChars="2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1.查询表中单个字段</w:t>
      </w:r>
    </w:p>
    <w:p>
      <w:pPr>
        <w:numPr>
          <w:ilvl w:val="6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字段 from 表名；</w:t>
      </w:r>
    </w:p>
    <w:p>
      <w:pPr>
        <w:numPr>
          <w:ilvl w:val="8"/>
          <w:numId w:val="0"/>
        </w:numPr>
        <w:ind w:left="420" w:leftChars="2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2.查询表中多个字段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字段，字段，字段 from 表名；英文逗号，隔开</w:t>
      </w:r>
    </w:p>
    <w:p>
      <w:pPr>
        <w:numPr>
          <w:ilvl w:val="9"/>
          <w:numId w:val="0"/>
        </w:numPr>
        <w:ind w:left="420" w:leftChars="2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3.查询表中所有字段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* from 表名；*代表所有</w:t>
      </w:r>
    </w:p>
    <w:p>
      <w:pPr>
        <w:numPr>
          <w:ilvl w:val="9"/>
          <w:numId w:val="0"/>
        </w:numPr>
        <w:ind w:left="420" w:leftChars="2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4.查询常量值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100；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‘wang’；</w:t>
      </w:r>
    </w:p>
    <w:p>
      <w:pPr>
        <w:numPr>
          <w:ilvl w:val="9"/>
          <w:numId w:val="0"/>
        </w:numPr>
        <w:ind w:left="420" w:leftChars="2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5.查询表达式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100*98；</w:t>
      </w:r>
    </w:p>
    <w:p>
      <w:pPr>
        <w:numPr>
          <w:ilvl w:val="9"/>
          <w:numId w:val="0"/>
        </w:numPr>
        <w:ind w:left="420" w:leftChars="2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6.查询函数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version（）；</w:t>
      </w:r>
    </w:p>
    <w:p>
      <w:pPr>
        <w:numPr>
          <w:ilvl w:val="9"/>
          <w:numId w:val="0"/>
        </w:numPr>
        <w:ind w:left="420" w:leftChars="2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7.起别名：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#便于理解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#如果要查询的字段有重名的情况，使用别名可以区分开来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方式一：用as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100*98 as 别名；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方式二：用空格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100*98 别名；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案例：查询salary，显示结果为out put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salary as ‘out put’ from 表名；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#as可能会和后面的词组成关键字，需用引号区分开</w:t>
      </w:r>
    </w:p>
    <w:p>
      <w:pPr>
        <w:numPr>
          <w:ilvl w:val="9"/>
          <w:numId w:val="0"/>
        </w:numPr>
        <w:ind w:left="420" w:leftChars="2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8.去重：distinct关键字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distinct 列名 from 表名；</w:t>
      </w:r>
    </w:p>
    <w:p>
      <w:pPr>
        <w:numPr>
          <w:ilvl w:val="9"/>
          <w:numId w:val="0"/>
        </w:numPr>
        <w:ind w:left="420" w:leftChars="2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9.+号的唯一作用：运算符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#两个操作数都为数值型，则做加法运算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#若其中一方为字符型，mysql试图将字符型转换成数值型，成功则做加法运算，若转换失败，则将字符型数值转换成0做加法运算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#只要其中一方为null，则结果必为null</w:t>
      </w:r>
    </w:p>
    <w:p>
      <w:pPr>
        <w:numPr>
          <w:ilvl w:val="9"/>
          <w:numId w:val="0"/>
        </w:numPr>
        <w:ind w:left="420" w:leftChars="2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10.拼接函数concat（）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concat（last</w:t>
      </w:r>
      <w:r>
        <w:rPr>
          <w:rFonts w:hint="default"/>
          <w:color w:val="auto"/>
          <w:lang w:val="en-US" w:eastAsia="zh-CN"/>
        </w:rPr>
        <w:t>_name,first_name</w:t>
      </w:r>
      <w:r>
        <w:rPr>
          <w:rFonts w:hint="eastAsia"/>
          <w:color w:val="auto"/>
          <w:lang w:val="en-US" w:eastAsia="zh-CN"/>
        </w:rPr>
        <w:t>）</w:t>
      </w:r>
      <w:r>
        <w:rPr>
          <w:rFonts w:hint="default"/>
          <w:color w:val="auto"/>
          <w:lang w:val="en-US" w:eastAsia="zh-CN"/>
        </w:rPr>
        <w:t xml:space="preserve">as </w:t>
      </w:r>
      <w:r>
        <w:rPr>
          <w:rFonts w:hint="eastAsia"/>
          <w:color w:val="auto"/>
          <w:lang w:val="en-US" w:eastAsia="zh-CN"/>
        </w:rPr>
        <w:t>姓名 from 表名；</w:t>
      </w:r>
    </w:p>
    <w:p>
      <w:pPr>
        <w:numPr>
          <w:ilvl w:val="9"/>
          <w:numId w:val="0"/>
        </w:numPr>
        <w:ind w:left="420" w:leftChars="2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11.判断是否为空函数ifnull（）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ifnull（待判断列名，返回参数） as 别名 from 表名；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inorAscii"/>
          <w:color w:val="C00000"/>
          <w:lang w:val="en-US" w:eastAsia="zh-CN"/>
        </w:rPr>
      </w:pPr>
      <w:r>
        <w:rPr>
          <w:rFonts w:hint="eastAsia" w:asciiTheme="minorAscii"/>
          <w:color w:val="C00000"/>
          <w:lang w:val="en-US" w:eastAsia="zh-CN"/>
        </w:rPr>
        <w:t>条件查询：where关键字</w:t>
      </w:r>
    </w:p>
    <w:p>
      <w:pPr>
        <w:numPr>
          <w:ilvl w:val="9"/>
          <w:numId w:val="0"/>
        </w:numPr>
        <w:ind w:left="420" w:leftChars="2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查询列表 from 表名 where 筛选条件；</w:t>
      </w:r>
    </w:p>
    <w:p>
      <w:pPr>
        <w:numPr>
          <w:ilvl w:val="9"/>
          <w:numId w:val="0"/>
        </w:numPr>
        <w:ind w:left="420" w:leftChars="2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1.按条件表达式筛选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条件运算符：</w:t>
      </w:r>
      <w:r>
        <w:rPr>
          <w:rFonts w:hint="default"/>
          <w:color w:val="auto"/>
          <w:lang w:val="en-US" w:eastAsia="zh-CN"/>
        </w:rPr>
        <w:t xml:space="preserve">&gt;  &lt;  =  &gt;=  &lt;=  </w:t>
      </w:r>
      <w:r>
        <w:rPr>
          <w:rFonts w:hint="eastAsia"/>
          <w:color w:val="auto"/>
          <w:lang w:val="en-US" w:eastAsia="zh-CN"/>
        </w:rPr>
        <w:t>不等：</w:t>
      </w:r>
      <w:r>
        <w:rPr>
          <w:rFonts w:hint="default"/>
          <w:color w:val="auto"/>
          <w:lang w:val="en-US" w:eastAsia="zh-CN"/>
        </w:rPr>
        <w:t>!=</w:t>
      </w:r>
      <w:r>
        <w:rPr>
          <w:rFonts w:hint="eastAsia"/>
          <w:color w:val="auto"/>
          <w:lang w:val="en-US" w:eastAsia="zh-CN"/>
        </w:rPr>
        <w:t>和</w:t>
      </w:r>
      <w:r>
        <w:rPr>
          <w:rFonts w:hint="default"/>
          <w:color w:val="auto"/>
          <w:lang w:val="en-US" w:eastAsia="zh-CN"/>
        </w:rPr>
        <w:t>&lt;&gt;</w:t>
      </w:r>
    </w:p>
    <w:p>
      <w:pPr>
        <w:numPr>
          <w:ilvl w:val="9"/>
          <w:numId w:val="0"/>
        </w:numPr>
        <w:ind w:left="420" w:leftChars="200" w:firstLine="420" w:firstLineChars="20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2.</w:t>
      </w:r>
      <w:r>
        <w:rPr>
          <w:rFonts w:hint="eastAsia"/>
          <w:color w:val="auto"/>
          <w:lang w:val="en-US" w:eastAsia="zh-CN"/>
        </w:rPr>
        <w:t>按逻辑表达式筛选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逻辑运算符：与：&amp;&amp; 或：｜｜ 非：！ 也支持and  or  not</w:t>
      </w:r>
    </w:p>
    <w:p>
      <w:pPr>
        <w:numPr>
          <w:ilvl w:val="9"/>
          <w:numId w:val="0"/>
        </w:numPr>
        <w:ind w:left="420" w:leftChars="2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3.模糊查询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like 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#一般和通配符搭配使用</w:t>
      </w:r>
      <w:r>
        <w:rPr>
          <w:rFonts w:hint="eastAsia"/>
          <w:color w:val="auto"/>
          <w:lang w:val="en-US" w:eastAsia="zh-CN"/>
        </w:rPr>
        <w:t xml:space="preserve">  </w:t>
      </w:r>
    </w:p>
    <w:p>
      <w:pPr>
        <w:numPr>
          <w:ilvl w:val="9"/>
          <w:numId w:val="0"/>
        </w:numPr>
        <w:ind w:left="1260" w:leftChars="6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通配符：%（任意多个字符，包含0字符）</w:t>
      </w:r>
    </w:p>
    <w:p>
      <w:pPr>
        <w:numPr>
          <w:ilvl w:val="9"/>
          <w:numId w:val="0"/>
        </w:numPr>
        <w:ind w:left="1260" w:leftChars="6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</w:t>
      </w:r>
      <w:r>
        <w:rPr>
          <w:rFonts w:hint="default"/>
          <w:color w:val="auto"/>
          <w:lang w:val="en-US" w:eastAsia="zh-CN"/>
        </w:rPr>
        <w:t>_</w:t>
      </w:r>
      <w:r>
        <w:rPr>
          <w:rFonts w:hint="eastAsia"/>
          <w:color w:val="auto"/>
          <w:lang w:val="en-US" w:eastAsia="zh-CN"/>
        </w:rPr>
        <w:t>（任意单个字符）</w:t>
      </w:r>
    </w:p>
    <w:p>
      <w:pPr>
        <w:numPr>
          <w:ilvl w:val="9"/>
          <w:numId w:val="0"/>
        </w:numPr>
        <w:ind w:left="1260" w:leftChars="6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</w:t>
      </w:r>
      <w:r>
        <w:rPr>
          <w:rFonts w:hint="default"/>
          <w:color w:val="auto"/>
          <w:lang w:val="en-US" w:eastAsia="zh-CN"/>
        </w:rPr>
        <w:t>\</w:t>
      </w:r>
      <w:r>
        <w:rPr>
          <w:rFonts w:hint="eastAsia"/>
          <w:color w:val="auto"/>
          <w:lang w:val="en-US" w:eastAsia="zh-CN"/>
        </w:rPr>
        <w:t xml:space="preserve"> （转义符）</w:t>
      </w:r>
    </w:p>
    <w:p>
      <w:pPr>
        <w:numPr>
          <w:ilvl w:val="9"/>
          <w:numId w:val="0"/>
        </w:numPr>
        <w:ind w:left="1260" w:leftChars="6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escape关键字：自定义一个转义符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between and：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between 临界值 and 临界值；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#可以提高语句简洁度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#包含左右临界值，是闭区间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#两个临界值顺序不能错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in：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in（列表，列表，列表）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#判断某字段的值是否属于in列表的某一项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#使用in提高语句简洁度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#in列表的值类型必须一致或兼容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is null 或 is not null：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#判断是否是null值，=和！=（</w:t>
      </w:r>
      <w:r>
        <w:rPr>
          <w:rFonts w:hint="default"/>
          <w:color w:val="2E75B6" w:themeColor="accent1" w:themeShade="BF"/>
          <w:lang w:val="en-US" w:eastAsia="zh-CN"/>
        </w:rPr>
        <w:t>&lt;&gt;</w:t>
      </w:r>
      <w:r>
        <w:rPr>
          <w:rFonts w:hint="eastAsia"/>
          <w:color w:val="2E75B6" w:themeColor="accent1" w:themeShade="BF"/>
          <w:lang w:val="en-US" w:eastAsia="zh-CN"/>
        </w:rPr>
        <w:t>）不能判断mull值</w:t>
      </w:r>
    </w:p>
    <w:p>
      <w:pPr>
        <w:numPr>
          <w:ilvl w:val="9"/>
          <w:numId w:val="0"/>
        </w:numPr>
        <w:ind w:left="840" w:leftChars="40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安全等于</w:t>
      </w:r>
      <w:r>
        <w:rPr>
          <w:rFonts w:hint="default"/>
          <w:color w:val="auto"/>
          <w:lang w:val="en-US" w:eastAsia="zh-CN"/>
        </w:rPr>
        <w:t>&lt;=&gt;</w:t>
      </w:r>
      <w:r>
        <w:rPr>
          <w:rFonts w:hint="eastAsia"/>
          <w:color w:val="auto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default"/>
          <w:color w:val="2E75B6" w:themeColor="accent1" w:themeShade="BF"/>
          <w:lang w:val="en-US" w:eastAsia="zh-CN"/>
        </w:rPr>
        <w:t>#</w:t>
      </w:r>
      <w:r>
        <w:rPr>
          <w:rFonts w:hint="eastAsia"/>
          <w:color w:val="2E75B6" w:themeColor="accent1" w:themeShade="BF"/>
          <w:lang w:val="en-US" w:eastAsia="zh-CN"/>
        </w:rPr>
        <w:t>既可判断null值又可判断数值</w:t>
      </w:r>
    </w:p>
    <w:p>
      <w:p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 w:asciiTheme="minorAscii"/>
          <w:color w:val="C00000"/>
          <w:lang w:val="en-US" w:eastAsia="zh-CN"/>
        </w:rPr>
      </w:pPr>
      <w:r>
        <w:rPr>
          <w:rFonts w:hint="eastAsia" w:asciiTheme="minorAscii"/>
          <w:color w:val="C00000"/>
          <w:lang w:val="en-US" w:eastAsia="zh-CN"/>
        </w:rPr>
        <w:t>排序查询：关键字order by 排序列表 asc升序/desc降序，不写默认升序</w:t>
      </w:r>
    </w:p>
    <w:p>
      <w:pPr>
        <w:numPr>
          <w:ilvl w:val="9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* from 表名 order by 排序列表 asc/desc；</w:t>
      </w:r>
    </w:p>
    <w:p>
      <w:pPr>
        <w:ind w:left="42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#order by子句中支持单个字段、多个字段、表达式、函数、别名</w:t>
      </w:r>
    </w:p>
    <w:p>
      <w:pPr>
        <w:ind w:left="42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#order by子句一般是放在查询语句的最后面，limit子句除外</w:t>
      </w:r>
    </w:p>
    <w:p>
      <w:pPr>
        <w:ind w:left="420" w:leftChars="0" w:firstLine="420" w:firstLineChars="0"/>
        <w:rPr>
          <w:rFonts w:hint="default"/>
          <w:color w:val="2E75B6" w:themeColor="accent1" w:themeShade="BF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 w:asciiTheme="minorAscii"/>
          <w:color w:val="C00000"/>
          <w:lang w:val="en-US" w:eastAsia="zh-CN"/>
        </w:rPr>
      </w:pPr>
      <w:r>
        <w:rPr>
          <w:rFonts w:hint="eastAsia" w:asciiTheme="minorAscii"/>
          <w:color w:val="C00000"/>
          <w:lang w:val="en-US" w:eastAsia="zh-CN"/>
        </w:rPr>
        <w:t>常见函数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调用：select 函数名（实参列表） 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分类：1.单行函数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     2.分组函数：做统计使用，又称统计函数、聚合函数、组函数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单行函数：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字符函数：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length（）获取参数值的字节个数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concat（）拼接字符串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upper（）小写变大写  lower（）大写变小写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substr/substring（‘str’，int）截取字符，从int开始往后 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substr/substring（‘str’，int1，int2）截取字符，从int1开始截int2个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#mysql索引从1开始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instr（‘str1’，‘str2’）返回子串第一次出现的索引，找不到返回0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trim（‘str’）去除字符串内的空格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trim（‘str1’，‘str2’）去除str2前后的str1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lpad（‘str’，int，‘字符’）用指定字符实现左填充指定长度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rpad（‘str’，int，‘字符’）用指定字符实现右填充指定长度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replace（‘str1’，‘str2’，‘str3’）用str3替换str1里的str2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数学函数：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round（float）四舍五入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round（float，int）四舍五入，保留小数点后int位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ceil（float）向上取整，负数取大值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floor（float）向下取整，负数取小值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truncate（float，int）截断，小数点后截取int位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mod（int，int）取模/取余，原理：a-a/b*b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日期函数：返回全部/部分时间的函数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now（）返回当前系统日期+时间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curdate（）返回当前日期不包含时间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curtime（）返回当前时间不包含日期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year（）返回日期中的年份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month（）返回日期中的月份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monthname（）返回日期中的月份的英文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day（）返回日期中的日子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hour（）返回日期中的小时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minute（）返回日期中的分钟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second（）返回日期中的秒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datediff（日期1，日期2）返回日期1与日期2的差值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str_to_date（日期，格式）将日期格式的字符</w:t>
      </w:r>
      <w:r>
        <w:rPr>
          <w:rFonts w:hint="eastAsia"/>
          <w:i w:val="0"/>
          <w:iCs w:val="0"/>
          <w:color w:val="auto"/>
          <w:lang w:val="en-US" w:eastAsia="zh-CN"/>
        </w:rPr>
        <w:t>转换成指定格式的日期</w:t>
      </w:r>
    </w:p>
    <w:p>
      <w:pPr>
        <w:ind w:left="840" w:leftChars="0" w:firstLine="420" w:firstLineChars="0"/>
        <w:rPr>
          <w:rFonts w:hint="default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#mysql只认识xxxx-mm-dd标准格式的日期，该函数将非标准格式日期解释给mysql，主要用于将输入的日期转换成计算机语言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date_format（日期，格式）将日期转换成字符</w:t>
      </w:r>
    </w:p>
    <w:p>
      <w:pPr>
        <w:ind w:left="840" w:leftChars="0" w:firstLine="420" w:firstLineChars="0"/>
        <w:rPr>
          <w:rFonts w:hint="default"/>
          <w:color w:val="2E75B6" w:themeColor="accent1" w:themeShade="BF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617855</wp:posOffset>
            </wp:positionH>
            <wp:positionV relativeFrom="paragraph">
              <wp:posOffset>179705</wp:posOffset>
            </wp:positionV>
            <wp:extent cx="3991610" cy="2867025"/>
            <wp:effectExtent l="0" t="0" r="8890" b="9525"/>
            <wp:wrapNone/>
            <wp:docPr id="1" name="图片 1" descr="QQ截图20210131172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1311725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2E75B6" w:themeColor="accent1" w:themeShade="BF"/>
          <w:lang w:val="en-US" w:eastAsia="zh-CN"/>
        </w:rPr>
        <w:t>#将输出的日期转换成用户想要的格式</w:t>
      </w: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20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20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其他函数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version（）返回当前mysql版本号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database（）返回当前所在库名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databases（）返回所有库名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user（）返回当前用户名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流程控制函数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if（被判断语句，是：返回的值，不是：返回的值）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case函数使用情况一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case（要判断的字段或表达式）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when 常量1 then 要显示的值1或语句1；</w:t>
      </w:r>
      <w:r>
        <w:rPr>
          <w:rFonts w:hint="eastAsia"/>
          <w:color w:val="2E75B6" w:themeColor="accent1" w:themeShade="BF"/>
          <w:lang w:val="en-US" w:eastAsia="zh-CN"/>
        </w:rPr>
        <w:t>#值不加分号，语句加分号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when 常量2 then 要显示的值2或语句2；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else 要显示的值n或语句n；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end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case函数使用情况二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case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when 条件1 then 要显示的值1或语句1；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when 常量2 then 要显示的值2或语句2；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else 要显示的值n或语句n；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end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分组函数：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sum（）求和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avg（）平均值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max（）最大，支持英文顺序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min（）最小，支持英文顺序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count（）计算个数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2E75B6" w:themeColor="accent1" w:themeShade="BF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count函数详细介绍：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count（字段）统计表内字段下所有不为null的行数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count（*）统计表内所有字段下不为null的行数，经常用来统计行数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count（常量）相当于在表内添加一列常量并统计所添加的行数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效率：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MYISAM存储引擎下，count（*）效率高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INNODB存储引擎下，count（*）和count（1）效率差不多，比count（字段）高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#sum、avg一般用于处理数值型，max、min、count可以处理任何类型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#以上分组函数都忽略null值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#可以和distinct搭配实现去重的运算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#一般使用count（*）统计行数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#和分组函数一同查询的字段有限制，要求是group by的字段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分组查询：group by关键字（每个）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分组函数，列（出现在group by后面）from 表名 where group by 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#搭配分组函数使用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分组查询后筛选：having关键字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#分组查询中的筛选条件分为两类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数据源</w:t>
      </w:r>
      <w:r>
        <w:rPr>
          <w:rFonts w:hint="eastAsia"/>
          <w:color w:val="2E75B6" w:themeColor="accent1" w:themeShade="BF"/>
          <w:lang w:val="en-US" w:eastAsia="zh-CN"/>
        </w:rPr>
        <w:tab/>
        <w:t/>
      </w:r>
      <w:r>
        <w:rPr>
          <w:rFonts w:hint="eastAsia"/>
          <w:color w:val="2E75B6" w:themeColor="accent1" w:themeShade="BF"/>
          <w:lang w:val="en-US" w:eastAsia="zh-CN"/>
        </w:rPr>
        <w:tab/>
        <w:t/>
      </w:r>
      <w:r>
        <w:rPr>
          <w:rFonts w:hint="eastAsia"/>
          <w:color w:val="2E75B6" w:themeColor="accent1" w:themeShade="BF"/>
          <w:lang w:val="en-US" w:eastAsia="zh-CN"/>
        </w:rPr>
        <w:tab/>
        <w:t/>
      </w:r>
      <w:r>
        <w:rPr>
          <w:rFonts w:hint="eastAsia"/>
          <w:color w:val="2E75B6" w:themeColor="accent1" w:themeShade="BF"/>
          <w:lang w:val="en-US" w:eastAsia="zh-CN"/>
        </w:rPr>
        <w:tab/>
        <w:t>位置</w:t>
      </w:r>
      <w:r>
        <w:rPr>
          <w:rFonts w:hint="eastAsia"/>
          <w:color w:val="2E75B6" w:themeColor="accent1" w:themeShade="BF"/>
          <w:lang w:val="en-US" w:eastAsia="zh-CN"/>
        </w:rPr>
        <w:tab/>
        <w:t/>
      </w:r>
      <w:r>
        <w:rPr>
          <w:rFonts w:hint="eastAsia"/>
          <w:color w:val="2E75B6" w:themeColor="accent1" w:themeShade="BF"/>
          <w:lang w:val="en-US" w:eastAsia="zh-CN"/>
        </w:rPr>
        <w:tab/>
        <w:t/>
      </w:r>
      <w:r>
        <w:rPr>
          <w:rFonts w:hint="eastAsia"/>
          <w:color w:val="2E75B6" w:themeColor="accent1" w:themeShade="BF"/>
          <w:lang w:val="en-US" w:eastAsia="zh-CN"/>
        </w:rPr>
        <w:tab/>
        <w:t/>
      </w:r>
      <w:r>
        <w:rPr>
          <w:rFonts w:hint="eastAsia"/>
          <w:color w:val="2E75B6" w:themeColor="accent1" w:themeShade="BF"/>
          <w:lang w:val="en-US" w:eastAsia="zh-CN"/>
        </w:rPr>
        <w:tab/>
        <w:t>关键字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分组前筛选</w:t>
      </w:r>
      <w:r>
        <w:rPr>
          <w:rFonts w:hint="eastAsia"/>
          <w:color w:val="2E75B6" w:themeColor="accent1" w:themeShade="BF"/>
          <w:lang w:val="en-US" w:eastAsia="zh-CN"/>
        </w:rPr>
        <w:tab/>
        <w:t/>
      </w:r>
      <w:r>
        <w:rPr>
          <w:rFonts w:hint="eastAsia"/>
          <w:color w:val="2E75B6" w:themeColor="accent1" w:themeShade="BF"/>
          <w:lang w:val="en-US" w:eastAsia="zh-CN"/>
        </w:rPr>
        <w:tab/>
        <w:t>原始表</w:t>
      </w:r>
      <w:r>
        <w:rPr>
          <w:rFonts w:hint="eastAsia"/>
          <w:color w:val="2E75B6" w:themeColor="accent1" w:themeShade="BF"/>
          <w:lang w:val="en-US" w:eastAsia="zh-CN"/>
        </w:rPr>
        <w:tab/>
        <w:t/>
      </w:r>
      <w:r>
        <w:rPr>
          <w:rFonts w:hint="eastAsia"/>
          <w:color w:val="2E75B6" w:themeColor="accent1" w:themeShade="BF"/>
          <w:lang w:val="en-US" w:eastAsia="zh-CN"/>
        </w:rPr>
        <w:tab/>
        <w:t/>
      </w:r>
      <w:r>
        <w:rPr>
          <w:rFonts w:hint="eastAsia"/>
          <w:color w:val="2E75B6" w:themeColor="accent1" w:themeShade="BF"/>
          <w:lang w:val="en-US" w:eastAsia="zh-CN"/>
        </w:rPr>
        <w:tab/>
        <w:t/>
      </w:r>
      <w:r>
        <w:rPr>
          <w:rFonts w:hint="eastAsia"/>
          <w:color w:val="2E75B6" w:themeColor="accent1" w:themeShade="BF"/>
          <w:lang w:val="en-US" w:eastAsia="zh-CN"/>
        </w:rPr>
        <w:tab/>
        <w:t>group by子句前</w:t>
      </w:r>
      <w:r>
        <w:rPr>
          <w:rFonts w:hint="eastAsia"/>
          <w:color w:val="2E75B6" w:themeColor="accent1" w:themeShade="BF"/>
          <w:lang w:val="en-US" w:eastAsia="zh-CN"/>
        </w:rPr>
        <w:tab/>
        <w:t/>
      </w:r>
      <w:r>
        <w:rPr>
          <w:rFonts w:hint="eastAsia"/>
          <w:color w:val="2E75B6" w:themeColor="accent1" w:themeShade="BF"/>
          <w:lang w:val="en-US" w:eastAsia="zh-CN"/>
        </w:rPr>
        <w:tab/>
        <w:t>where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分组后筛选</w:t>
      </w:r>
      <w:r>
        <w:rPr>
          <w:rFonts w:hint="eastAsia"/>
          <w:color w:val="2E75B6" w:themeColor="accent1" w:themeShade="BF"/>
          <w:lang w:val="en-US" w:eastAsia="zh-CN"/>
        </w:rPr>
        <w:tab/>
        <w:t/>
      </w:r>
      <w:r>
        <w:rPr>
          <w:rFonts w:hint="eastAsia"/>
          <w:color w:val="2E75B6" w:themeColor="accent1" w:themeShade="BF"/>
          <w:lang w:val="en-US" w:eastAsia="zh-CN"/>
        </w:rPr>
        <w:tab/>
        <w:t>分组后的结果集</w:t>
      </w:r>
      <w:r>
        <w:rPr>
          <w:rFonts w:hint="eastAsia"/>
          <w:color w:val="2E75B6" w:themeColor="accent1" w:themeShade="BF"/>
          <w:lang w:val="en-US" w:eastAsia="zh-CN"/>
        </w:rPr>
        <w:tab/>
        <w:t/>
      </w:r>
      <w:r>
        <w:rPr>
          <w:rFonts w:hint="eastAsia"/>
          <w:color w:val="2E75B6" w:themeColor="accent1" w:themeShade="BF"/>
          <w:lang w:val="en-US" w:eastAsia="zh-CN"/>
        </w:rPr>
        <w:tab/>
        <w:t>group by子句后</w:t>
      </w:r>
      <w:r>
        <w:rPr>
          <w:rFonts w:hint="eastAsia"/>
          <w:color w:val="2E75B6" w:themeColor="accent1" w:themeShade="BF"/>
          <w:lang w:val="en-US" w:eastAsia="zh-CN"/>
        </w:rPr>
        <w:tab/>
        <w:t/>
      </w:r>
      <w:r>
        <w:rPr>
          <w:rFonts w:hint="eastAsia"/>
          <w:color w:val="2E75B6" w:themeColor="accent1" w:themeShade="BF"/>
          <w:lang w:val="en-US" w:eastAsia="zh-CN"/>
        </w:rPr>
        <w:tab/>
        <w:t>having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bookmarkStart w:id="0" w:name="_GoBack"/>
      <w:bookmarkEnd w:id="0"/>
      <w:r>
        <w:rPr>
          <w:rFonts w:hint="eastAsia"/>
          <w:color w:val="2E75B6" w:themeColor="accent1" w:themeShade="BF"/>
          <w:lang w:val="en-US" w:eastAsia="zh-CN"/>
        </w:rPr>
        <w:t>#分组函数做条件肯定用having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DML（data manipulation language）数据操作语言 主要是增删改数据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DDL（data define language）数据定义语言 创建与删除库和表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TCL（transaction control language）树控制语言</w:t>
      </w:r>
    </w:p>
    <w:p>
      <w:pPr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F06487"/>
    <w:multiLevelType w:val="singleLevel"/>
    <w:tmpl w:val="A3F064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A9A3D2"/>
    <w:multiLevelType w:val="singleLevel"/>
    <w:tmpl w:val="BEA9A3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62B17"/>
    <w:rsid w:val="204F6358"/>
    <w:rsid w:val="46407DCE"/>
    <w:rsid w:val="570D0589"/>
    <w:rsid w:val="5F7F72A8"/>
    <w:rsid w:val="7EF96D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2021-01-27T20:14:00Z</dcterms:created>
  <dc:creator>王豪</dc:creator>
  <cp:lastModifiedBy>王豪</cp:lastModifiedBy>
  <dcterms:modified xsi:type="dcterms:W3CDTF">2021-02-03T13:20:29Z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