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509BF0" w14:textId="77777777" w:rsidR="00490F40" w:rsidRDefault="009023B7">
      <w:pPr>
        <w:jc w:val="both"/>
      </w:pPr>
      <w:r>
        <w:t>Hi, this document will explain how to access the server-side and client-side of Sirimiri Chatbot.</w:t>
      </w:r>
    </w:p>
    <w:p w14:paraId="527B3EA2" w14:textId="77777777" w:rsidR="00490F40" w:rsidRDefault="00490F40">
      <w:pPr>
        <w:jc w:val="both"/>
      </w:pPr>
    </w:p>
    <w:p w14:paraId="5D1EB96C" w14:textId="77777777" w:rsidR="00490F40" w:rsidRDefault="009023B7">
      <w:pPr>
        <w:jc w:val="both"/>
        <w:rPr>
          <w:b/>
          <w:sz w:val="26"/>
          <w:szCs w:val="26"/>
          <w:u w:val="single"/>
        </w:rPr>
      </w:pPr>
      <w:r>
        <w:rPr>
          <w:b/>
          <w:sz w:val="26"/>
          <w:szCs w:val="26"/>
          <w:u w:val="single"/>
        </w:rPr>
        <w:t>Client-Side</w:t>
      </w:r>
    </w:p>
    <w:p w14:paraId="7EBC45A3" w14:textId="77777777" w:rsidR="00490F40" w:rsidRDefault="00490F40">
      <w:pPr>
        <w:jc w:val="both"/>
        <w:rPr>
          <w:b/>
          <w:sz w:val="26"/>
          <w:szCs w:val="26"/>
          <w:u w:val="single"/>
        </w:rPr>
      </w:pPr>
    </w:p>
    <w:p w14:paraId="17C88384" w14:textId="77777777" w:rsidR="00490F40" w:rsidRDefault="009023B7">
      <w:pPr>
        <w:jc w:val="both"/>
      </w:pPr>
      <w:r>
        <w:t xml:space="preserve">For the client-side, as we have already deployed the system, users only need to add </w:t>
      </w:r>
    </w:p>
    <w:p w14:paraId="026A17D4" w14:textId="77777777" w:rsidR="00490F40" w:rsidRDefault="009023B7">
      <w:pPr>
        <w:jc w:val="both"/>
      </w:pPr>
      <w:r>
        <w:rPr>
          <w:b/>
          <w:u w:val="single"/>
        </w:rPr>
        <w:t>+1 (415) 319-9749</w:t>
      </w:r>
      <w:r>
        <w:t xml:space="preserve"> to your handphone contact and start using it.</w:t>
      </w:r>
    </w:p>
    <w:p w14:paraId="3B20CE52" w14:textId="77777777" w:rsidR="00490F40" w:rsidRDefault="00490F40">
      <w:pPr>
        <w:jc w:val="both"/>
      </w:pPr>
    </w:p>
    <w:p w14:paraId="7498035E" w14:textId="77777777" w:rsidR="00490F40" w:rsidRDefault="009023B7">
      <w:pPr>
        <w:jc w:val="both"/>
      </w:pPr>
      <w:r>
        <w:t>If you are unsure of how the conversation will begin, please refer to the below screenshot. Please note th</w:t>
      </w:r>
      <w:r>
        <w:t>at due to time constraints, the final system developed might not account for all scenarios. For example, there will be receipts where the OCR is unable to recognize. Hence, for demonstration purposes, please use the Receipt.jpg in the folder.</w:t>
      </w:r>
    </w:p>
    <w:p w14:paraId="06C62D5B" w14:textId="77777777" w:rsidR="00490F40" w:rsidRDefault="00490F40">
      <w:pPr>
        <w:jc w:val="both"/>
      </w:pPr>
    </w:p>
    <w:p w14:paraId="7BC6A770" w14:textId="77777777" w:rsidR="00490F40" w:rsidRDefault="009023B7">
      <w:pPr>
        <w:jc w:val="both"/>
      </w:pPr>
      <w:r>
        <w:t>A screenshot</w:t>
      </w:r>
      <w:r>
        <w:t xml:space="preserve"> of the conversation with the AI chatbot is attached below.</w:t>
      </w:r>
    </w:p>
    <w:p w14:paraId="0F127A69" w14:textId="77777777" w:rsidR="00490F40" w:rsidRDefault="009023B7">
      <w:pPr>
        <w:jc w:val="center"/>
      </w:pPr>
      <w:r>
        <w:rPr>
          <w:noProof/>
        </w:rPr>
        <w:drawing>
          <wp:inline distT="114300" distB="114300" distL="114300" distR="114300" wp14:anchorId="694557BE" wp14:editId="24440864">
            <wp:extent cx="4089196" cy="54816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89196" cy="5481638"/>
                    </a:xfrm>
                    <a:prstGeom prst="rect">
                      <a:avLst/>
                    </a:prstGeom>
                    <a:ln/>
                  </pic:spPr>
                </pic:pic>
              </a:graphicData>
            </a:graphic>
          </wp:inline>
        </w:drawing>
      </w:r>
    </w:p>
    <w:p w14:paraId="52EED866" w14:textId="77777777" w:rsidR="00490F40" w:rsidRDefault="00490F40"/>
    <w:p w14:paraId="2FF09B1F" w14:textId="77777777" w:rsidR="00490F40" w:rsidRDefault="009023B7">
      <w:pPr>
        <w:jc w:val="both"/>
        <w:rPr>
          <w:b/>
          <w:sz w:val="26"/>
          <w:szCs w:val="26"/>
          <w:u w:val="single"/>
        </w:rPr>
      </w:pPr>
      <w:r>
        <w:rPr>
          <w:b/>
          <w:sz w:val="26"/>
          <w:szCs w:val="26"/>
          <w:u w:val="single"/>
        </w:rPr>
        <w:lastRenderedPageBreak/>
        <w:t>Server-Side</w:t>
      </w:r>
    </w:p>
    <w:p w14:paraId="3C7BB47A" w14:textId="77777777" w:rsidR="00490F40" w:rsidRDefault="00490F40"/>
    <w:p w14:paraId="505A8608" w14:textId="77777777" w:rsidR="009023B7" w:rsidRDefault="009023B7">
      <w:r>
        <w:t xml:space="preserve">For the server-side, please download sirimiri_chatbot.rdp and login using password : </w:t>
      </w:r>
    </w:p>
    <w:p w14:paraId="70C77958" w14:textId="3B129FFF" w:rsidR="00490F40" w:rsidRDefault="009023B7">
      <w:r>
        <w:t>(check Luminus for password)</w:t>
      </w:r>
    </w:p>
    <w:p w14:paraId="2F871AAF" w14:textId="77777777" w:rsidR="00490F40" w:rsidRDefault="00490F40"/>
    <w:p w14:paraId="6D176CD6" w14:textId="77777777" w:rsidR="00490F40" w:rsidRDefault="009023B7">
      <w:r>
        <w:t>There will be the code for the deployment of the WhatsApp cha</w:t>
      </w:r>
      <w:r>
        <w:t xml:space="preserve">tbot and the setup for jBPM. </w:t>
      </w:r>
    </w:p>
    <w:p w14:paraId="36B72F99" w14:textId="77777777" w:rsidR="00490F40" w:rsidRDefault="00490F40"/>
    <w:p w14:paraId="2CA9E31D" w14:textId="77777777" w:rsidR="00490F40" w:rsidRDefault="009023B7">
      <w:pPr>
        <w:jc w:val="center"/>
      </w:pPr>
      <w:r>
        <w:rPr>
          <w:noProof/>
        </w:rPr>
        <w:drawing>
          <wp:inline distT="114300" distB="114300" distL="114300" distR="114300" wp14:anchorId="61029B2D" wp14:editId="3C07E5B0">
            <wp:extent cx="5035553" cy="273566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035553" cy="2735661"/>
                    </a:xfrm>
                    <a:prstGeom prst="rect">
                      <a:avLst/>
                    </a:prstGeom>
                    <a:ln/>
                  </pic:spPr>
                </pic:pic>
              </a:graphicData>
            </a:graphic>
          </wp:inline>
        </w:drawing>
      </w:r>
    </w:p>
    <w:p w14:paraId="0C7AA3E8" w14:textId="77777777" w:rsidR="00490F40" w:rsidRDefault="00490F40"/>
    <w:p w14:paraId="57EEC2FD" w14:textId="77777777" w:rsidR="00490F40" w:rsidRDefault="00490F40"/>
    <w:p w14:paraId="7DBB373A" w14:textId="77777777" w:rsidR="00490F40" w:rsidRDefault="009023B7">
      <w:r>
        <w:t>The below screenshot is the setup for the Dialogflow. We have also exported the Dialogflow as a zip folder sirimiri_dialogflow.zip</w:t>
      </w:r>
    </w:p>
    <w:p w14:paraId="1242ABAD" w14:textId="77777777" w:rsidR="00490F40" w:rsidRDefault="00490F40"/>
    <w:p w14:paraId="22C0CC37" w14:textId="77777777" w:rsidR="00490F40" w:rsidRDefault="009023B7">
      <w:pPr>
        <w:jc w:val="center"/>
      </w:pPr>
      <w:r>
        <w:rPr>
          <w:noProof/>
        </w:rPr>
        <w:drawing>
          <wp:inline distT="114300" distB="114300" distL="114300" distR="114300" wp14:anchorId="160370B3" wp14:editId="1D073BC0">
            <wp:extent cx="5053013" cy="289474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053013" cy="2894742"/>
                    </a:xfrm>
                    <a:prstGeom prst="rect">
                      <a:avLst/>
                    </a:prstGeom>
                    <a:ln/>
                  </pic:spPr>
                </pic:pic>
              </a:graphicData>
            </a:graphic>
          </wp:inline>
        </w:drawing>
      </w:r>
    </w:p>
    <w:p w14:paraId="59670E94" w14:textId="77777777" w:rsidR="00490F40" w:rsidRDefault="00490F40">
      <w:pPr>
        <w:jc w:val="center"/>
      </w:pPr>
    </w:p>
    <w:p w14:paraId="61A7313C" w14:textId="77777777" w:rsidR="00490F40" w:rsidRDefault="009023B7">
      <w:r>
        <w:lastRenderedPageBreak/>
        <w:t>FAQs.csv is an excel that contains all the frequently asked questions to help users un</w:t>
      </w:r>
      <w:r>
        <w:t>derstand the claim system.</w:t>
      </w:r>
    </w:p>
    <w:p w14:paraId="6618B318" w14:textId="77777777" w:rsidR="00490F40" w:rsidRDefault="009023B7">
      <w:r>
        <w:rPr>
          <w:noProof/>
        </w:rPr>
        <w:drawing>
          <wp:inline distT="114300" distB="114300" distL="114300" distR="114300" wp14:anchorId="398BFB7C" wp14:editId="4A3B8981">
            <wp:extent cx="5943600" cy="1041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041400"/>
                    </a:xfrm>
                    <a:prstGeom prst="rect">
                      <a:avLst/>
                    </a:prstGeom>
                    <a:ln/>
                  </pic:spPr>
                </pic:pic>
              </a:graphicData>
            </a:graphic>
          </wp:inline>
        </w:drawing>
      </w:r>
    </w:p>
    <w:p w14:paraId="5C9B99ED" w14:textId="77777777" w:rsidR="00490F40" w:rsidRDefault="00490F40"/>
    <w:p w14:paraId="586CFCC0" w14:textId="77777777" w:rsidR="00490F40" w:rsidRDefault="009023B7">
      <w:r>
        <w:rPr>
          <w:noProof/>
        </w:rPr>
        <w:drawing>
          <wp:inline distT="114300" distB="114300" distL="114300" distR="114300" wp14:anchorId="69170250" wp14:editId="32C098D8">
            <wp:extent cx="5943600" cy="37973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3797300"/>
                    </a:xfrm>
                    <a:prstGeom prst="rect">
                      <a:avLst/>
                    </a:prstGeom>
                    <a:ln/>
                  </pic:spPr>
                </pic:pic>
              </a:graphicData>
            </a:graphic>
          </wp:inline>
        </w:drawing>
      </w:r>
    </w:p>
    <w:p w14:paraId="682941EA" w14:textId="77777777" w:rsidR="00490F40" w:rsidRDefault="00490F40"/>
    <w:p w14:paraId="11D2AAFE" w14:textId="77777777" w:rsidR="00490F40" w:rsidRDefault="00490F40"/>
    <w:p w14:paraId="59F684D9" w14:textId="77777777" w:rsidR="00490F40" w:rsidRDefault="00490F40"/>
    <w:p w14:paraId="615369F9" w14:textId="77777777" w:rsidR="00490F40" w:rsidRDefault="00490F40"/>
    <w:p w14:paraId="581559EF" w14:textId="77777777" w:rsidR="00490F40" w:rsidRDefault="00490F40"/>
    <w:p w14:paraId="462815EB" w14:textId="77777777" w:rsidR="00490F40" w:rsidRDefault="00490F40"/>
    <w:p w14:paraId="0ADDA806" w14:textId="77777777" w:rsidR="00490F40" w:rsidRDefault="00490F40"/>
    <w:p w14:paraId="7483A4E0" w14:textId="77777777" w:rsidR="00490F40" w:rsidRDefault="00490F40"/>
    <w:p w14:paraId="79591624" w14:textId="77777777" w:rsidR="00490F40" w:rsidRDefault="00490F40"/>
    <w:p w14:paraId="69B34B27" w14:textId="77777777" w:rsidR="00490F40" w:rsidRDefault="00490F40"/>
    <w:p w14:paraId="1E56FC8C" w14:textId="77777777" w:rsidR="00490F40" w:rsidRDefault="00490F40"/>
    <w:p w14:paraId="0A23577C" w14:textId="77777777" w:rsidR="00490F40" w:rsidRDefault="00490F40"/>
    <w:p w14:paraId="08DFF49C" w14:textId="77777777" w:rsidR="00490F40" w:rsidRDefault="00490F40"/>
    <w:p w14:paraId="12B7BFDE" w14:textId="77777777" w:rsidR="00490F40" w:rsidRDefault="00490F40"/>
    <w:p w14:paraId="2E486E28" w14:textId="77777777" w:rsidR="00490F40" w:rsidRDefault="009023B7">
      <w:r>
        <w:lastRenderedPageBreak/>
        <w:t>OCR</w:t>
      </w:r>
      <w:r>
        <w:br/>
      </w:r>
      <w:r>
        <w:br/>
      </w:r>
      <w:r>
        <w:t>Please refer to the Jupyter notebook (OCR.zip) for the code for OCR (Paddlepaddle/EasyOCR/Pytesseract).</w:t>
      </w:r>
    </w:p>
    <w:p w14:paraId="2BB6CB73" w14:textId="77777777" w:rsidR="00490F40" w:rsidRDefault="009023B7">
      <w:r>
        <w:br/>
        <w:t>Easy OCR</w:t>
      </w:r>
    </w:p>
    <w:p w14:paraId="1EA7C93B" w14:textId="77777777" w:rsidR="00490F40" w:rsidRDefault="009023B7">
      <w:r>
        <w:rPr>
          <w:noProof/>
        </w:rPr>
        <w:drawing>
          <wp:inline distT="114300" distB="114300" distL="114300" distR="114300" wp14:anchorId="21B471E2" wp14:editId="2281B5A8">
            <wp:extent cx="5943600" cy="7023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7023100"/>
                    </a:xfrm>
                    <a:prstGeom prst="rect">
                      <a:avLst/>
                    </a:prstGeom>
                    <a:ln/>
                  </pic:spPr>
                </pic:pic>
              </a:graphicData>
            </a:graphic>
          </wp:inline>
        </w:drawing>
      </w:r>
    </w:p>
    <w:p w14:paraId="25DF96BB" w14:textId="77777777" w:rsidR="00490F40" w:rsidRDefault="009023B7">
      <w:r>
        <w:lastRenderedPageBreak/>
        <w:t>PaddleOCR</w:t>
      </w:r>
    </w:p>
    <w:p w14:paraId="0DA6438D" w14:textId="77777777" w:rsidR="00490F40" w:rsidRDefault="009023B7">
      <w:r>
        <w:rPr>
          <w:noProof/>
        </w:rPr>
        <w:drawing>
          <wp:inline distT="114300" distB="114300" distL="114300" distR="114300" wp14:anchorId="6522BD9A" wp14:editId="00D0B968">
            <wp:extent cx="5943600" cy="38608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860800"/>
                    </a:xfrm>
                    <a:prstGeom prst="rect">
                      <a:avLst/>
                    </a:prstGeom>
                    <a:ln/>
                  </pic:spPr>
                </pic:pic>
              </a:graphicData>
            </a:graphic>
          </wp:inline>
        </w:drawing>
      </w:r>
    </w:p>
    <w:p w14:paraId="3E7A33DE" w14:textId="77777777" w:rsidR="00490F40" w:rsidRDefault="009023B7">
      <w:r>
        <w:rPr>
          <w:noProof/>
        </w:rPr>
        <w:drawing>
          <wp:inline distT="114300" distB="114300" distL="114300" distR="114300" wp14:anchorId="626572F1" wp14:editId="68F76F2D">
            <wp:extent cx="5943600" cy="25146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943600" cy="2514600"/>
                    </a:xfrm>
                    <a:prstGeom prst="rect">
                      <a:avLst/>
                    </a:prstGeom>
                    <a:ln/>
                  </pic:spPr>
                </pic:pic>
              </a:graphicData>
            </a:graphic>
          </wp:inline>
        </w:drawing>
      </w:r>
    </w:p>
    <w:p w14:paraId="7124959A" w14:textId="77777777" w:rsidR="00490F40" w:rsidRDefault="00490F40"/>
    <w:p w14:paraId="238C1980" w14:textId="77777777" w:rsidR="00490F40" w:rsidRDefault="00490F40"/>
    <w:p w14:paraId="50BB1459" w14:textId="77777777" w:rsidR="00490F40" w:rsidRDefault="00490F40"/>
    <w:p w14:paraId="340873CC" w14:textId="77777777" w:rsidR="00490F40" w:rsidRDefault="00490F40"/>
    <w:p w14:paraId="434F2E4E" w14:textId="77777777" w:rsidR="00490F40" w:rsidRDefault="00490F40"/>
    <w:p w14:paraId="4FB02DF7" w14:textId="77777777" w:rsidR="00490F40" w:rsidRDefault="00490F40"/>
    <w:p w14:paraId="34E04F72" w14:textId="77777777" w:rsidR="00490F40" w:rsidRDefault="00490F40"/>
    <w:p w14:paraId="1C54A5C7" w14:textId="77777777" w:rsidR="00490F40" w:rsidRDefault="00490F40"/>
    <w:p w14:paraId="76688334" w14:textId="77777777" w:rsidR="00490F40" w:rsidRDefault="009023B7">
      <w:r>
        <w:lastRenderedPageBreak/>
        <w:t>Pytesseract</w:t>
      </w:r>
    </w:p>
    <w:p w14:paraId="227E5FC6" w14:textId="77777777" w:rsidR="00490F40" w:rsidRDefault="00490F40"/>
    <w:p w14:paraId="652CE866" w14:textId="77777777" w:rsidR="00490F40" w:rsidRDefault="009023B7">
      <w:r>
        <w:rPr>
          <w:noProof/>
        </w:rPr>
        <w:drawing>
          <wp:inline distT="114300" distB="114300" distL="114300" distR="114300" wp14:anchorId="7770FEAA" wp14:editId="44E6C07C">
            <wp:extent cx="5943600" cy="3949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949700"/>
                    </a:xfrm>
                    <a:prstGeom prst="rect">
                      <a:avLst/>
                    </a:prstGeom>
                    <a:ln/>
                  </pic:spPr>
                </pic:pic>
              </a:graphicData>
            </a:graphic>
          </wp:inline>
        </w:drawing>
      </w:r>
    </w:p>
    <w:p w14:paraId="06DC771C" w14:textId="77777777" w:rsidR="00490F40" w:rsidRDefault="00490F40"/>
    <w:p w14:paraId="52D22FC8" w14:textId="77777777" w:rsidR="00490F40" w:rsidRDefault="00490F40"/>
    <w:p w14:paraId="647FF7DA" w14:textId="77777777" w:rsidR="00490F40" w:rsidRDefault="00490F40"/>
    <w:p w14:paraId="1C544B20" w14:textId="77777777" w:rsidR="00490F40" w:rsidRDefault="00490F40"/>
    <w:p w14:paraId="68D2D7CD" w14:textId="77777777" w:rsidR="00490F40" w:rsidRDefault="00490F40"/>
    <w:p w14:paraId="7BADB0C1" w14:textId="77777777" w:rsidR="00490F40" w:rsidRDefault="00490F40"/>
    <w:p w14:paraId="5162E1C9" w14:textId="77777777" w:rsidR="00490F40" w:rsidRDefault="00490F40"/>
    <w:p w14:paraId="597CB7A8" w14:textId="77777777" w:rsidR="00490F40" w:rsidRDefault="00490F40"/>
    <w:p w14:paraId="209E877E" w14:textId="77777777" w:rsidR="00490F40" w:rsidRDefault="00490F40"/>
    <w:p w14:paraId="7CC0AFFB" w14:textId="77777777" w:rsidR="00490F40" w:rsidRDefault="00490F40"/>
    <w:p w14:paraId="072C2DC4" w14:textId="77777777" w:rsidR="00490F40" w:rsidRDefault="00490F40"/>
    <w:p w14:paraId="44E47C2A" w14:textId="77777777" w:rsidR="00490F40" w:rsidRDefault="00490F40"/>
    <w:p w14:paraId="0C7C276F" w14:textId="77777777" w:rsidR="00490F40" w:rsidRDefault="00490F40"/>
    <w:p w14:paraId="12018E71" w14:textId="77777777" w:rsidR="00490F40" w:rsidRDefault="00490F40"/>
    <w:p w14:paraId="60C2329B" w14:textId="77777777" w:rsidR="00490F40" w:rsidRDefault="00490F40"/>
    <w:p w14:paraId="151C4EEF" w14:textId="77777777" w:rsidR="00490F40" w:rsidRDefault="00490F40"/>
    <w:p w14:paraId="7A0CEC81" w14:textId="77777777" w:rsidR="00490F40" w:rsidRDefault="00490F40"/>
    <w:p w14:paraId="5CDA0E38" w14:textId="77777777" w:rsidR="00490F40" w:rsidRDefault="00490F40"/>
    <w:p w14:paraId="34604FD7" w14:textId="77777777" w:rsidR="00490F40" w:rsidRDefault="00490F40"/>
    <w:p w14:paraId="6DE3A83F" w14:textId="77777777" w:rsidR="00490F40" w:rsidRDefault="00490F40"/>
    <w:p w14:paraId="51BA5B1E" w14:textId="77777777" w:rsidR="00490F40" w:rsidRDefault="009023B7">
      <w:r>
        <w:t>jBPM</w:t>
      </w:r>
    </w:p>
    <w:p w14:paraId="75466CD4" w14:textId="77777777" w:rsidR="00490F40" w:rsidRDefault="00490F40"/>
    <w:p w14:paraId="29CA068A" w14:textId="77777777" w:rsidR="00490F40" w:rsidRDefault="009023B7">
      <w:r>
        <w:t>The expenses claim system is built based on the jBPM system(</w:t>
      </w:r>
      <w:hyperlink r:id="rId14">
        <w:r>
          <w:rPr>
            <w:color w:val="1155CC"/>
            <w:u w:val="single"/>
          </w:rPr>
          <w:t>jBPM - Open Source Business Automation Toolkit - jBPM Business Automation Toolkit</w:t>
        </w:r>
      </w:hyperlink>
      <w:r>
        <w:t>).</w:t>
      </w:r>
    </w:p>
    <w:p w14:paraId="4669A9FC" w14:textId="77777777" w:rsidR="00490F40" w:rsidRDefault="00490F40"/>
    <w:p w14:paraId="5EAAF7D2" w14:textId="77777777" w:rsidR="00490F40" w:rsidRDefault="009023B7">
      <w:pPr>
        <w:numPr>
          <w:ilvl w:val="0"/>
          <w:numId w:val="1"/>
        </w:numPr>
      </w:pPr>
      <w:r>
        <w:t>Install the jBPM</w:t>
      </w:r>
    </w:p>
    <w:p w14:paraId="5FF213DF" w14:textId="77777777" w:rsidR="00490F40" w:rsidRDefault="00490F40"/>
    <w:p w14:paraId="64F13105" w14:textId="77777777" w:rsidR="00490F40" w:rsidRDefault="009023B7">
      <w:r>
        <w:t>There are two suggested methods to install the above system, either on linux system or windows system which would be described in the following:</w:t>
      </w:r>
    </w:p>
    <w:p w14:paraId="13F272F2" w14:textId="77777777" w:rsidR="00490F40" w:rsidRDefault="00490F40"/>
    <w:p w14:paraId="5730777E" w14:textId="77777777" w:rsidR="00490F40" w:rsidRDefault="009023B7">
      <w:pPr>
        <w:rPr>
          <w:color w:val="333333"/>
          <w:sz w:val="21"/>
          <w:szCs w:val="21"/>
        </w:rPr>
      </w:pPr>
      <w:r>
        <w:t>The easiest method to deploy a jBPM is through docker. If you are in a linux docker environment, simply(</w:t>
      </w:r>
      <w:hyperlink r:id="rId15" w:anchor="docker">
        <w:r>
          <w:rPr>
            <w:color w:val="1155CC"/>
            <w:u w:val="single"/>
          </w:rPr>
          <w:t>https://www.jbpm.org/download/download.html#docker</w:t>
        </w:r>
      </w:hyperlink>
      <w:r>
        <w:t xml:space="preserve">)  </w:t>
      </w:r>
      <w:r>
        <w:rPr>
          <w:color w:val="333333"/>
          <w:sz w:val="21"/>
          <w:szCs w:val="21"/>
        </w:rPr>
        <w:t>run the following command:</w:t>
      </w:r>
    </w:p>
    <w:p w14:paraId="796504D8" w14:textId="77777777" w:rsidR="00490F40" w:rsidRDefault="009023B7">
      <w:pPr>
        <w:shd w:val="clear" w:color="auto" w:fill="FFFFFF"/>
        <w:spacing w:after="160" w:line="342" w:lineRule="auto"/>
        <w:rPr>
          <w:rFonts w:ascii="Courier New" w:eastAsia="Courier New" w:hAnsi="Courier New" w:cs="Courier New"/>
          <w:color w:val="333333"/>
          <w:sz w:val="20"/>
          <w:szCs w:val="20"/>
          <w:shd w:val="clear" w:color="auto" w:fill="F5F5F5"/>
        </w:rPr>
      </w:pPr>
      <w:r>
        <w:rPr>
          <w:rFonts w:ascii="Courier New" w:eastAsia="Courier New" w:hAnsi="Courier New" w:cs="Courier New"/>
          <w:color w:val="333333"/>
          <w:sz w:val="20"/>
          <w:szCs w:val="20"/>
          <w:shd w:val="clear" w:color="auto" w:fill="F5F5F5"/>
        </w:rPr>
        <w:t>docker run -p 8080:8080 -p 8001:8001 -d --name jbpm-server-full jboss/jbpm-server-full:7.59.0.Final</w:t>
      </w:r>
    </w:p>
    <w:p w14:paraId="3377DE23" w14:textId="77777777" w:rsidR="00490F40" w:rsidRDefault="009023B7">
      <w:pPr>
        <w:shd w:val="clear" w:color="auto" w:fill="FFFFFF"/>
        <w:spacing w:after="160"/>
        <w:rPr>
          <w:color w:val="333333"/>
          <w:sz w:val="21"/>
          <w:szCs w:val="21"/>
        </w:rPr>
      </w:pPr>
      <w:r>
        <w:rPr>
          <w:color w:val="333333"/>
          <w:sz w:val="21"/>
          <w:szCs w:val="21"/>
        </w:rPr>
        <w:t xml:space="preserve">If you are prefer a Windows system, download from </w:t>
      </w:r>
    </w:p>
    <w:p w14:paraId="1891AE5F" w14:textId="77777777" w:rsidR="00490F40" w:rsidRDefault="009023B7">
      <w:pPr>
        <w:numPr>
          <w:ilvl w:val="0"/>
          <w:numId w:val="2"/>
        </w:numPr>
        <w:shd w:val="clear" w:color="auto" w:fill="FFFFFF"/>
        <w:spacing w:after="160"/>
      </w:pPr>
      <w:r>
        <w:rPr>
          <w:noProof/>
          <w:color w:val="333333"/>
          <w:sz w:val="21"/>
          <w:szCs w:val="21"/>
        </w:rPr>
        <w:drawing>
          <wp:inline distT="114300" distB="114300" distL="114300" distR="114300" wp14:anchorId="63733148" wp14:editId="553687FF">
            <wp:extent cx="304800" cy="304800"/>
            <wp:effectExtent l="0" t="0" r="0" b="0"/>
            <wp:docPr id="6" name="image3.png" descr="download"/>
            <wp:cNvGraphicFramePr/>
            <a:graphic xmlns:a="http://schemas.openxmlformats.org/drawingml/2006/main">
              <a:graphicData uri="http://schemas.openxmlformats.org/drawingml/2006/picture">
                <pic:pic xmlns:pic="http://schemas.openxmlformats.org/drawingml/2006/picture">
                  <pic:nvPicPr>
                    <pic:cNvPr id="0" name="image3.png" descr="download"/>
                    <pic:cNvPicPr preferRelativeResize="0"/>
                  </pic:nvPicPr>
                  <pic:blipFill>
                    <a:blip r:embed="rId16"/>
                    <a:srcRect/>
                    <a:stretch>
                      <a:fillRect/>
                    </a:stretch>
                  </pic:blipFill>
                  <pic:spPr>
                    <a:xfrm>
                      <a:off x="0" y="0"/>
                      <a:ext cx="304800" cy="304800"/>
                    </a:xfrm>
                    <a:prstGeom prst="rect">
                      <a:avLst/>
                    </a:prstGeom>
                    <a:ln/>
                  </pic:spPr>
                </pic:pic>
              </a:graphicData>
            </a:graphic>
          </wp:inline>
        </w:drawing>
      </w:r>
      <w:r>
        <w:rPr>
          <w:color w:val="333333"/>
          <w:sz w:val="21"/>
          <w:szCs w:val="21"/>
        </w:rPr>
        <w:t xml:space="preserve"> </w:t>
      </w:r>
      <w:hyperlink r:id="rId17">
        <w:r>
          <w:rPr>
            <w:color w:val="2A6496"/>
            <w:sz w:val="21"/>
            <w:szCs w:val="21"/>
            <w:u w:val="single"/>
          </w:rPr>
          <w:t>Download jBPM 7.59.0.Final server (single zip) distribution</w:t>
        </w:r>
      </w:hyperlink>
    </w:p>
    <w:p w14:paraId="27DB3B32" w14:textId="77777777" w:rsidR="00490F40" w:rsidRDefault="009023B7">
      <w:pPr>
        <w:shd w:val="clear" w:color="auto" w:fill="FFFFFF"/>
        <w:spacing w:after="160"/>
        <w:rPr>
          <w:color w:val="333333"/>
          <w:sz w:val="21"/>
          <w:szCs w:val="21"/>
        </w:rPr>
      </w:pPr>
      <w:r>
        <w:rPr>
          <w:color w:val="333333"/>
          <w:sz w:val="21"/>
          <w:szCs w:val="21"/>
        </w:rPr>
        <w:t>After install java, just unzip the above and run</w:t>
      </w:r>
    </w:p>
    <w:p w14:paraId="207AA7FC" w14:textId="77777777" w:rsidR="00490F40" w:rsidRDefault="009023B7">
      <w:pPr>
        <w:shd w:val="clear" w:color="auto" w:fill="FFFFFF"/>
        <w:spacing w:after="160" w:line="342" w:lineRule="auto"/>
        <w:rPr>
          <w:color w:val="333333"/>
          <w:sz w:val="21"/>
          <w:szCs w:val="21"/>
        </w:rPr>
      </w:pPr>
      <w:r>
        <w:rPr>
          <w:rFonts w:ascii="Courier New" w:eastAsia="Courier New" w:hAnsi="Courier New" w:cs="Courier New"/>
          <w:sz w:val="20"/>
          <w:szCs w:val="20"/>
          <w:shd w:val="clear" w:color="auto" w:fill="F0F0F0"/>
        </w:rPr>
        <w:t>jbpm-server/bin/standalone.bat    (Windows</w:t>
      </w:r>
    </w:p>
    <w:p w14:paraId="1C8B3894" w14:textId="77777777" w:rsidR="00490F40" w:rsidRDefault="009023B7">
      <w:r>
        <w:t>If you are not familiar with docker, you can also unzip the above and run:</w:t>
      </w:r>
    </w:p>
    <w:p w14:paraId="24064AED" w14:textId="77777777" w:rsidR="00490F40" w:rsidRDefault="00490F40"/>
    <w:p w14:paraId="207532AD" w14:textId="77777777" w:rsidR="00490F40" w:rsidRDefault="009023B7">
      <w:pPr>
        <w:rPr>
          <w:rFonts w:ascii="Courier New" w:eastAsia="Courier New" w:hAnsi="Courier New" w:cs="Courier New"/>
          <w:sz w:val="20"/>
          <w:szCs w:val="20"/>
          <w:shd w:val="clear" w:color="auto" w:fill="F0F0F0"/>
        </w:rPr>
      </w:pPr>
      <w:r>
        <w:rPr>
          <w:rFonts w:ascii="Courier New" w:eastAsia="Courier New" w:hAnsi="Courier New" w:cs="Courier New"/>
          <w:sz w:val="20"/>
          <w:szCs w:val="20"/>
          <w:shd w:val="clear" w:color="auto" w:fill="F0F0F0"/>
        </w:rPr>
        <w:t>jbpm-server/bin/standalon</w:t>
      </w:r>
      <w:r>
        <w:rPr>
          <w:rFonts w:ascii="Courier New" w:eastAsia="Courier New" w:hAnsi="Courier New" w:cs="Courier New"/>
          <w:sz w:val="20"/>
          <w:szCs w:val="20"/>
          <w:shd w:val="clear" w:color="auto" w:fill="F0F0F0"/>
        </w:rPr>
        <w:t>e.sh     (Unix / Linux)</w:t>
      </w:r>
    </w:p>
    <w:p w14:paraId="4B25E2C0" w14:textId="77777777" w:rsidR="00490F40" w:rsidRDefault="00490F40">
      <w:pPr>
        <w:shd w:val="clear" w:color="auto" w:fill="FFFFFF"/>
        <w:spacing w:after="160"/>
        <w:rPr>
          <w:rFonts w:ascii="Courier New" w:eastAsia="Courier New" w:hAnsi="Courier New" w:cs="Courier New"/>
          <w:sz w:val="20"/>
          <w:szCs w:val="20"/>
          <w:shd w:val="clear" w:color="auto" w:fill="F0F0F0"/>
        </w:rPr>
      </w:pPr>
    </w:p>
    <w:p w14:paraId="0778B9AB" w14:textId="77777777" w:rsidR="00490F40" w:rsidRDefault="009023B7">
      <w:pPr>
        <w:numPr>
          <w:ilvl w:val="0"/>
          <w:numId w:val="1"/>
        </w:numPr>
      </w:pPr>
      <w:r>
        <w:t>Import the expenses-claim-system</w:t>
      </w:r>
    </w:p>
    <w:p w14:paraId="3D778766" w14:textId="77777777" w:rsidR="00490F40" w:rsidRDefault="00490F40"/>
    <w:p w14:paraId="2D922953" w14:textId="77777777" w:rsidR="00490F40" w:rsidRDefault="009023B7">
      <w:r>
        <w:rPr>
          <w:color w:val="333333"/>
          <w:sz w:val="21"/>
          <w:szCs w:val="21"/>
          <w:highlight w:val="white"/>
        </w:rPr>
        <w:t xml:space="preserve"> Once the jBPM server was started, Business Central can be accessed at </w:t>
      </w:r>
      <w:hyperlink r:id="rId18">
        <w:r>
          <w:rPr>
            <w:b/>
            <w:color w:val="428BCA"/>
            <w:sz w:val="21"/>
            <w:szCs w:val="21"/>
            <w:highlight w:val="white"/>
          </w:rPr>
          <w:t>http://localhost:8080/business-central</w:t>
        </w:r>
      </w:hyperlink>
    </w:p>
    <w:p w14:paraId="5B4823C0" w14:textId="77777777" w:rsidR="00490F40" w:rsidRDefault="00490F40"/>
    <w:p w14:paraId="79906B57" w14:textId="77777777" w:rsidR="00490F40" w:rsidRDefault="009023B7">
      <w:r>
        <w:rPr>
          <w:noProof/>
        </w:rPr>
        <w:drawing>
          <wp:inline distT="114300" distB="114300" distL="114300" distR="114300" wp14:anchorId="280C309B" wp14:editId="76B18485">
            <wp:extent cx="5731200" cy="2476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2476500"/>
                    </a:xfrm>
                    <a:prstGeom prst="rect">
                      <a:avLst/>
                    </a:prstGeom>
                    <a:ln/>
                  </pic:spPr>
                </pic:pic>
              </a:graphicData>
            </a:graphic>
          </wp:inline>
        </w:drawing>
      </w:r>
    </w:p>
    <w:p w14:paraId="3472ECB5" w14:textId="77777777" w:rsidR="00490F40" w:rsidRDefault="00490F40"/>
    <w:p w14:paraId="37EF9839" w14:textId="77777777" w:rsidR="00490F40" w:rsidRDefault="00490F40"/>
    <w:p w14:paraId="7DAF8C95" w14:textId="77777777" w:rsidR="00490F40" w:rsidRDefault="009023B7">
      <w:r>
        <w:t xml:space="preserve">Select Design, then select the space named “ MySpace “; Click on “ Import Project ” button, and enter the following Repository URL (no authentication required): </w:t>
      </w:r>
      <w:r>
        <w:rPr>
          <w:b/>
        </w:rPr>
        <w:t>Expenses_Claim_Process (import from this folder)</w:t>
      </w:r>
    </w:p>
    <w:p w14:paraId="52B13414" w14:textId="77777777" w:rsidR="00490F40" w:rsidRDefault="00490F40"/>
    <w:p w14:paraId="7327B828" w14:textId="77777777" w:rsidR="00490F40" w:rsidRDefault="009023B7">
      <w:r>
        <w:t>Once the assets are loaded, click “Deploy”.</w:t>
      </w:r>
    </w:p>
    <w:p w14:paraId="55D0CF04" w14:textId="77777777" w:rsidR="00490F40" w:rsidRDefault="00490F40"/>
    <w:p w14:paraId="46A2A94A" w14:textId="77777777" w:rsidR="00490F40" w:rsidRDefault="009023B7">
      <w:r>
        <w:t>The expenses claim system is ready after deployment is completed!</w:t>
      </w:r>
    </w:p>
    <w:sectPr w:rsidR="00490F4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377C04"/>
    <w:multiLevelType w:val="multilevel"/>
    <w:tmpl w:val="EC96F6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E276409"/>
    <w:multiLevelType w:val="multilevel"/>
    <w:tmpl w:val="F47AA754"/>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F40"/>
    <w:rsid w:val="00490F40"/>
    <w:rsid w:val="009023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F6E3E"/>
  <w15:docId w15:val="{98E65033-7CD3-4F59-ACA4-91B4D04CE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business-centra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hyperlink" Target="https://download.jboss.org/jbpm/release/7.59.0.Final/jbpm-server-7.59.0.Final-dist.zi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jbpm.org/download/download.html"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bp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453</Words>
  <Characters>2585</Characters>
  <Application>Microsoft Office Word</Application>
  <DocSecurity>0</DocSecurity>
  <Lines>21</Lines>
  <Paragraphs>6</Paragraphs>
  <ScaleCrop>false</ScaleCrop>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Yudao He (heyudao)</cp:lastModifiedBy>
  <cp:revision>2</cp:revision>
  <dcterms:created xsi:type="dcterms:W3CDTF">2021-11-07T03:29:00Z</dcterms:created>
  <dcterms:modified xsi:type="dcterms:W3CDTF">2021-11-07T03:29:00Z</dcterms:modified>
</cp:coreProperties>
</file>