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62F07" w14:textId="265DD2C1" w:rsidR="00062B19" w:rsidRPr="00211BBA" w:rsidRDefault="00062B19" w:rsidP="00551928">
      <w:pPr>
        <w:rPr>
          <w:rFonts w:cs="宋体"/>
          <w:bCs/>
          <w:color w:val="7F7F7F" w:themeColor="text1" w:themeTint="80"/>
          <w:sz w:val="15"/>
          <w:szCs w:val="15"/>
        </w:rPr>
      </w:pPr>
    </w:p>
    <w:p w14:paraId="1536EBBF" w14:textId="2E41B342" w:rsidR="00062B19" w:rsidRPr="008A4207" w:rsidRDefault="00945A8E" w:rsidP="00551928">
      <w:pPr>
        <w:pStyle w:val="afc"/>
        <w:spacing w:before="312" w:after="156"/>
        <w:rPr>
          <w:rFonts w:ascii="Times New Roman" w:hAnsi="Times New Roman" w:cs="宋体"/>
          <w:bCs/>
          <w:color w:val="7F7F7F" w:themeColor="text1" w:themeTint="80"/>
          <w:kern w:val="2"/>
          <w:sz w:val="16"/>
          <w:lang w:eastAsia="zh-CN"/>
        </w:rPr>
      </w:pPr>
      <w:bookmarkStart w:id="0" w:name="_Toc183388681"/>
      <w:bookmarkStart w:id="1" w:name="_Toc183389367"/>
      <w:r>
        <w:rPr>
          <w:rFonts w:hint="eastAsia"/>
          <w:lang w:eastAsia="zh-CN"/>
        </w:rPr>
        <w:t>基于</w:t>
      </w:r>
      <w:r w:rsidR="00583E0A">
        <w:rPr>
          <w:rFonts w:hint="eastAsia"/>
          <w:lang w:eastAsia="zh-CN"/>
        </w:rPr>
        <w:t>蒙特卡洛模拟</w:t>
      </w:r>
      <w:r w:rsidR="00AF74F0">
        <w:rPr>
          <w:rFonts w:hint="eastAsia"/>
          <w:lang w:eastAsia="zh-CN"/>
        </w:rPr>
        <w:t>和机器学习</w:t>
      </w:r>
      <w:r w:rsidR="008407FD">
        <w:rPr>
          <w:rFonts w:hint="eastAsia"/>
          <w:lang w:eastAsia="zh-CN"/>
        </w:rPr>
        <w:t>的德州扑克胜率估计</w:t>
      </w:r>
      <w:r w:rsidR="00AF74F0">
        <w:rPr>
          <w:rFonts w:hint="eastAsia"/>
          <w:lang w:eastAsia="zh-CN"/>
        </w:rPr>
        <w:t>及决策</w:t>
      </w:r>
      <w:bookmarkEnd w:id="0"/>
      <w:bookmarkEnd w:id="1"/>
    </w:p>
    <w:p w14:paraId="6AE19B57" w14:textId="77777777" w:rsidR="007150E3" w:rsidRDefault="007150E3" w:rsidP="007150E3">
      <w:pPr>
        <w:pStyle w:val="a0"/>
        <w:numPr>
          <w:ilvl w:val="0"/>
          <w:numId w:val="0"/>
        </w:numPr>
        <w:spacing w:before="312"/>
        <w:ind w:left="425"/>
        <w:rPr>
          <w:rStyle w:val="10"/>
          <w:rFonts w:cs="Arial"/>
          <w:b/>
          <w:bCs w:val="0"/>
          <w:szCs w:val="24"/>
          <w:lang w:val="en-US" w:eastAsia="zh-CN"/>
        </w:rPr>
      </w:pPr>
      <w:bookmarkStart w:id="2" w:name="_Toc183388682"/>
      <w:bookmarkStart w:id="3" w:name="_Toc183389368"/>
    </w:p>
    <w:p w14:paraId="6FE4F664" w14:textId="77777777" w:rsidR="007150E3" w:rsidRDefault="007150E3" w:rsidP="007150E3">
      <w:pPr>
        <w:pStyle w:val="a0"/>
        <w:numPr>
          <w:ilvl w:val="0"/>
          <w:numId w:val="0"/>
        </w:numPr>
        <w:spacing w:before="312"/>
        <w:ind w:left="425"/>
        <w:rPr>
          <w:rStyle w:val="10"/>
          <w:rFonts w:cs="Arial"/>
          <w:b/>
          <w:bCs w:val="0"/>
          <w:szCs w:val="24"/>
          <w:lang w:val="en-US" w:eastAsia="zh-CN"/>
        </w:rPr>
      </w:pPr>
    </w:p>
    <w:p w14:paraId="3893A5CD" w14:textId="3DCD4673" w:rsidR="00062B19" w:rsidRPr="00231DBB" w:rsidRDefault="00062B19" w:rsidP="007150E3">
      <w:pPr>
        <w:pStyle w:val="a0"/>
        <w:numPr>
          <w:ilvl w:val="0"/>
          <w:numId w:val="0"/>
        </w:numPr>
        <w:spacing w:before="312"/>
        <w:ind w:left="425"/>
      </w:pPr>
      <w:r w:rsidRPr="00231DBB">
        <w:rPr>
          <w:rStyle w:val="10"/>
          <w:rFonts w:cs="Arial" w:hint="eastAsia"/>
          <w:b/>
          <w:bCs w:val="0"/>
          <w:szCs w:val="24"/>
          <w:lang w:val="en-US" w:eastAsia="zh-CN"/>
        </w:rPr>
        <w:t>摘要</w:t>
      </w:r>
      <w:bookmarkEnd w:id="2"/>
      <w:bookmarkEnd w:id="3"/>
    </w:p>
    <w:p w14:paraId="148CCEE2" w14:textId="680F2128" w:rsidR="00F93788" w:rsidRDefault="00F93788" w:rsidP="00F93788">
      <w:pPr>
        <w:pStyle w:val="af1"/>
        <w:spacing w:beforeLines="50" w:before="156" w:after="93"/>
        <w:ind w:firstLine="420"/>
      </w:pPr>
      <w:r>
        <w:rPr>
          <w:rFonts w:hint="eastAsia"/>
        </w:rPr>
        <w:t>本文提出了一种结合蒙特卡洛模拟和机器学习的德州扑克胜率估计与决策方法。通过蒙特卡洛仿真技术，能够高效估算不同阶段下的胜率，为玩家的策略决策提供依据。此外，我引入了卷积神经网络（</w:t>
      </w:r>
      <w:r>
        <w:rPr>
          <w:rFonts w:hint="eastAsia"/>
        </w:rPr>
        <w:t>CNN</w:t>
      </w:r>
      <w:r>
        <w:rPr>
          <w:rFonts w:hint="eastAsia"/>
        </w:rPr>
        <w:t>）来加速胜率计算，通过分类模型替代传统的牌型判断函数，显著提升了计算效率。在大量手牌数据的仿真实验中，</w:t>
      </w:r>
      <w:r>
        <w:rPr>
          <w:rFonts w:hint="eastAsia"/>
        </w:rPr>
        <w:t>CNN</w:t>
      </w:r>
      <w:r>
        <w:rPr>
          <w:rFonts w:hint="eastAsia"/>
        </w:rPr>
        <w:t>模型表现出极高的准确性（</w:t>
      </w:r>
      <w:r>
        <w:rPr>
          <w:rFonts w:hint="eastAsia"/>
        </w:rPr>
        <w:t>98.75%</w:t>
      </w:r>
      <w:r>
        <w:rPr>
          <w:rFonts w:hint="eastAsia"/>
        </w:rPr>
        <w:t>），相较传统方法，计算效率提高了</w:t>
      </w:r>
      <w:r>
        <w:rPr>
          <w:rFonts w:hint="eastAsia"/>
        </w:rPr>
        <w:t>59</w:t>
      </w:r>
      <w:r>
        <w:rPr>
          <w:rFonts w:hint="eastAsia"/>
        </w:rPr>
        <w:t>倍。</w:t>
      </w:r>
    </w:p>
    <w:p w14:paraId="78E97E5A" w14:textId="352CCDA0" w:rsidR="00F93788" w:rsidRDefault="00F93788" w:rsidP="00F93788">
      <w:pPr>
        <w:pStyle w:val="af1"/>
        <w:spacing w:after="93"/>
        <w:ind w:firstLine="420"/>
      </w:pPr>
      <w:r>
        <w:rPr>
          <w:rFonts w:hint="eastAsia"/>
        </w:rPr>
        <w:t>本文还结合了</w:t>
      </w:r>
      <w:r>
        <w:rPr>
          <w:rFonts w:hint="eastAsia"/>
        </w:rPr>
        <w:t>PPO</w:t>
      </w:r>
      <w:r>
        <w:rPr>
          <w:rFonts w:hint="eastAsia"/>
        </w:rPr>
        <w:t>算法及</w:t>
      </w:r>
      <w:r>
        <w:rPr>
          <w:rFonts w:hint="eastAsia"/>
        </w:rPr>
        <w:t>poker AI</w:t>
      </w:r>
      <w:r>
        <w:rPr>
          <w:rFonts w:hint="eastAsia"/>
        </w:rPr>
        <w:t>库来训练了一个扑克决策智能体。通过自我对抗训练，该智能体能够在不断的博弈过程中优化策略，并根据仿真得到的手牌胜率、对手行为和底池情况动态调整决策。</w:t>
      </w:r>
    </w:p>
    <w:p w14:paraId="70DA00F4" w14:textId="30A14320" w:rsidR="00062B19" w:rsidRPr="00F93788" w:rsidRDefault="00062B19" w:rsidP="009D4A3C">
      <w:pPr>
        <w:pStyle w:val="Els-keywords"/>
        <w:spacing w:beforeLines="50" w:before="156"/>
        <w:ind w:firstLineChars="200" w:firstLine="420"/>
        <w:rPr>
          <w:rFonts w:cstheme="minorBidi"/>
          <w:noProof w:val="0"/>
          <w:kern w:val="2"/>
          <w:sz w:val="21"/>
          <w:szCs w:val="22"/>
          <w:lang w:eastAsia="zh-CN"/>
        </w:rPr>
      </w:pPr>
    </w:p>
    <w:bookmarkStart w:id="4" w:name="_Toc183388683" w:displacedByCustomXml="next"/>
    <w:sdt>
      <w:sdtPr>
        <w:rPr>
          <w:rFonts w:ascii="Times New Roman" w:eastAsia="宋体" w:hAnsi="Times New Roman" w:cstheme="minorBidi"/>
          <w:color w:val="auto"/>
          <w:kern w:val="2"/>
          <w:sz w:val="18"/>
          <w:szCs w:val="22"/>
          <w:lang w:val="zh-CN"/>
        </w:rPr>
        <w:id w:val="-848791638"/>
        <w:docPartObj>
          <w:docPartGallery w:val="Table of Contents"/>
          <w:docPartUnique/>
        </w:docPartObj>
      </w:sdtPr>
      <w:sdtEndPr>
        <w:rPr>
          <w:b/>
          <w:bCs/>
        </w:rPr>
      </w:sdtEndPr>
      <w:sdtContent>
        <w:p w14:paraId="1B10B02B" w14:textId="06A0ED1A" w:rsidR="0005267C" w:rsidRDefault="0005267C">
          <w:pPr>
            <w:pStyle w:val="TOC"/>
            <w:rPr>
              <w:rFonts w:hint="eastAsia"/>
            </w:rPr>
          </w:pPr>
          <w:r>
            <w:rPr>
              <w:lang w:val="zh-CN"/>
            </w:rPr>
            <w:t>目录</w:t>
          </w:r>
        </w:p>
        <w:p w14:paraId="36E517BD" w14:textId="30684467" w:rsidR="0005267C" w:rsidRDefault="0005267C">
          <w:pPr>
            <w:pStyle w:val="TOC1"/>
            <w:tabs>
              <w:tab w:val="right" w:leader="dot" w:pos="9741"/>
            </w:tabs>
            <w:rPr>
              <w:rFonts w:cstheme="minorBidi" w:hint="eastAsia"/>
              <w:noProof/>
              <w:kern w:val="2"/>
              <w:szCs w:val="24"/>
              <w14:ligatures w14:val="standardContextual"/>
            </w:rPr>
          </w:pPr>
          <w:r>
            <w:fldChar w:fldCharType="begin"/>
          </w:r>
          <w:r>
            <w:instrText xml:space="preserve"> TOC \o "1-3" \h \z \u </w:instrText>
          </w:r>
          <w:r>
            <w:fldChar w:fldCharType="separate"/>
          </w:r>
          <w:hyperlink w:anchor="_Toc183389367" w:history="1">
            <w:r w:rsidRPr="00023D1E">
              <w:rPr>
                <w:rStyle w:val="ae"/>
                <w:rFonts w:hint="eastAsia"/>
                <w:noProof/>
              </w:rPr>
              <w:t>基于蒙特卡洛模拟和机器学习的德州扑克胜率估计及决策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_Toc183389367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0DCC81A8" w14:textId="07F44ABF" w:rsidR="0005267C" w:rsidRDefault="0005267C">
          <w:pPr>
            <w:pStyle w:val="TOC2"/>
            <w:tabs>
              <w:tab w:val="left" w:pos="660"/>
              <w:tab w:val="right" w:leader="dot" w:pos="9741"/>
            </w:tabs>
            <w:rPr>
              <w:rFonts w:cstheme="minorBidi" w:hint="eastAsia"/>
              <w:noProof/>
              <w:kern w:val="2"/>
              <w:szCs w:val="24"/>
              <w14:ligatures w14:val="standardContextual"/>
            </w:rPr>
          </w:pPr>
          <w:hyperlink w:anchor="_Toc183389368" w:history="1">
            <w:r w:rsidRPr="00023D1E">
              <w:rPr>
                <w:rStyle w:val="ae"/>
                <w:rFonts w:hint="eastAsia"/>
                <w:noProof/>
              </w:rPr>
              <w:t>0</w:t>
            </w:r>
            <w:r>
              <w:rPr>
                <w:rFonts w:cstheme="minorBidi" w:hint="eastAsia"/>
                <w:noProof/>
                <w:kern w:val="2"/>
                <w:szCs w:val="24"/>
                <w14:ligatures w14:val="standardContextual"/>
              </w:rPr>
              <w:tab/>
            </w:r>
            <w:r w:rsidRPr="00023D1E">
              <w:rPr>
                <w:rStyle w:val="ae"/>
                <w:rFonts w:hint="eastAsia"/>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_Toc183389368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996D542" w14:textId="316BF195" w:rsidR="0005267C" w:rsidRDefault="0005267C">
          <w:pPr>
            <w:pStyle w:val="TOC2"/>
            <w:tabs>
              <w:tab w:val="left" w:pos="660"/>
              <w:tab w:val="right" w:leader="dot" w:pos="9741"/>
            </w:tabs>
            <w:rPr>
              <w:rFonts w:cstheme="minorBidi" w:hint="eastAsia"/>
              <w:noProof/>
              <w:kern w:val="2"/>
              <w:szCs w:val="24"/>
              <w14:ligatures w14:val="standardContextual"/>
            </w:rPr>
          </w:pPr>
          <w:hyperlink w:anchor="_Toc183389369" w:history="1">
            <w:r w:rsidRPr="00023D1E">
              <w:rPr>
                <w:rStyle w:val="ae"/>
                <w:rFonts w:hint="eastAsia"/>
                <w:noProof/>
              </w:rPr>
              <w:t>1</w:t>
            </w:r>
            <w:r>
              <w:rPr>
                <w:rFonts w:cstheme="minorBidi" w:hint="eastAsia"/>
                <w:noProof/>
                <w:kern w:val="2"/>
                <w:szCs w:val="24"/>
                <w14:ligatures w14:val="standardContextual"/>
              </w:rPr>
              <w:tab/>
            </w:r>
            <w:r w:rsidRPr="00023D1E">
              <w:rPr>
                <w:rStyle w:val="ae"/>
                <w:rFonts w:hint="eastAsia"/>
                <w:noProof/>
              </w:rPr>
              <w:t>问题阐述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_Toc183389369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2A802CE7" w14:textId="57ABF779" w:rsidR="0005267C" w:rsidRDefault="0005267C">
          <w:pPr>
            <w:pStyle w:val="TOC3"/>
            <w:tabs>
              <w:tab w:val="left" w:pos="1100"/>
              <w:tab w:val="right" w:leader="dot" w:pos="9741"/>
            </w:tabs>
            <w:rPr>
              <w:rFonts w:cstheme="minorBidi" w:hint="eastAsia"/>
              <w:noProof/>
              <w:kern w:val="2"/>
              <w:szCs w:val="24"/>
              <w14:ligatures w14:val="standardContextual"/>
            </w:rPr>
          </w:pPr>
          <w:hyperlink w:anchor="_Toc183389370" w:history="1">
            <w:r w:rsidRPr="00023D1E">
              <w:rPr>
                <w:rStyle w:val="ae"/>
                <w:rFonts w:hint="eastAsia"/>
                <w:iCs/>
                <w:noProof/>
              </w:rPr>
              <w:t>1.1</w:t>
            </w:r>
            <w:r>
              <w:rPr>
                <w:rFonts w:cstheme="minorBidi" w:hint="eastAsia"/>
                <w:noProof/>
                <w:kern w:val="2"/>
                <w:szCs w:val="24"/>
                <w14:ligatures w14:val="standardContextual"/>
              </w:rPr>
              <w:tab/>
            </w:r>
            <w:r w:rsidRPr="00023D1E">
              <w:rPr>
                <w:rStyle w:val="ae"/>
                <w:rFonts w:hint="eastAsia"/>
                <w:noProof/>
              </w:rPr>
              <w:t>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_Toc183389370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247715D" w14:textId="044A5B64" w:rsidR="0005267C" w:rsidRDefault="0005267C">
          <w:pPr>
            <w:pStyle w:val="TOC3"/>
            <w:tabs>
              <w:tab w:val="left" w:pos="1100"/>
              <w:tab w:val="right" w:leader="dot" w:pos="9741"/>
            </w:tabs>
            <w:rPr>
              <w:rFonts w:cstheme="minorBidi" w:hint="eastAsia"/>
              <w:noProof/>
              <w:kern w:val="2"/>
              <w:szCs w:val="24"/>
              <w14:ligatures w14:val="standardContextual"/>
            </w:rPr>
          </w:pPr>
          <w:hyperlink w:anchor="_Toc183389371" w:history="1">
            <w:r w:rsidRPr="00023D1E">
              <w:rPr>
                <w:rStyle w:val="ae"/>
                <w:rFonts w:hint="eastAsia"/>
                <w:iCs/>
                <w:noProof/>
              </w:rPr>
              <w:t>1.2</w:t>
            </w:r>
            <w:r>
              <w:rPr>
                <w:rFonts w:cstheme="minorBidi" w:hint="eastAsia"/>
                <w:noProof/>
                <w:kern w:val="2"/>
                <w:szCs w:val="24"/>
                <w14:ligatures w14:val="standardContextual"/>
              </w:rPr>
              <w:tab/>
            </w:r>
            <w:r w:rsidRPr="00023D1E">
              <w:rPr>
                <w:rStyle w:val="ae"/>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_Toc183389371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9D4AF49" w14:textId="57D4DA2A" w:rsidR="0005267C" w:rsidRDefault="0005267C">
          <w:pPr>
            <w:pStyle w:val="TOC2"/>
            <w:tabs>
              <w:tab w:val="left" w:pos="660"/>
              <w:tab w:val="right" w:leader="dot" w:pos="9741"/>
            </w:tabs>
            <w:rPr>
              <w:rFonts w:cstheme="minorBidi" w:hint="eastAsia"/>
              <w:noProof/>
              <w:kern w:val="2"/>
              <w:szCs w:val="24"/>
              <w14:ligatures w14:val="standardContextual"/>
            </w:rPr>
          </w:pPr>
          <w:hyperlink w:anchor="_Toc183389372" w:history="1">
            <w:r w:rsidRPr="00023D1E">
              <w:rPr>
                <w:rStyle w:val="ae"/>
                <w:rFonts w:hint="eastAsia"/>
                <w:noProof/>
              </w:rPr>
              <w:t>2</w:t>
            </w:r>
            <w:r>
              <w:rPr>
                <w:rFonts w:cstheme="minorBidi" w:hint="eastAsia"/>
                <w:noProof/>
                <w:kern w:val="2"/>
                <w:szCs w:val="24"/>
                <w14:ligatures w14:val="standardContextual"/>
              </w:rPr>
              <w:tab/>
            </w:r>
            <w:r w:rsidRPr="00023D1E">
              <w:rPr>
                <w:rStyle w:val="ae"/>
                <w:rFonts w:hint="eastAsia"/>
                <w:noProof/>
              </w:rPr>
              <w:t>决策元素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_Toc183389372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4F556DB1" w14:textId="62E14D32" w:rsidR="0005267C" w:rsidRDefault="0005267C">
          <w:pPr>
            <w:pStyle w:val="TOC2"/>
            <w:tabs>
              <w:tab w:val="left" w:pos="660"/>
              <w:tab w:val="right" w:leader="dot" w:pos="9741"/>
            </w:tabs>
            <w:rPr>
              <w:rFonts w:cstheme="minorBidi" w:hint="eastAsia"/>
              <w:noProof/>
              <w:kern w:val="2"/>
              <w:szCs w:val="24"/>
              <w14:ligatures w14:val="standardContextual"/>
            </w:rPr>
          </w:pPr>
          <w:hyperlink w:anchor="_Toc183389373" w:history="1">
            <w:r w:rsidRPr="00023D1E">
              <w:rPr>
                <w:rStyle w:val="ae"/>
                <w:rFonts w:hint="eastAsia"/>
                <w:noProof/>
              </w:rPr>
              <w:t>3</w:t>
            </w:r>
            <w:r>
              <w:rPr>
                <w:rFonts w:cstheme="minorBidi" w:hint="eastAsia"/>
                <w:noProof/>
                <w:kern w:val="2"/>
                <w:szCs w:val="24"/>
                <w14:ligatures w14:val="standardContextual"/>
              </w:rPr>
              <w:tab/>
            </w:r>
            <w:r w:rsidRPr="00023D1E">
              <w:rPr>
                <w:rStyle w:val="ae"/>
                <w:rFonts w:hint="eastAsia"/>
                <w:noProof/>
              </w:rPr>
              <w:t>方法选择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_Toc183389373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B5E07E7" w14:textId="6C278A20" w:rsidR="0005267C" w:rsidRDefault="0005267C">
          <w:pPr>
            <w:pStyle w:val="TOC2"/>
            <w:tabs>
              <w:tab w:val="left" w:pos="660"/>
              <w:tab w:val="right" w:leader="dot" w:pos="9741"/>
            </w:tabs>
            <w:rPr>
              <w:rFonts w:cstheme="minorBidi" w:hint="eastAsia"/>
              <w:noProof/>
              <w:kern w:val="2"/>
              <w:szCs w:val="24"/>
              <w14:ligatures w14:val="standardContextual"/>
            </w:rPr>
          </w:pPr>
          <w:hyperlink w:anchor="_Toc183389374" w:history="1">
            <w:r w:rsidRPr="00023D1E">
              <w:rPr>
                <w:rStyle w:val="ae"/>
                <w:rFonts w:hint="eastAsia"/>
                <w:noProof/>
              </w:rPr>
              <w:t>4</w:t>
            </w:r>
            <w:r>
              <w:rPr>
                <w:rFonts w:cstheme="minorBidi" w:hint="eastAsia"/>
                <w:noProof/>
                <w:kern w:val="2"/>
                <w:szCs w:val="24"/>
                <w14:ligatures w14:val="standardContextual"/>
              </w:rPr>
              <w:tab/>
            </w:r>
            <w:r w:rsidRPr="00023D1E">
              <w:rPr>
                <w:rStyle w:val="ae"/>
                <w:rFonts w:hint="eastAsia"/>
                <w:noProof/>
              </w:rPr>
              <w:t>模型建立与分析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_Toc183389374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161F247" w14:textId="01915ECB" w:rsidR="0005267C" w:rsidRDefault="0005267C">
          <w:pPr>
            <w:pStyle w:val="TOC3"/>
            <w:tabs>
              <w:tab w:val="left" w:pos="1100"/>
              <w:tab w:val="right" w:leader="dot" w:pos="9741"/>
            </w:tabs>
            <w:rPr>
              <w:rFonts w:cstheme="minorBidi" w:hint="eastAsia"/>
              <w:noProof/>
              <w:kern w:val="2"/>
              <w:szCs w:val="24"/>
              <w14:ligatures w14:val="standardContextual"/>
            </w:rPr>
          </w:pPr>
          <w:hyperlink w:anchor="_Toc183389375" w:history="1">
            <w:r w:rsidRPr="00023D1E">
              <w:rPr>
                <w:rStyle w:val="ae"/>
                <w:rFonts w:hint="eastAsia"/>
                <w:iCs/>
                <w:noProof/>
              </w:rPr>
              <w:t>4.1</w:t>
            </w:r>
            <w:r>
              <w:rPr>
                <w:rFonts w:cstheme="minorBidi" w:hint="eastAsia"/>
                <w:noProof/>
                <w:kern w:val="2"/>
                <w:szCs w:val="24"/>
                <w14:ligatures w14:val="standardContextual"/>
              </w:rPr>
              <w:tab/>
            </w:r>
            <w:r w:rsidRPr="00023D1E">
              <w:rPr>
                <w:rStyle w:val="ae"/>
                <w:rFonts w:hint="eastAsia"/>
                <w:noProof/>
              </w:rPr>
              <w:t>蒙特卡洛仿真估计胜率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_Toc183389375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5983A9A" w14:textId="207AA7BE" w:rsidR="0005267C" w:rsidRDefault="0005267C">
          <w:pPr>
            <w:pStyle w:val="TOC3"/>
            <w:tabs>
              <w:tab w:val="left" w:pos="1100"/>
              <w:tab w:val="right" w:leader="dot" w:pos="9741"/>
            </w:tabs>
            <w:rPr>
              <w:rFonts w:cstheme="minorBidi" w:hint="eastAsia"/>
              <w:noProof/>
              <w:kern w:val="2"/>
              <w:szCs w:val="24"/>
              <w14:ligatures w14:val="standardContextual"/>
            </w:rPr>
          </w:pPr>
          <w:hyperlink w:anchor="_Toc183389376" w:history="1">
            <w:r w:rsidRPr="00023D1E">
              <w:rPr>
                <w:rStyle w:val="ae"/>
                <w:rFonts w:hint="eastAsia"/>
                <w:iCs/>
                <w:noProof/>
              </w:rPr>
              <w:t>4.2</w:t>
            </w:r>
            <w:r>
              <w:rPr>
                <w:rFonts w:cstheme="minorBidi" w:hint="eastAsia"/>
                <w:noProof/>
                <w:kern w:val="2"/>
                <w:szCs w:val="24"/>
                <w14:ligatures w14:val="standardContextual"/>
              </w:rPr>
              <w:tab/>
            </w:r>
            <w:r w:rsidRPr="00023D1E">
              <w:rPr>
                <w:rStyle w:val="ae"/>
                <w:rFonts w:hint="eastAsia"/>
                <w:noProof/>
              </w:rPr>
              <w:t>利用卷积神经网络CNN对算法进行改进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_Toc183389376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C0CF13F" w14:textId="5A795C4F" w:rsidR="0005267C" w:rsidRDefault="0005267C">
          <w:pPr>
            <w:pStyle w:val="TOC3"/>
            <w:tabs>
              <w:tab w:val="left" w:pos="1100"/>
              <w:tab w:val="right" w:leader="dot" w:pos="9741"/>
            </w:tabs>
            <w:rPr>
              <w:rFonts w:cstheme="minorBidi" w:hint="eastAsia"/>
              <w:noProof/>
              <w:kern w:val="2"/>
              <w:szCs w:val="24"/>
              <w14:ligatures w14:val="standardContextual"/>
            </w:rPr>
          </w:pPr>
          <w:hyperlink w:anchor="_Toc183389377" w:history="1">
            <w:r w:rsidRPr="00023D1E">
              <w:rPr>
                <w:rStyle w:val="ae"/>
                <w:rFonts w:hint="eastAsia"/>
                <w:iCs/>
                <w:noProof/>
              </w:rPr>
              <w:t>4.3</w:t>
            </w:r>
            <w:r>
              <w:rPr>
                <w:rFonts w:cstheme="minorBidi" w:hint="eastAsia"/>
                <w:noProof/>
                <w:kern w:val="2"/>
                <w:szCs w:val="24"/>
                <w14:ligatures w14:val="standardContextual"/>
              </w:rPr>
              <w:tab/>
            </w:r>
            <w:r w:rsidRPr="00023D1E">
              <w:rPr>
                <w:rStyle w:val="ae"/>
                <w:rFonts w:hint="eastAsia"/>
                <w:noProof/>
              </w:rPr>
              <w:t>利用PPO 算法训练扑克决策智能体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_Toc183389377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78FF847" w14:textId="66710DF2" w:rsidR="0005267C" w:rsidRDefault="0005267C">
          <w:pPr>
            <w:pStyle w:val="TOC2"/>
            <w:tabs>
              <w:tab w:val="left" w:pos="660"/>
              <w:tab w:val="right" w:leader="dot" w:pos="9741"/>
            </w:tabs>
            <w:rPr>
              <w:rFonts w:cstheme="minorBidi" w:hint="eastAsia"/>
              <w:noProof/>
              <w:kern w:val="2"/>
              <w:szCs w:val="24"/>
              <w14:ligatures w14:val="standardContextual"/>
            </w:rPr>
          </w:pPr>
          <w:hyperlink w:anchor="_Toc183389378" w:history="1">
            <w:r w:rsidRPr="00023D1E">
              <w:rPr>
                <w:rStyle w:val="ae"/>
                <w:rFonts w:hint="eastAsia"/>
                <w:noProof/>
              </w:rPr>
              <w:t>5</w:t>
            </w:r>
            <w:r>
              <w:rPr>
                <w:rFonts w:cstheme="minorBidi" w:hint="eastAsia"/>
                <w:noProof/>
                <w:kern w:val="2"/>
                <w:szCs w:val="24"/>
                <w14:ligatures w14:val="standardContextual"/>
              </w:rPr>
              <w:tab/>
            </w:r>
            <w:r w:rsidRPr="00023D1E">
              <w:rPr>
                <w:rStyle w:val="ae"/>
                <w:rFonts w:hint="eastAsia"/>
                <w:noProof/>
              </w:rPr>
              <w:t>量化分析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_Toc183389378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934C403" w14:textId="6B434B67" w:rsidR="0005267C" w:rsidRDefault="0005267C">
          <w:pPr>
            <w:pStyle w:val="TOC2"/>
            <w:tabs>
              <w:tab w:val="left" w:pos="660"/>
              <w:tab w:val="right" w:leader="dot" w:pos="9741"/>
            </w:tabs>
            <w:rPr>
              <w:rFonts w:cstheme="minorBidi" w:hint="eastAsia"/>
              <w:noProof/>
              <w:kern w:val="2"/>
              <w:szCs w:val="24"/>
              <w14:ligatures w14:val="standardContextual"/>
            </w:rPr>
          </w:pPr>
          <w:hyperlink w:anchor="_Toc183389379" w:history="1">
            <w:r w:rsidRPr="00023D1E">
              <w:rPr>
                <w:rStyle w:val="ae"/>
                <w:rFonts w:hint="eastAsia"/>
                <w:noProof/>
              </w:rPr>
              <w:t>6</w:t>
            </w:r>
            <w:r>
              <w:rPr>
                <w:rFonts w:cstheme="minorBidi" w:hint="eastAsia"/>
                <w:noProof/>
                <w:kern w:val="2"/>
                <w:szCs w:val="24"/>
                <w14:ligatures w14:val="standardContextual"/>
              </w:rPr>
              <w:tab/>
            </w:r>
            <w:r w:rsidRPr="00023D1E">
              <w:rPr>
                <w:rStyle w:val="ae"/>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_Toc183389379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A432B80" w14:textId="0FB0A46F" w:rsidR="0005267C" w:rsidRDefault="0005267C">
          <w:r>
            <w:rPr>
              <w:b/>
              <w:bCs/>
              <w:lang w:val="zh-CN"/>
            </w:rPr>
            <w:fldChar w:fldCharType="end"/>
          </w:r>
        </w:p>
      </w:sdtContent>
    </w:sdt>
    <w:p w14:paraId="2B7AF374" w14:textId="0F0EBD87" w:rsidR="0005267C" w:rsidRDefault="0005267C">
      <w:pPr>
        <w:widowControl/>
        <w:snapToGrid/>
        <w:jc w:val="left"/>
        <w:rPr>
          <w:rStyle w:val="10"/>
          <w:rFonts w:cs="Arial"/>
          <w:bCs w:val="0"/>
          <w:color w:val="000000"/>
          <w:szCs w:val="24"/>
          <w:lang w:val="en-US" w:eastAsia="zh-CN"/>
        </w:rPr>
      </w:pPr>
      <w:r>
        <w:rPr>
          <w:rStyle w:val="10"/>
          <w:rFonts w:cs="Arial"/>
          <w:b w:val="0"/>
          <w:bCs w:val="0"/>
          <w:szCs w:val="24"/>
          <w:lang w:val="en-US" w:eastAsia="zh-CN"/>
        </w:rPr>
        <w:br w:type="page"/>
      </w:r>
    </w:p>
    <w:p w14:paraId="0EB04032" w14:textId="231659AC" w:rsidR="00AD0BE1" w:rsidRDefault="003A2B28" w:rsidP="00D90E05">
      <w:pPr>
        <w:pStyle w:val="a0"/>
        <w:spacing w:before="312" w:line="360" w:lineRule="auto"/>
        <w:rPr>
          <w:rStyle w:val="10"/>
          <w:rFonts w:cs="Arial"/>
          <w:b/>
          <w:bCs w:val="0"/>
          <w:szCs w:val="24"/>
          <w:lang w:val="en-US" w:eastAsia="zh-CN"/>
        </w:rPr>
      </w:pPr>
      <w:bookmarkStart w:id="5" w:name="_Toc183389369"/>
      <w:r>
        <w:rPr>
          <w:rStyle w:val="10"/>
          <w:rFonts w:cs="Arial" w:hint="eastAsia"/>
          <w:b/>
          <w:bCs w:val="0"/>
          <w:szCs w:val="24"/>
          <w:lang w:val="en-US" w:eastAsia="zh-CN"/>
        </w:rPr>
        <w:lastRenderedPageBreak/>
        <w:t>问题阐述</w:t>
      </w:r>
      <w:bookmarkEnd w:id="4"/>
      <w:bookmarkEnd w:id="5"/>
    </w:p>
    <w:p w14:paraId="7FD1F17F" w14:textId="439DD000" w:rsidR="004109C7" w:rsidRDefault="004109C7" w:rsidP="004109C7">
      <w:pPr>
        <w:pStyle w:val="a1"/>
        <w:spacing w:before="120"/>
      </w:pPr>
      <w:bookmarkStart w:id="6" w:name="_Toc183388684"/>
      <w:bookmarkStart w:id="7" w:name="_Toc183389370"/>
      <w:r>
        <w:rPr>
          <w:rFonts w:hint="eastAsia"/>
        </w:rPr>
        <w:t>背景</w:t>
      </w:r>
      <w:bookmarkEnd w:id="6"/>
      <w:bookmarkEnd w:id="7"/>
    </w:p>
    <w:p w14:paraId="2052711C" w14:textId="5ACD248B" w:rsidR="004109C7" w:rsidRDefault="004109C7" w:rsidP="004109C7">
      <w:pPr>
        <w:pStyle w:val="af1"/>
        <w:spacing w:beforeLines="50" w:before="156" w:after="93"/>
        <w:ind w:firstLine="420"/>
      </w:pPr>
      <w:r w:rsidRPr="004109C7">
        <w:t>德州扑克是一种广受欢迎的扑克牌游戏，其核心是概率分析与决策。玩家需要在不完全信息的情况下，基于已有的手牌和公共牌，推测自己与对手的胜率，并</w:t>
      </w:r>
      <w:r>
        <w:rPr>
          <w:rFonts w:hint="eastAsia"/>
        </w:rPr>
        <w:t>做出</w:t>
      </w:r>
      <w:r w:rsidRPr="004109C7">
        <w:t>下注、跟注或弃牌等决策。</w:t>
      </w:r>
    </w:p>
    <w:p w14:paraId="513F977F" w14:textId="65DB06FC" w:rsidR="004109C7" w:rsidRPr="004A7299" w:rsidRDefault="004A7299" w:rsidP="0005267C">
      <w:pPr>
        <w:pStyle w:val="af1"/>
        <w:spacing w:beforeLines="50" w:before="156" w:after="93"/>
        <w:ind w:firstLine="422"/>
        <w:rPr>
          <w:b/>
          <w:bCs/>
        </w:rPr>
      </w:pPr>
      <w:r w:rsidRPr="004A7299">
        <w:rPr>
          <w:rFonts w:hint="eastAsia"/>
          <w:b/>
          <w:bCs/>
        </w:rPr>
        <w:t>游戏规则：</w:t>
      </w:r>
    </w:p>
    <w:p w14:paraId="29FDFAED" w14:textId="66E6D2E8" w:rsidR="004A7299" w:rsidRPr="004109C7" w:rsidRDefault="004A7299" w:rsidP="004109C7">
      <w:pPr>
        <w:pStyle w:val="af1"/>
        <w:spacing w:after="93"/>
        <w:ind w:firstLine="420"/>
      </w:pPr>
      <w:r w:rsidRPr="004A7299">
        <w:t>游戏分为</w:t>
      </w:r>
      <w:r w:rsidR="000B233C">
        <w:rPr>
          <w:rFonts w:hint="eastAsia"/>
        </w:rPr>
        <w:t>四</w:t>
      </w:r>
      <w:r w:rsidRPr="004A7299">
        <w:t>个阶段进行：发牌前、翻牌、转牌、河牌。在发牌前阶段，每位玩家会获得两张隐藏手牌，并根据牌面选择是否跟注、加注或弃牌。翻牌阶段会翻开三张公共牌，玩家结合手牌和公共牌评估牌型，决定继续下注或弃牌。接下来的转牌和河牌阶段会分别揭示第四张和第五张公共牌，玩家继续根据手牌与公共牌的组合调整策略。最终，如果仍有多名玩家未弃牌，则进入摊牌环节，</w:t>
      </w:r>
      <w:r w:rsidR="00D312E2">
        <w:rPr>
          <w:rFonts w:hint="eastAsia"/>
        </w:rPr>
        <w:t>两张底牌</w:t>
      </w:r>
      <w:r w:rsidR="00DF405B">
        <w:rPr>
          <w:rFonts w:hint="eastAsia"/>
        </w:rPr>
        <w:t>与公共牌共</w:t>
      </w:r>
      <w:r w:rsidR="00DF405B">
        <w:rPr>
          <w:rFonts w:hint="eastAsia"/>
        </w:rPr>
        <w:t>7</w:t>
      </w:r>
      <w:r w:rsidR="00DF405B">
        <w:rPr>
          <w:rFonts w:hint="eastAsia"/>
        </w:rPr>
        <w:t>张牌中选择</w:t>
      </w:r>
      <w:r w:rsidR="00DF405B">
        <w:rPr>
          <w:rFonts w:hint="eastAsia"/>
        </w:rPr>
        <w:t>5</w:t>
      </w:r>
      <w:r w:rsidR="00DF405B">
        <w:rPr>
          <w:rFonts w:hint="eastAsia"/>
        </w:rPr>
        <w:t>张组成最大</w:t>
      </w:r>
      <w:r w:rsidRPr="004A7299">
        <w:t>牌型的玩家赢得底池中的</w:t>
      </w:r>
      <w:r w:rsidR="00DF405B">
        <w:rPr>
          <w:rFonts w:hint="eastAsia"/>
        </w:rPr>
        <w:t>全部</w:t>
      </w:r>
      <w:r w:rsidRPr="004A7299">
        <w:t>筹码。</w:t>
      </w:r>
    </w:p>
    <w:p w14:paraId="692F31A8" w14:textId="77777777" w:rsidR="001E60F1" w:rsidRDefault="00420562" w:rsidP="00D56981">
      <w:pPr>
        <w:pStyle w:val="af1"/>
        <w:spacing w:after="93"/>
        <w:ind w:firstLine="420"/>
      </w:pPr>
      <w:r w:rsidRPr="00420562">
        <w:t>德州扑克的牌型从大到小依次为：皇家同花顺（同一花色的</w:t>
      </w:r>
      <w:r w:rsidRPr="00420562">
        <w:t xml:space="preserve"> A</w:t>
      </w:r>
      <w:r w:rsidRPr="00420562">
        <w:t>、</w:t>
      </w:r>
      <w:r w:rsidRPr="00420562">
        <w:t>K</w:t>
      </w:r>
      <w:r w:rsidRPr="00420562">
        <w:t>、</w:t>
      </w:r>
      <w:r w:rsidRPr="00420562">
        <w:t>Q</w:t>
      </w:r>
      <w:r w:rsidRPr="00420562">
        <w:t>、</w:t>
      </w:r>
      <w:r w:rsidRPr="00420562">
        <w:t>J</w:t>
      </w:r>
      <w:r w:rsidRPr="00420562">
        <w:t>、</w:t>
      </w:r>
      <w:r w:rsidRPr="00420562">
        <w:t>10</w:t>
      </w:r>
      <w:r w:rsidRPr="00420562">
        <w:t>）、同花顺（同一花色的连续五张牌）、四条（四张相同点数的牌加任意一张牌）、</w:t>
      </w:r>
      <w:r>
        <w:rPr>
          <w:rFonts w:hint="eastAsia"/>
        </w:rPr>
        <w:t>葫芦</w:t>
      </w:r>
      <w:r w:rsidRPr="00420562">
        <w:t>（由三张相同点数的牌与两张相同点数的牌组成）、同花（五张同一花色的牌但不连续）、顺子（五张连续点数但不同花色的牌）、三条（三张相同点数的牌加两张无关牌）、两对（两组点数相同的牌与一张无关牌）、一对（两张相同点数的牌加三张无关牌）和高牌（没有其他牌型时，点数最高的牌决定胜负）。</w:t>
      </w:r>
    </w:p>
    <w:p w14:paraId="6F4EEE14" w14:textId="77777777" w:rsidR="001E60F1" w:rsidRDefault="00D56981" w:rsidP="001E60F1">
      <w:pPr>
        <w:pStyle w:val="af"/>
        <w:keepNext/>
        <w:spacing w:before="312"/>
      </w:pPr>
      <w:r>
        <w:rPr>
          <w:rFonts w:hint="eastAsia"/>
          <w:noProof/>
        </w:rPr>
        <w:drawing>
          <wp:inline distT="0" distB="0" distL="0" distR="0" wp14:anchorId="05586CC1" wp14:editId="577563F3">
            <wp:extent cx="3813859" cy="3082243"/>
            <wp:effectExtent l="0" t="0" r="0" b="4445"/>
            <wp:docPr id="1274393594" name="图片 1" descr="图片包含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93594" name="图片 1" descr="图片包含 表格&#10;&#10;描述已自动生成"/>
                    <pic:cNvPicPr>
                      <a:picLocks noChangeAspect="1" noChangeArrowheads="1"/>
                    </pic:cNvPicPr>
                  </pic:nvPicPr>
                  <pic:blipFill rotWithShape="1">
                    <a:blip r:embed="rId8">
                      <a:extLst>
                        <a:ext uri="{28A0092B-C50C-407E-A947-70E740481C1C}">
                          <a14:useLocalDpi xmlns:a14="http://schemas.microsoft.com/office/drawing/2010/main" val="0"/>
                        </a:ext>
                      </a:extLst>
                    </a:blip>
                    <a:srcRect t="7982"/>
                    <a:stretch/>
                  </pic:blipFill>
                  <pic:spPr bwMode="auto">
                    <a:xfrm>
                      <a:off x="0" y="0"/>
                      <a:ext cx="3832443" cy="3097262"/>
                    </a:xfrm>
                    <a:prstGeom prst="rect">
                      <a:avLst/>
                    </a:prstGeom>
                    <a:noFill/>
                    <a:ln>
                      <a:noFill/>
                    </a:ln>
                    <a:extLst>
                      <a:ext uri="{53640926-AAD7-44D8-BBD7-CCE9431645EC}">
                        <a14:shadowObscured xmlns:a14="http://schemas.microsoft.com/office/drawing/2010/main"/>
                      </a:ext>
                    </a:extLst>
                  </pic:spPr>
                </pic:pic>
              </a:graphicData>
            </a:graphic>
          </wp:inline>
        </w:drawing>
      </w:r>
    </w:p>
    <w:p w14:paraId="2B0C5E83" w14:textId="4CBCBF81" w:rsidR="004109C7" w:rsidRPr="004109C7" w:rsidRDefault="001E60F1" w:rsidP="001E60F1">
      <w:pPr>
        <w:pStyle w:val="aff2"/>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B62E94">
        <w:rPr>
          <w:rFonts w:hint="eastAsia"/>
          <w:noProof/>
        </w:rPr>
        <w:t>1</w:t>
      </w:r>
      <w:r>
        <w:fldChar w:fldCharType="end"/>
      </w:r>
      <w:r>
        <w:rPr>
          <w:rFonts w:hint="eastAsia"/>
        </w:rPr>
        <w:t xml:space="preserve"> </w:t>
      </w:r>
      <w:r>
        <w:rPr>
          <w:rFonts w:hint="eastAsia"/>
        </w:rPr>
        <w:t>德州扑克牌型大小</w:t>
      </w:r>
    </w:p>
    <w:p w14:paraId="3102FC68" w14:textId="59637251" w:rsidR="003751F2" w:rsidRPr="003751F2" w:rsidRDefault="003751F2" w:rsidP="0005267C">
      <w:pPr>
        <w:pStyle w:val="a1"/>
        <w:spacing w:before="480"/>
      </w:pPr>
      <w:bookmarkStart w:id="8" w:name="_Toc183388685"/>
      <w:bookmarkStart w:id="9" w:name="_Toc183389371"/>
      <w:r w:rsidRPr="003751F2">
        <w:t>研究意义</w:t>
      </w:r>
      <w:bookmarkEnd w:id="8"/>
      <w:bookmarkEnd w:id="9"/>
    </w:p>
    <w:p w14:paraId="5A99FD7E" w14:textId="5B0B88E6" w:rsidR="003751F2" w:rsidRDefault="003751F2" w:rsidP="003751F2">
      <w:pPr>
        <w:pStyle w:val="af1"/>
        <w:spacing w:beforeLines="50" w:before="156" w:after="93"/>
        <w:ind w:firstLine="420"/>
      </w:pPr>
      <w:r w:rsidRPr="003751F2">
        <w:t>通过蒙特卡洛仿真方法对德州扑克胜率进行估计，能够帮助玩家在游戏中</w:t>
      </w:r>
      <w:r w:rsidR="009B1979">
        <w:rPr>
          <w:rFonts w:hint="eastAsia"/>
        </w:rPr>
        <w:t>的不同阶段</w:t>
      </w:r>
      <w:r w:rsidRPr="003751F2">
        <w:t>制定更优策略，还可以为游戏</w:t>
      </w:r>
      <w:r w:rsidRPr="003751F2">
        <w:t>AI</w:t>
      </w:r>
      <w:r w:rsidRPr="003751F2">
        <w:t>的开发提供理论支持。本文旨在设计一种高效的胜率估计模型，为复杂决策问题提供一种可行的计算框架。</w:t>
      </w:r>
    </w:p>
    <w:p w14:paraId="66B1493C" w14:textId="5E3E93E9" w:rsidR="003B3BED" w:rsidRDefault="00AF17B4" w:rsidP="003751F2">
      <w:pPr>
        <w:pStyle w:val="af1"/>
        <w:spacing w:beforeLines="50" w:before="156" w:after="93"/>
        <w:ind w:firstLine="420"/>
      </w:pPr>
      <w:r w:rsidRPr="00AF17B4">
        <w:t>同时，本文引入了机器学习模型对手牌进行分类任务，通过对手牌</w:t>
      </w:r>
      <w:r>
        <w:rPr>
          <w:rFonts w:hint="eastAsia"/>
        </w:rPr>
        <w:t>牌型的快速</w:t>
      </w:r>
      <w:r w:rsidRPr="00AF17B4">
        <w:t>归类，从而提升胜率估计模型的计算效率。</w:t>
      </w:r>
    </w:p>
    <w:p w14:paraId="7EBAD905" w14:textId="77777777" w:rsidR="0005267C" w:rsidRPr="003751F2" w:rsidRDefault="0005267C" w:rsidP="003751F2">
      <w:pPr>
        <w:pStyle w:val="af1"/>
        <w:spacing w:beforeLines="50" w:before="156" w:after="93"/>
        <w:ind w:firstLine="420"/>
      </w:pPr>
    </w:p>
    <w:p w14:paraId="509DC174" w14:textId="1DCB0512" w:rsidR="001E60F1" w:rsidRPr="00AF17B4" w:rsidRDefault="00AF17B4" w:rsidP="00AF17B4">
      <w:pPr>
        <w:pStyle w:val="a0"/>
        <w:spacing w:before="312"/>
      </w:pPr>
      <w:bookmarkStart w:id="10" w:name="_Toc183388686"/>
      <w:bookmarkStart w:id="11" w:name="_Toc183389372"/>
      <w:r>
        <w:rPr>
          <w:rFonts w:hint="eastAsia"/>
        </w:rPr>
        <w:lastRenderedPageBreak/>
        <w:t>决策元素</w:t>
      </w:r>
      <w:bookmarkEnd w:id="10"/>
      <w:bookmarkEnd w:id="11"/>
    </w:p>
    <w:p w14:paraId="36856D1F" w14:textId="6E047642" w:rsidR="001E60F1" w:rsidRPr="006453A8" w:rsidRDefault="00AF17B4" w:rsidP="006453A8">
      <w:pPr>
        <w:pStyle w:val="af1"/>
        <w:numPr>
          <w:ilvl w:val="0"/>
          <w:numId w:val="18"/>
        </w:numPr>
        <w:spacing w:beforeLines="50" w:before="156" w:after="93"/>
        <w:ind w:firstLineChars="0"/>
        <w:rPr>
          <w:b/>
          <w:bCs/>
        </w:rPr>
      </w:pPr>
      <w:r w:rsidRPr="006453A8">
        <w:rPr>
          <w:rFonts w:hint="eastAsia"/>
          <w:b/>
          <w:bCs/>
        </w:rPr>
        <w:t>决策背景：</w:t>
      </w:r>
    </w:p>
    <w:p w14:paraId="6BE13890" w14:textId="77777777" w:rsidR="005364D3" w:rsidRDefault="005364D3" w:rsidP="005364D3">
      <w:pPr>
        <w:pStyle w:val="af1"/>
        <w:spacing w:after="93"/>
        <w:ind w:firstLine="420"/>
      </w:pPr>
      <w:r>
        <w:rPr>
          <w:rFonts w:hint="eastAsia"/>
        </w:rPr>
        <w:t>在一次德州扑克对局中，玩家面临多个阶段性的决策点：发牌前、翻牌后、转牌后和河牌后。每个阶段决策都受到多种因素的影响，包括玩家的底牌、场上已揭示的公共牌、底池的大小、以及对手的行动和策略。</w:t>
      </w:r>
    </w:p>
    <w:p w14:paraId="57461EC5" w14:textId="77777777" w:rsidR="005364D3" w:rsidRDefault="005364D3" w:rsidP="005364D3">
      <w:pPr>
        <w:pStyle w:val="af1"/>
        <w:numPr>
          <w:ilvl w:val="0"/>
          <w:numId w:val="14"/>
        </w:numPr>
        <w:spacing w:after="93"/>
        <w:ind w:firstLineChars="0"/>
      </w:pPr>
      <w:r>
        <w:rPr>
          <w:rFonts w:hint="eastAsia"/>
        </w:rPr>
        <w:t>发牌前：玩家需根据两张底牌的质量、座次位置（早位、中位、后位）以及对手的加注策略来选择是否进入底池，以及采取加注、跟注还是弃牌等行动。</w:t>
      </w:r>
    </w:p>
    <w:p w14:paraId="381754EB" w14:textId="77777777" w:rsidR="005364D3" w:rsidRDefault="005364D3" w:rsidP="005364D3">
      <w:pPr>
        <w:pStyle w:val="af1"/>
        <w:numPr>
          <w:ilvl w:val="0"/>
          <w:numId w:val="14"/>
        </w:numPr>
        <w:spacing w:after="93"/>
        <w:ind w:firstLineChars="0"/>
      </w:pPr>
      <w:r>
        <w:rPr>
          <w:rFonts w:hint="eastAsia"/>
        </w:rPr>
        <w:t>翻牌后：根据已揭示的三张公共牌和自己的底牌组合，评估当前手牌的强弱及潜在改进（如同花听牌、顺子听牌）。同时，观察对手的下注行为以调整策略。</w:t>
      </w:r>
    </w:p>
    <w:p w14:paraId="72217DAE" w14:textId="77777777" w:rsidR="005364D3" w:rsidRDefault="005364D3" w:rsidP="005364D3">
      <w:pPr>
        <w:pStyle w:val="af1"/>
        <w:numPr>
          <w:ilvl w:val="0"/>
          <w:numId w:val="14"/>
        </w:numPr>
        <w:spacing w:after="93"/>
        <w:ind w:firstLineChars="0"/>
      </w:pPr>
      <w:r>
        <w:rPr>
          <w:rFonts w:hint="eastAsia"/>
        </w:rPr>
        <w:t>转牌后：在第四张公共牌揭示后，手牌逐渐成型，玩家需综合考虑胜率、底池大小和对手行为，进行风险与收益的评估。</w:t>
      </w:r>
    </w:p>
    <w:p w14:paraId="09DF72E7" w14:textId="77777777" w:rsidR="005364D3" w:rsidRDefault="005364D3" w:rsidP="005364D3">
      <w:pPr>
        <w:pStyle w:val="af1"/>
        <w:numPr>
          <w:ilvl w:val="0"/>
          <w:numId w:val="14"/>
        </w:numPr>
        <w:spacing w:after="93"/>
        <w:ind w:firstLineChars="0"/>
      </w:pPr>
      <w:r>
        <w:rPr>
          <w:rFonts w:hint="eastAsia"/>
        </w:rPr>
        <w:t>河牌后：在最后一张公共牌揭示后，玩家需根据最终手牌和对手的可能牌力，选择最优策略，争取最大收益或最小损失。</w:t>
      </w:r>
    </w:p>
    <w:p w14:paraId="1E36FC25" w14:textId="575CBE07" w:rsidR="005364D3" w:rsidRDefault="005364D3" w:rsidP="005364D3">
      <w:pPr>
        <w:pStyle w:val="af1"/>
        <w:spacing w:after="93"/>
        <w:ind w:firstLine="420"/>
      </w:pPr>
      <w:r>
        <w:rPr>
          <w:rFonts w:hint="eastAsia"/>
        </w:rPr>
        <w:t>在整个决策过程中，玩家的策略还需动态调整，既要根据当前手牌和场上牌面预测胜率，也要结合对手的动作推测其底牌和策略倾向。此外，心理博弈和不确定因素进一步增加了决策的复杂性。</w:t>
      </w:r>
    </w:p>
    <w:p w14:paraId="53CF49AE" w14:textId="26802C7A" w:rsidR="00AF17B4" w:rsidRPr="006453A8" w:rsidRDefault="00AF17B4" w:rsidP="008A0B5B">
      <w:pPr>
        <w:pStyle w:val="af1"/>
        <w:numPr>
          <w:ilvl w:val="0"/>
          <w:numId w:val="18"/>
        </w:numPr>
        <w:spacing w:beforeLines="50" w:before="156" w:after="93"/>
        <w:ind w:firstLineChars="0"/>
        <w:rPr>
          <w:b/>
          <w:bCs/>
        </w:rPr>
      </w:pPr>
      <w:r w:rsidRPr="006453A8">
        <w:rPr>
          <w:rFonts w:hint="eastAsia"/>
          <w:b/>
          <w:bCs/>
        </w:rPr>
        <w:t>目标：</w:t>
      </w:r>
    </w:p>
    <w:p w14:paraId="2269A1EB" w14:textId="1AE9C592" w:rsidR="005364D3" w:rsidRDefault="005364D3" w:rsidP="00B22E66">
      <w:pPr>
        <w:pStyle w:val="af1"/>
        <w:spacing w:after="93"/>
        <w:ind w:firstLine="420"/>
      </w:pPr>
      <w:r w:rsidRPr="005364D3">
        <w:t>目标是在单次比赛中获得最大收益，这既包括赢得底池所带来的直接收益，也包含通过战略性操作（如迫使对手弃牌或避免不必要的损失）来最大化长期收益</w:t>
      </w:r>
      <w:r w:rsidR="007F7C10">
        <w:rPr>
          <w:rFonts w:hint="eastAsia"/>
        </w:rPr>
        <w:t>。</w:t>
      </w:r>
    </w:p>
    <w:p w14:paraId="3F2102B5" w14:textId="25D974FC" w:rsidR="00AF17B4" w:rsidRPr="006453A8" w:rsidRDefault="00AF17B4" w:rsidP="008A0B5B">
      <w:pPr>
        <w:pStyle w:val="af1"/>
        <w:numPr>
          <w:ilvl w:val="0"/>
          <w:numId w:val="18"/>
        </w:numPr>
        <w:spacing w:beforeLines="50" w:before="156" w:after="93"/>
        <w:ind w:firstLineChars="0"/>
        <w:rPr>
          <w:b/>
          <w:bCs/>
        </w:rPr>
      </w:pPr>
      <w:r w:rsidRPr="006453A8">
        <w:rPr>
          <w:rFonts w:hint="eastAsia"/>
          <w:b/>
          <w:bCs/>
        </w:rPr>
        <w:t>规划范围：</w:t>
      </w:r>
    </w:p>
    <w:p w14:paraId="2028C260" w14:textId="104FA8C6" w:rsidR="005364D3" w:rsidRDefault="005364D3" w:rsidP="00B22E66">
      <w:pPr>
        <w:pStyle w:val="af1"/>
        <w:spacing w:after="93"/>
        <w:ind w:firstLine="420"/>
      </w:pPr>
      <w:r w:rsidRPr="005364D3">
        <w:t>规划范围限定在单次比赛结束后，主要分析该局牌局的收益情况</w:t>
      </w:r>
      <w:r>
        <w:rPr>
          <w:rFonts w:hint="eastAsia"/>
        </w:rPr>
        <w:t>。</w:t>
      </w:r>
      <w:r w:rsidRPr="005364D3">
        <w:t>具体的分析范围包括从发牌到最后摊牌的整个过程，涉及玩家的每一次决策以及对可能结果的预测与反应。</w:t>
      </w:r>
    </w:p>
    <w:p w14:paraId="29E3E4D3" w14:textId="5C32B3CE" w:rsidR="00AF17B4" w:rsidRPr="006453A8" w:rsidRDefault="00AF17B4" w:rsidP="008A0B5B">
      <w:pPr>
        <w:pStyle w:val="af1"/>
        <w:numPr>
          <w:ilvl w:val="0"/>
          <w:numId w:val="18"/>
        </w:numPr>
        <w:spacing w:beforeLines="50" w:before="156" w:after="93"/>
        <w:ind w:firstLineChars="0"/>
        <w:rPr>
          <w:b/>
          <w:bCs/>
        </w:rPr>
      </w:pPr>
      <w:r w:rsidRPr="006453A8">
        <w:rPr>
          <w:rFonts w:hint="eastAsia"/>
          <w:b/>
          <w:bCs/>
        </w:rPr>
        <w:t>备选方案：</w:t>
      </w:r>
    </w:p>
    <w:p w14:paraId="292BB979" w14:textId="77777777" w:rsidR="005364D3" w:rsidRPr="005364D3" w:rsidRDefault="005364D3" w:rsidP="005364D3">
      <w:pPr>
        <w:pStyle w:val="af1"/>
        <w:spacing w:after="93"/>
        <w:ind w:firstLine="420"/>
      </w:pPr>
      <w:r w:rsidRPr="005364D3">
        <w:t>备选方案涵盖德州扑克中所有可能的操作，包括：</w:t>
      </w:r>
    </w:p>
    <w:p w14:paraId="0D771048" w14:textId="77777777" w:rsidR="005364D3" w:rsidRPr="005364D3" w:rsidRDefault="005364D3" w:rsidP="005364D3">
      <w:pPr>
        <w:pStyle w:val="af1"/>
        <w:numPr>
          <w:ilvl w:val="0"/>
          <w:numId w:val="14"/>
        </w:numPr>
        <w:spacing w:after="93"/>
        <w:ind w:firstLineChars="0"/>
      </w:pPr>
      <w:r w:rsidRPr="005364D3">
        <w:t>加注：通过增加赌注施加压力，迫使对手弃牌或增加底池收益。</w:t>
      </w:r>
    </w:p>
    <w:p w14:paraId="2BB84BE9" w14:textId="77777777" w:rsidR="005364D3" w:rsidRPr="005364D3" w:rsidRDefault="005364D3" w:rsidP="005364D3">
      <w:pPr>
        <w:pStyle w:val="af1"/>
        <w:numPr>
          <w:ilvl w:val="0"/>
          <w:numId w:val="14"/>
        </w:numPr>
        <w:spacing w:after="93"/>
        <w:ind w:firstLineChars="0"/>
      </w:pPr>
      <w:r w:rsidRPr="005364D3">
        <w:t>跟注：接受对手的赌注以保持参与权，观察下一轮牌面变化。</w:t>
      </w:r>
    </w:p>
    <w:p w14:paraId="5844F47F" w14:textId="77777777" w:rsidR="005364D3" w:rsidRPr="005364D3" w:rsidRDefault="005364D3" w:rsidP="005364D3">
      <w:pPr>
        <w:pStyle w:val="af1"/>
        <w:numPr>
          <w:ilvl w:val="0"/>
          <w:numId w:val="14"/>
        </w:numPr>
        <w:spacing w:after="93"/>
        <w:ind w:firstLineChars="0"/>
      </w:pPr>
      <w:r w:rsidRPr="005364D3">
        <w:t>过牌：在无额外成本情况下选择不行动，保留观察机会。</w:t>
      </w:r>
    </w:p>
    <w:p w14:paraId="68649795" w14:textId="77777777" w:rsidR="005364D3" w:rsidRPr="005364D3" w:rsidRDefault="005364D3" w:rsidP="005364D3">
      <w:pPr>
        <w:pStyle w:val="af1"/>
        <w:numPr>
          <w:ilvl w:val="0"/>
          <w:numId w:val="14"/>
        </w:numPr>
        <w:spacing w:after="93"/>
        <w:ind w:firstLineChars="0"/>
      </w:pPr>
      <w:r w:rsidRPr="005364D3">
        <w:t>弃牌：主动退出当前牌局以避免潜在损失。</w:t>
      </w:r>
    </w:p>
    <w:p w14:paraId="6ABED33D" w14:textId="3B60FD17" w:rsidR="00AF17B4" w:rsidRPr="006453A8" w:rsidRDefault="00AF17B4" w:rsidP="008A0B5B">
      <w:pPr>
        <w:pStyle w:val="af1"/>
        <w:numPr>
          <w:ilvl w:val="0"/>
          <w:numId w:val="18"/>
        </w:numPr>
        <w:spacing w:beforeLines="50" w:before="156" w:after="93"/>
        <w:ind w:firstLineChars="0"/>
        <w:rPr>
          <w:b/>
          <w:bCs/>
        </w:rPr>
      </w:pPr>
      <w:r w:rsidRPr="006453A8">
        <w:rPr>
          <w:rFonts w:hint="eastAsia"/>
          <w:b/>
          <w:bCs/>
        </w:rPr>
        <w:t>不确定性事件：</w:t>
      </w:r>
    </w:p>
    <w:p w14:paraId="7B7E2250" w14:textId="77777777" w:rsidR="005364D3" w:rsidRDefault="005364D3" w:rsidP="005364D3">
      <w:pPr>
        <w:pStyle w:val="af1"/>
        <w:numPr>
          <w:ilvl w:val="0"/>
          <w:numId w:val="14"/>
        </w:numPr>
        <w:spacing w:after="93"/>
        <w:ind w:firstLineChars="0"/>
      </w:pPr>
      <w:r>
        <w:rPr>
          <w:rFonts w:hint="eastAsia"/>
        </w:rPr>
        <w:t>场上剩余牌面：尚未揭示的公共牌（翻牌、转牌和河牌）将显著影响手牌的胜率评估。</w:t>
      </w:r>
    </w:p>
    <w:p w14:paraId="30F7505F" w14:textId="77777777" w:rsidR="005364D3" w:rsidRDefault="005364D3" w:rsidP="005364D3">
      <w:pPr>
        <w:pStyle w:val="af1"/>
        <w:numPr>
          <w:ilvl w:val="0"/>
          <w:numId w:val="14"/>
        </w:numPr>
        <w:spacing w:after="93"/>
        <w:ind w:firstLineChars="0"/>
      </w:pPr>
      <w:r>
        <w:rPr>
          <w:rFonts w:hint="eastAsia"/>
        </w:rPr>
        <w:t>对手底牌：由于无法直接观察，需基于对手行动推测底牌强度。</w:t>
      </w:r>
    </w:p>
    <w:p w14:paraId="6314A72A" w14:textId="5A596335" w:rsidR="005364D3" w:rsidRDefault="005364D3" w:rsidP="005364D3">
      <w:pPr>
        <w:pStyle w:val="af1"/>
        <w:numPr>
          <w:ilvl w:val="0"/>
          <w:numId w:val="14"/>
        </w:numPr>
        <w:spacing w:after="93"/>
        <w:ind w:firstLineChars="0"/>
      </w:pPr>
      <w:r>
        <w:rPr>
          <w:rFonts w:hint="eastAsia"/>
        </w:rPr>
        <w:t>对手反应：对手可能采取的策略直接影响决策结果的变化。</w:t>
      </w:r>
    </w:p>
    <w:p w14:paraId="2A4568DB" w14:textId="31E61732" w:rsidR="001E60F1" w:rsidRPr="006453A8" w:rsidRDefault="00AF17B4" w:rsidP="008A0B5B">
      <w:pPr>
        <w:pStyle w:val="af1"/>
        <w:numPr>
          <w:ilvl w:val="0"/>
          <w:numId w:val="18"/>
        </w:numPr>
        <w:spacing w:beforeLines="50" w:before="156" w:after="93"/>
        <w:ind w:firstLineChars="0"/>
        <w:rPr>
          <w:b/>
          <w:bCs/>
        </w:rPr>
      </w:pPr>
      <w:r w:rsidRPr="006453A8">
        <w:rPr>
          <w:rFonts w:hint="eastAsia"/>
          <w:b/>
          <w:bCs/>
        </w:rPr>
        <w:t>结果：</w:t>
      </w:r>
    </w:p>
    <w:p w14:paraId="0843CAB7" w14:textId="5FFC60DE" w:rsidR="005364D3" w:rsidRDefault="005364D3" w:rsidP="00B22E66">
      <w:pPr>
        <w:pStyle w:val="af1"/>
        <w:spacing w:after="93"/>
        <w:ind w:firstLine="420"/>
      </w:pPr>
      <w:r w:rsidRPr="005364D3">
        <w:t>结果以单次比赛后的收益作为衡量标准，双人对决可简化为根据底牌和公共牌确定胜负。</w:t>
      </w:r>
    </w:p>
    <w:p w14:paraId="71A3973B" w14:textId="3D541F3E" w:rsidR="008A0B5B" w:rsidRDefault="008A0B5B">
      <w:pPr>
        <w:widowControl/>
        <w:snapToGrid/>
        <w:jc w:val="left"/>
        <w:rPr>
          <w:sz w:val="21"/>
        </w:rPr>
      </w:pPr>
      <w:r>
        <w:br w:type="page"/>
      </w:r>
    </w:p>
    <w:p w14:paraId="2DA60A83" w14:textId="732908CE" w:rsidR="00AF17B4" w:rsidRPr="006453A8" w:rsidRDefault="00AF17B4" w:rsidP="006453A8">
      <w:pPr>
        <w:pStyle w:val="af1"/>
        <w:numPr>
          <w:ilvl w:val="0"/>
          <w:numId w:val="18"/>
        </w:numPr>
        <w:spacing w:after="93"/>
        <w:ind w:firstLineChars="0"/>
        <w:rPr>
          <w:b/>
          <w:bCs/>
        </w:rPr>
      </w:pPr>
      <w:r w:rsidRPr="006453A8">
        <w:rPr>
          <w:rFonts w:hint="eastAsia"/>
          <w:b/>
          <w:bCs/>
        </w:rPr>
        <w:lastRenderedPageBreak/>
        <w:t>决策：</w:t>
      </w:r>
    </w:p>
    <w:p w14:paraId="6E677BAC" w14:textId="77777777" w:rsidR="006453A8" w:rsidRDefault="006453A8" w:rsidP="006453A8">
      <w:pPr>
        <w:pStyle w:val="af1"/>
        <w:spacing w:after="93"/>
        <w:ind w:firstLine="420"/>
      </w:pPr>
      <w:r>
        <w:rPr>
          <w:rFonts w:hint="eastAsia"/>
        </w:rPr>
        <w:t>决策涉及从备选方案中选择最优行动。每一步的决策基于：</w:t>
      </w:r>
    </w:p>
    <w:p w14:paraId="128A7FE1" w14:textId="09464A9D" w:rsidR="006453A8" w:rsidRDefault="006453A8" w:rsidP="006453A8">
      <w:pPr>
        <w:pStyle w:val="af1"/>
        <w:numPr>
          <w:ilvl w:val="0"/>
          <w:numId w:val="14"/>
        </w:numPr>
        <w:spacing w:after="93"/>
        <w:ind w:firstLineChars="0"/>
      </w:pPr>
      <w:r>
        <w:rPr>
          <w:rFonts w:hint="eastAsia"/>
        </w:rPr>
        <w:t>当前手牌的强弱</w:t>
      </w:r>
      <w:r w:rsidR="002B3531">
        <w:rPr>
          <w:rFonts w:hint="eastAsia"/>
        </w:rPr>
        <w:t>，</w:t>
      </w:r>
      <w:r>
        <w:rPr>
          <w:rFonts w:hint="eastAsia"/>
        </w:rPr>
        <w:t>结合公共牌的胜率计算。</w:t>
      </w:r>
    </w:p>
    <w:p w14:paraId="66589315" w14:textId="31A36A05" w:rsidR="006453A8" w:rsidRDefault="006453A8" w:rsidP="006453A8">
      <w:pPr>
        <w:pStyle w:val="af1"/>
        <w:numPr>
          <w:ilvl w:val="0"/>
          <w:numId w:val="14"/>
        </w:numPr>
        <w:spacing w:after="93"/>
        <w:ind w:firstLineChars="0"/>
      </w:pPr>
      <w:r>
        <w:rPr>
          <w:rFonts w:hint="eastAsia"/>
        </w:rPr>
        <w:t>对手可能的牌力范围和策略倾向</w:t>
      </w:r>
      <w:r w:rsidR="002B3531">
        <w:rPr>
          <w:rFonts w:hint="eastAsia"/>
        </w:rPr>
        <w:t>，</w:t>
      </w:r>
      <w:r>
        <w:rPr>
          <w:rFonts w:hint="eastAsia"/>
        </w:rPr>
        <w:t>如是否激进。</w:t>
      </w:r>
    </w:p>
    <w:p w14:paraId="6F0F7D3E" w14:textId="77777777" w:rsidR="006453A8" w:rsidRDefault="006453A8" w:rsidP="006453A8">
      <w:pPr>
        <w:pStyle w:val="af1"/>
        <w:numPr>
          <w:ilvl w:val="0"/>
          <w:numId w:val="14"/>
        </w:numPr>
        <w:spacing w:after="93"/>
        <w:ind w:firstLineChars="0"/>
      </w:pPr>
      <w:r>
        <w:rPr>
          <w:rFonts w:hint="eastAsia"/>
        </w:rPr>
        <w:t>底池大小与潜在收益。</w:t>
      </w:r>
    </w:p>
    <w:p w14:paraId="4044B3F3" w14:textId="62A583D2" w:rsidR="006453A8" w:rsidRDefault="006453A8" w:rsidP="006453A8">
      <w:pPr>
        <w:pStyle w:val="af1"/>
        <w:numPr>
          <w:ilvl w:val="0"/>
          <w:numId w:val="14"/>
        </w:numPr>
        <w:spacing w:after="93"/>
        <w:ind w:firstLineChars="0"/>
      </w:pPr>
      <w:r>
        <w:rPr>
          <w:rFonts w:hint="eastAsia"/>
        </w:rPr>
        <w:t>风险控制的优先级</w:t>
      </w:r>
      <w:r w:rsidR="002B3531">
        <w:rPr>
          <w:rFonts w:hint="eastAsia"/>
        </w:rPr>
        <w:t>，</w:t>
      </w:r>
      <w:r>
        <w:rPr>
          <w:rFonts w:hint="eastAsia"/>
        </w:rPr>
        <w:t>如在胜率较低时及时放弃。</w:t>
      </w:r>
    </w:p>
    <w:p w14:paraId="05914EBB" w14:textId="6F282C3D" w:rsidR="008D6F81" w:rsidRDefault="008D6F81" w:rsidP="008A0B5B">
      <w:pPr>
        <w:pStyle w:val="af1"/>
        <w:spacing w:beforeLines="100" w:before="312" w:after="93"/>
        <w:ind w:firstLine="420"/>
      </w:pPr>
      <w:r>
        <w:rPr>
          <w:rFonts w:hint="eastAsia"/>
        </w:rPr>
        <w:t>每一轮</w:t>
      </w:r>
      <w:r w:rsidR="009C0227">
        <w:rPr>
          <w:rFonts w:hint="eastAsia"/>
        </w:rPr>
        <w:t>的决策树如下图所示</w:t>
      </w:r>
    </w:p>
    <w:p w14:paraId="6DB259F7" w14:textId="77777777" w:rsidR="0035212B" w:rsidRDefault="0035212B" w:rsidP="0035212B">
      <w:pPr>
        <w:pStyle w:val="af1"/>
        <w:keepNext/>
        <w:spacing w:after="93"/>
        <w:ind w:firstLineChars="0" w:firstLine="0"/>
        <w:jc w:val="center"/>
      </w:pPr>
      <w:r>
        <w:rPr>
          <w:noProof/>
        </w:rPr>
        <w:drawing>
          <wp:inline distT="0" distB="0" distL="0" distR="0" wp14:anchorId="1CC9DB68" wp14:editId="06D7C5B9">
            <wp:extent cx="6016581" cy="3553428"/>
            <wp:effectExtent l="0" t="0" r="3810" b="9525"/>
            <wp:docPr id="1585992972" name="图片 2"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92972" name="图片 2" descr="图示, 示意图&#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41439" cy="3568109"/>
                    </a:xfrm>
                    <a:prstGeom prst="rect">
                      <a:avLst/>
                    </a:prstGeom>
                    <a:noFill/>
                    <a:ln>
                      <a:noFill/>
                    </a:ln>
                  </pic:spPr>
                </pic:pic>
              </a:graphicData>
            </a:graphic>
          </wp:inline>
        </w:drawing>
      </w:r>
    </w:p>
    <w:p w14:paraId="7A6850DD" w14:textId="5121C83E" w:rsidR="009C0227" w:rsidRDefault="0035212B" w:rsidP="0035212B">
      <w:pPr>
        <w:pStyle w:val="aff2"/>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B62E94">
        <w:rPr>
          <w:rFonts w:hint="eastAsia"/>
          <w:noProof/>
        </w:rPr>
        <w:t>2</w:t>
      </w:r>
      <w:r>
        <w:fldChar w:fldCharType="end"/>
      </w:r>
      <w:r>
        <w:rPr>
          <w:rFonts w:hint="eastAsia"/>
        </w:rPr>
        <w:t xml:space="preserve"> </w:t>
      </w:r>
      <w:r>
        <w:rPr>
          <w:rFonts w:hint="eastAsia"/>
        </w:rPr>
        <w:t>决策树</w:t>
      </w:r>
    </w:p>
    <w:p w14:paraId="24056B74" w14:textId="68136D7E" w:rsidR="00444679" w:rsidRDefault="008A45D1" w:rsidP="008A45D1">
      <w:pPr>
        <w:pStyle w:val="a0"/>
        <w:spacing w:before="312"/>
      </w:pPr>
      <w:bookmarkStart w:id="12" w:name="_Toc183388687"/>
      <w:bookmarkStart w:id="13" w:name="_Toc183389373"/>
      <w:r>
        <w:rPr>
          <w:rFonts w:hint="eastAsia"/>
        </w:rPr>
        <w:t>方法选择</w:t>
      </w:r>
      <w:bookmarkEnd w:id="12"/>
      <w:bookmarkEnd w:id="13"/>
    </w:p>
    <w:p w14:paraId="1B705317" w14:textId="0CEA90CD" w:rsidR="008A45D1" w:rsidRPr="008A45D1" w:rsidRDefault="00490DFA" w:rsidP="004365EA">
      <w:pPr>
        <w:pStyle w:val="af1"/>
        <w:spacing w:beforeLines="50" w:before="156" w:after="93"/>
        <w:ind w:firstLine="420"/>
      </w:pPr>
      <w:r>
        <w:rPr>
          <w:rFonts w:hint="eastAsia"/>
        </w:rPr>
        <w:t>在每个决策点，对手牌进行</w:t>
      </w:r>
      <w:r w:rsidRPr="007756C2">
        <w:rPr>
          <w:rFonts w:hint="eastAsia"/>
          <w:b/>
          <w:bCs/>
        </w:rPr>
        <w:t>蒙特卡洛仿真</w:t>
      </w:r>
      <w:r>
        <w:rPr>
          <w:rFonts w:hint="eastAsia"/>
        </w:rPr>
        <w:t>以得到胜率估计，辅助决策</w:t>
      </w:r>
      <w:r w:rsidR="00081B6B">
        <w:rPr>
          <w:rFonts w:hint="eastAsia"/>
        </w:rPr>
        <w:t>。</w:t>
      </w:r>
      <w:r w:rsidR="00B81B7B">
        <w:rPr>
          <w:rFonts w:hint="eastAsia"/>
        </w:rPr>
        <w:t>其中，使用</w:t>
      </w:r>
      <w:r w:rsidR="00B81B7B" w:rsidRPr="007756C2">
        <w:rPr>
          <w:rFonts w:hint="eastAsia"/>
          <w:b/>
          <w:bCs/>
        </w:rPr>
        <w:t>卷积神经网络</w:t>
      </w:r>
      <w:r w:rsidR="00B81B7B" w:rsidRPr="007756C2">
        <w:rPr>
          <w:rFonts w:hint="eastAsia"/>
          <w:b/>
          <w:bCs/>
        </w:rPr>
        <w:t>CNN</w:t>
      </w:r>
      <w:r w:rsidR="00B81B7B">
        <w:rPr>
          <w:rFonts w:hint="eastAsia"/>
        </w:rPr>
        <w:t>模型对仿真中的牌型判断函数进行加速。</w:t>
      </w:r>
    </w:p>
    <w:p w14:paraId="1256B9C0" w14:textId="3690719E" w:rsidR="008A45D1" w:rsidRDefault="00C411FF" w:rsidP="00B22E66">
      <w:pPr>
        <w:pStyle w:val="af1"/>
        <w:spacing w:after="93"/>
        <w:ind w:firstLine="420"/>
      </w:pPr>
      <w:r>
        <w:rPr>
          <w:rFonts w:hint="eastAsia"/>
        </w:rPr>
        <w:t>使用</w:t>
      </w:r>
      <w:r w:rsidRPr="007756C2">
        <w:rPr>
          <w:b/>
          <w:bCs/>
        </w:rPr>
        <w:t xml:space="preserve">PPO </w:t>
      </w:r>
      <w:r w:rsidR="007756C2" w:rsidRPr="007756C2">
        <w:rPr>
          <w:b/>
          <w:bCs/>
        </w:rPr>
        <w:t>（</w:t>
      </w:r>
      <w:r w:rsidR="007756C2" w:rsidRPr="007756C2">
        <w:rPr>
          <w:b/>
          <w:bCs/>
        </w:rPr>
        <w:t>Proximal Policy Optimization</w:t>
      </w:r>
      <w:r w:rsidR="007756C2" w:rsidRPr="007756C2">
        <w:rPr>
          <w:b/>
          <w:bCs/>
        </w:rPr>
        <w:t>）</w:t>
      </w:r>
      <w:r w:rsidRPr="00C411FF">
        <w:t>算法来训练一个智能体，</w:t>
      </w:r>
      <w:r w:rsidR="00DD136D">
        <w:rPr>
          <w:rFonts w:hint="eastAsia"/>
        </w:rPr>
        <w:t>在每个决策点获知</w:t>
      </w:r>
      <w:r w:rsidR="007A02E5">
        <w:rPr>
          <w:rFonts w:hint="eastAsia"/>
        </w:rPr>
        <w:t>对手决策、仿真得到的胜率估计来做决策，</w:t>
      </w:r>
      <w:r w:rsidR="00DD136D">
        <w:rPr>
          <w:rFonts w:hint="eastAsia"/>
        </w:rPr>
        <w:t>通过自我对抗</w:t>
      </w:r>
      <w:r w:rsidRPr="00C411FF">
        <w:t>进行扑克游戏的</w:t>
      </w:r>
      <w:r w:rsidR="00DD136D">
        <w:rPr>
          <w:rFonts w:hint="eastAsia"/>
        </w:rPr>
        <w:t>决策</w:t>
      </w:r>
      <w:r w:rsidRPr="00C411FF">
        <w:t>学习</w:t>
      </w:r>
      <w:r w:rsidR="00081B6B">
        <w:rPr>
          <w:rFonts w:hint="eastAsia"/>
        </w:rPr>
        <w:t>。</w:t>
      </w:r>
    </w:p>
    <w:p w14:paraId="4A7E9457" w14:textId="750DB05C" w:rsidR="008A0B5B" w:rsidRDefault="008A0B5B">
      <w:pPr>
        <w:widowControl/>
        <w:snapToGrid/>
        <w:jc w:val="left"/>
        <w:rPr>
          <w:sz w:val="21"/>
        </w:rPr>
      </w:pPr>
      <w:r>
        <w:br w:type="page"/>
      </w:r>
    </w:p>
    <w:p w14:paraId="5D3A1D93" w14:textId="42020F1A" w:rsidR="00875EE6" w:rsidRDefault="00D90E05" w:rsidP="00F15562">
      <w:pPr>
        <w:pStyle w:val="a0"/>
        <w:spacing w:beforeLines="150" w:before="468"/>
      </w:pPr>
      <w:bookmarkStart w:id="14" w:name="_Toc183388688"/>
      <w:bookmarkStart w:id="15" w:name="_Toc183389374"/>
      <w:r>
        <w:rPr>
          <w:rFonts w:hint="eastAsia"/>
        </w:rPr>
        <w:lastRenderedPageBreak/>
        <w:t>模型建立</w:t>
      </w:r>
      <w:r w:rsidR="00206717">
        <w:rPr>
          <w:rFonts w:hint="eastAsia"/>
        </w:rPr>
        <w:t>与分析</w:t>
      </w:r>
      <w:bookmarkEnd w:id="14"/>
      <w:bookmarkEnd w:id="15"/>
    </w:p>
    <w:p w14:paraId="68D2510E" w14:textId="77D68799" w:rsidR="00E81D5D" w:rsidRDefault="007A02E5" w:rsidP="00F15562">
      <w:pPr>
        <w:pStyle w:val="a1"/>
        <w:spacing w:before="180" w:afterLines="10" w:after="31" w:line="276" w:lineRule="auto"/>
      </w:pPr>
      <w:bookmarkStart w:id="16" w:name="_Toc183388689"/>
      <w:bookmarkStart w:id="17" w:name="_Toc183389375"/>
      <w:r>
        <w:rPr>
          <w:rFonts w:hint="eastAsia"/>
        </w:rPr>
        <w:t>蒙特卡洛仿真</w:t>
      </w:r>
      <w:r w:rsidR="006605FD">
        <w:rPr>
          <w:rFonts w:hint="eastAsia"/>
        </w:rPr>
        <w:t>估计胜率</w:t>
      </w:r>
      <w:bookmarkEnd w:id="16"/>
      <w:bookmarkEnd w:id="17"/>
    </w:p>
    <w:p w14:paraId="43486058" w14:textId="4D70CB76" w:rsidR="00F15562" w:rsidRDefault="00F15562" w:rsidP="00D253D5">
      <w:pPr>
        <w:pStyle w:val="af1"/>
        <w:spacing w:beforeLines="50" w:before="156" w:after="93"/>
        <w:ind w:left="420" w:firstLineChars="0" w:firstLine="0"/>
      </w:pPr>
      <w:r>
        <w:rPr>
          <w:rFonts w:hint="eastAsia"/>
        </w:rPr>
        <w:t>算法策略：</w:t>
      </w:r>
    </w:p>
    <w:tbl>
      <w:tblPr>
        <w:tblW w:w="3271" w:type="pct"/>
        <w:jc w:val="center"/>
        <w:tblLook w:val="0000" w:firstRow="0" w:lastRow="0" w:firstColumn="0" w:lastColumn="0" w:noHBand="0" w:noVBand="0"/>
      </w:tblPr>
      <w:tblGrid>
        <w:gridCol w:w="501"/>
        <w:gridCol w:w="5878"/>
      </w:tblGrid>
      <w:tr w:rsidR="00133A91" w:rsidRPr="001937CF" w14:paraId="1A421CBE" w14:textId="77777777" w:rsidTr="00911F04">
        <w:trPr>
          <w:cantSplit/>
          <w:trHeight w:val="227"/>
          <w:jc w:val="center"/>
        </w:trPr>
        <w:tc>
          <w:tcPr>
            <w:tcW w:w="5000" w:type="pct"/>
            <w:gridSpan w:val="2"/>
            <w:tcBorders>
              <w:top w:val="single" w:sz="12" w:space="0" w:color="auto"/>
              <w:bottom w:val="single" w:sz="12" w:space="0" w:color="auto"/>
            </w:tcBorders>
            <w:vAlign w:val="center"/>
          </w:tcPr>
          <w:p w14:paraId="7214926C" w14:textId="54B20209" w:rsidR="00133A91" w:rsidRPr="001937CF" w:rsidRDefault="00133A91" w:rsidP="00C97EFA">
            <w:pPr>
              <w:tabs>
                <w:tab w:val="left" w:pos="340"/>
              </w:tabs>
              <w:spacing w:line="360" w:lineRule="auto"/>
              <w:jc w:val="both"/>
              <w:rPr>
                <w:b/>
                <w:bCs/>
                <w:snapToGrid w:val="0"/>
                <w:sz w:val="21"/>
                <w:szCs w:val="21"/>
              </w:rPr>
            </w:pPr>
            <w:r w:rsidRPr="001937CF">
              <w:rPr>
                <w:rFonts w:hint="eastAsia"/>
                <w:b/>
                <w:bCs/>
                <w:snapToGrid w:val="0"/>
                <w:sz w:val="21"/>
                <w:szCs w:val="21"/>
              </w:rPr>
              <w:t>算法</w:t>
            </w:r>
            <w:r w:rsidRPr="001937CF">
              <w:rPr>
                <w:rFonts w:hint="eastAsia"/>
                <w:b/>
                <w:bCs/>
                <w:snapToGrid w:val="0"/>
                <w:sz w:val="21"/>
                <w:szCs w:val="21"/>
              </w:rPr>
              <w:t>1</w:t>
            </w:r>
            <w:r w:rsidRPr="001937CF">
              <w:rPr>
                <w:b/>
                <w:bCs/>
                <w:snapToGrid w:val="0"/>
                <w:sz w:val="21"/>
                <w:szCs w:val="21"/>
              </w:rPr>
              <w:t>:</w:t>
            </w:r>
            <w:r w:rsidRPr="001937CF">
              <w:rPr>
                <w:rFonts w:hint="eastAsia"/>
                <w:b/>
                <w:bCs/>
                <w:snapToGrid w:val="0"/>
                <w:sz w:val="21"/>
                <w:szCs w:val="21"/>
              </w:rPr>
              <w:t xml:space="preserve"> </w:t>
            </w:r>
            <w:r>
              <w:rPr>
                <w:rFonts w:hint="eastAsia"/>
                <w:sz w:val="22"/>
                <w:szCs w:val="32"/>
              </w:rPr>
              <w:t>Monte Carlo method</w:t>
            </w:r>
          </w:p>
        </w:tc>
      </w:tr>
      <w:tr w:rsidR="00133A91" w:rsidRPr="001937CF" w14:paraId="6772E9AF" w14:textId="77777777" w:rsidTr="00911F04">
        <w:trPr>
          <w:trHeight w:val="284"/>
          <w:jc w:val="center"/>
        </w:trPr>
        <w:tc>
          <w:tcPr>
            <w:tcW w:w="5000" w:type="pct"/>
            <w:gridSpan w:val="2"/>
            <w:vAlign w:val="center"/>
          </w:tcPr>
          <w:p w14:paraId="755560E3" w14:textId="00721429" w:rsidR="00133A91" w:rsidRPr="001937CF" w:rsidRDefault="00133A91" w:rsidP="00C97EFA">
            <w:pPr>
              <w:tabs>
                <w:tab w:val="left" w:pos="340"/>
              </w:tabs>
              <w:spacing w:line="360" w:lineRule="auto"/>
              <w:jc w:val="both"/>
              <w:rPr>
                <w:iCs/>
                <w:snapToGrid w:val="0"/>
                <w:sz w:val="21"/>
                <w:szCs w:val="21"/>
              </w:rPr>
            </w:pPr>
            <w:r w:rsidRPr="001937CF">
              <w:rPr>
                <w:rFonts w:hint="eastAsia"/>
                <w:b/>
                <w:bCs/>
                <w:snapToGrid w:val="0"/>
                <w:sz w:val="21"/>
                <w:szCs w:val="21"/>
              </w:rPr>
              <w:t xml:space="preserve">Input: </w:t>
            </w:r>
            <w:r w:rsidRPr="00133A91">
              <w:rPr>
                <w:rFonts w:hint="eastAsia"/>
                <w:sz w:val="20"/>
                <w:szCs w:val="24"/>
              </w:rPr>
              <w:t>底牌</w:t>
            </w:r>
            <w:r w:rsidRPr="00133A91">
              <w:rPr>
                <w:rFonts w:hint="eastAsia"/>
                <w:sz w:val="20"/>
                <w:szCs w:val="24"/>
              </w:rPr>
              <w:t xml:space="preserve"> hole_card ,</w:t>
            </w:r>
            <w:r>
              <w:rPr>
                <w:rFonts w:hint="eastAsia"/>
                <w:sz w:val="20"/>
                <w:szCs w:val="24"/>
              </w:rPr>
              <w:t xml:space="preserve"> </w:t>
            </w:r>
            <w:r>
              <w:rPr>
                <w:rFonts w:hint="eastAsia"/>
                <w:sz w:val="20"/>
                <w:szCs w:val="24"/>
              </w:rPr>
              <w:t>公共牌</w:t>
            </w:r>
            <w:r w:rsidR="00650B2E">
              <w:rPr>
                <w:rFonts w:hint="eastAsia"/>
                <w:sz w:val="20"/>
                <w:szCs w:val="24"/>
              </w:rPr>
              <w:t xml:space="preserve"> </w:t>
            </w:r>
            <w:r w:rsidR="00116C82">
              <w:rPr>
                <w:rFonts w:hint="eastAsia"/>
                <w:sz w:val="20"/>
                <w:szCs w:val="24"/>
              </w:rPr>
              <w:t>com</w:t>
            </w:r>
            <w:r w:rsidR="00116C82" w:rsidRPr="00133A91">
              <w:rPr>
                <w:rFonts w:hint="eastAsia"/>
                <w:sz w:val="20"/>
                <w:szCs w:val="24"/>
              </w:rPr>
              <w:t>_card</w:t>
            </w:r>
          </w:p>
        </w:tc>
      </w:tr>
      <w:tr w:rsidR="00133A91" w:rsidRPr="001937CF" w14:paraId="54881C4E" w14:textId="77777777" w:rsidTr="00911F04">
        <w:trPr>
          <w:trHeight w:val="284"/>
          <w:jc w:val="center"/>
        </w:trPr>
        <w:tc>
          <w:tcPr>
            <w:tcW w:w="393" w:type="pct"/>
            <w:vAlign w:val="center"/>
          </w:tcPr>
          <w:p w14:paraId="3E7BDD47" w14:textId="77777777" w:rsidR="00133A91" w:rsidRPr="001937CF" w:rsidRDefault="00133A91" w:rsidP="00C97EFA">
            <w:pPr>
              <w:tabs>
                <w:tab w:val="left" w:pos="340"/>
              </w:tabs>
              <w:spacing w:line="360" w:lineRule="auto"/>
              <w:jc w:val="both"/>
              <w:rPr>
                <w:rFonts w:eastAsia="等线"/>
                <w:sz w:val="21"/>
                <w:szCs w:val="21"/>
              </w:rPr>
            </w:pPr>
            <w:r w:rsidRPr="001937CF">
              <w:rPr>
                <w:rFonts w:eastAsia="等线" w:hint="eastAsia"/>
                <w:sz w:val="21"/>
                <w:szCs w:val="21"/>
              </w:rPr>
              <w:t>1.</w:t>
            </w:r>
          </w:p>
        </w:tc>
        <w:tc>
          <w:tcPr>
            <w:tcW w:w="4607" w:type="pct"/>
            <w:vAlign w:val="center"/>
          </w:tcPr>
          <w:p w14:paraId="30E4CC8D" w14:textId="38F0B250" w:rsidR="00133A91" w:rsidRPr="001937CF" w:rsidRDefault="007A7AFA" w:rsidP="00C97EFA">
            <w:pPr>
              <w:tabs>
                <w:tab w:val="left" w:pos="340"/>
              </w:tabs>
              <w:spacing w:line="360" w:lineRule="auto"/>
              <w:jc w:val="both"/>
              <w:rPr>
                <w:snapToGrid w:val="0"/>
                <w:sz w:val="21"/>
                <w:szCs w:val="21"/>
              </w:rPr>
            </w:pPr>
            <w:r>
              <w:rPr>
                <w:rFonts w:hint="eastAsia"/>
                <w:snapToGrid w:val="0"/>
                <w:sz w:val="21"/>
                <w:szCs w:val="21"/>
              </w:rPr>
              <w:t>初始化</w:t>
            </w:r>
            <w:r>
              <w:rPr>
                <w:rFonts w:hint="eastAsia"/>
                <w:snapToGrid w:val="0"/>
                <w:sz w:val="21"/>
                <w:szCs w:val="21"/>
              </w:rPr>
              <w:t xml:space="preserve"> win_count </w:t>
            </w:r>
            <w:r w:rsidRPr="001937CF">
              <w:rPr>
                <w:rFonts w:eastAsia="微软雅黑"/>
                <w:snapToGrid w:val="0"/>
                <w:sz w:val="21"/>
                <w:szCs w:val="21"/>
              </w:rPr>
              <w:t>←</w:t>
            </w:r>
            <w:r>
              <w:rPr>
                <w:rFonts w:eastAsia="微软雅黑" w:hint="eastAsia"/>
                <w:snapToGrid w:val="0"/>
                <w:sz w:val="21"/>
                <w:szCs w:val="21"/>
              </w:rPr>
              <w:t xml:space="preserve"> 0</w:t>
            </w:r>
          </w:p>
        </w:tc>
      </w:tr>
      <w:tr w:rsidR="001861FD" w:rsidRPr="001937CF" w14:paraId="77E81D1A" w14:textId="77777777" w:rsidTr="00911F04">
        <w:trPr>
          <w:trHeight w:val="284"/>
          <w:jc w:val="center"/>
        </w:trPr>
        <w:tc>
          <w:tcPr>
            <w:tcW w:w="393" w:type="pct"/>
            <w:vAlign w:val="center"/>
          </w:tcPr>
          <w:p w14:paraId="04B2C96F" w14:textId="77777777" w:rsidR="001861FD" w:rsidRPr="001937CF" w:rsidRDefault="001861FD" w:rsidP="001861FD">
            <w:pPr>
              <w:tabs>
                <w:tab w:val="left" w:pos="340"/>
              </w:tabs>
              <w:spacing w:line="360" w:lineRule="auto"/>
              <w:jc w:val="both"/>
              <w:rPr>
                <w:rFonts w:eastAsia="等线"/>
                <w:sz w:val="21"/>
                <w:szCs w:val="21"/>
              </w:rPr>
            </w:pPr>
            <w:r w:rsidRPr="001937CF">
              <w:rPr>
                <w:rFonts w:eastAsia="等线" w:hint="eastAsia"/>
                <w:sz w:val="21"/>
                <w:szCs w:val="21"/>
              </w:rPr>
              <w:t>2.</w:t>
            </w:r>
          </w:p>
        </w:tc>
        <w:tc>
          <w:tcPr>
            <w:tcW w:w="4607" w:type="pct"/>
            <w:vAlign w:val="center"/>
          </w:tcPr>
          <w:p w14:paraId="59E66CC8" w14:textId="203CAE03" w:rsidR="001861FD" w:rsidRPr="001937CF" w:rsidRDefault="001861FD" w:rsidP="001861FD">
            <w:pPr>
              <w:tabs>
                <w:tab w:val="left" w:pos="340"/>
              </w:tabs>
              <w:spacing w:line="360" w:lineRule="auto"/>
              <w:jc w:val="both"/>
              <w:rPr>
                <w:snapToGrid w:val="0"/>
                <w:sz w:val="21"/>
                <w:szCs w:val="21"/>
              </w:rPr>
            </w:pPr>
            <w:r>
              <w:rPr>
                <w:rFonts w:hint="eastAsia"/>
                <w:snapToGrid w:val="0"/>
                <w:sz w:val="21"/>
                <w:szCs w:val="21"/>
              </w:rPr>
              <w:t>生成整幅扑克</w:t>
            </w:r>
            <w:r>
              <w:rPr>
                <w:rFonts w:hint="eastAsia"/>
                <w:snapToGrid w:val="0"/>
                <w:sz w:val="21"/>
                <w:szCs w:val="21"/>
              </w:rPr>
              <w:t xml:space="preserve"> deck</w:t>
            </w:r>
            <w:r>
              <w:rPr>
                <w:rFonts w:hint="eastAsia"/>
                <w:snapToGrid w:val="0"/>
                <w:sz w:val="21"/>
                <w:szCs w:val="21"/>
              </w:rPr>
              <w:t>，剔除</w:t>
            </w:r>
            <w:r>
              <w:rPr>
                <w:rFonts w:hint="eastAsia"/>
                <w:snapToGrid w:val="0"/>
                <w:sz w:val="21"/>
                <w:szCs w:val="21"/>
              </w:rPr>
              <w:t xml:space="preserve"> </w:t>
            </w:r>
            <w:r w:rsidRPr="00133A91">
              <w:rPr>
                <w:rFonts w:hint="eastAsia"/>
                <w:sz w:val="20"/>
                <w:szCs w:val="24"/>
              </w:rPr>
              <w:t>hole_card</w:t>
            </w:r>
            <w:r>
              <w:rPr>
                <w:rFonts w:hint="eastAsia"/>
                <w:sz w:val="20"/>
                <w:szCs w:val="24"/>
              </w:rPr>
              <w:t>、</w:t>
            </w:r>
            <w:r>
              <w:rPr>
                <w:rFonts w:hint="eastAsia"/>
                <w:sz w:val="20"/>
                <w:szCs w:val="24"/>
              </w:rPr>
              <w:t>com</w:t>
            </w:r>
            <w:r w:rsidRPr="00133A91">
              <w:rPr>
                <w:rFonts w:hint="eastAsia"/>
                <w:sz w:val="20"/>
                <w:szCs w:val="24"/>
              </w:rPr>
              <w:t>_card</w:t>
            </w:r>
          </w:p>
        </w:tc>
      </w:tr>
      <w:tr w:rsidR="001861FD" w:rsidRPr="001937CF" w14:paraId="62D9B37D" w14:textId="77777777" w:rsidTr="00911F04">
        <w:trPr>
          <w:trHeight w:val="284"/>
          <w:jc w:val="center"/>
        </w:trPr>
        <w:tc>
          <w:tcPr>
            <w:tcW w:w="393" w:type="pct"/>
            <w:vAlign w:val="center"/>
          </w:tcPr>
          <w:p w14:paraId="1EB17698" w14:textId="77777777" w:rsidR="001861FD" w:rsidRPr="001937CF" w:rsidRDefault="001861FD" w:rsidP="001861FD">
            <w:pPr>
              <w:tabs>
                <w:tab w:val="left" w:pos="340"/>
              </w:tabs>
              <w:spacing w:line="360" w:lineRule="auto"/>
              <w:jc w:val="both"/>
              <w:rPr>
                <w:rFonts w:eastAsia="等线"/>
                <w:sz w:val="21"/>
                <w:szCs w:val="21"/>
              </w:rPr>
            </w:pPr>
            <w:r w:rsidRPr="001937CF">
              <w:rPr>
                <w:rFonts w:eastAsia="等线" w:hint="eastAsia"/>
                <w:sz w:val="21"/>
                <w:szCs w:val="21"/>
              </w:rPr>
              <w:t>3.</w:t>
            </w:r>
          </w:p>
        </w:tc>
        <w:tc>
          <w:tcPr>
            <w:tcW w:w="4607" w:type="pct"/>
            <w:vAlign w:val="center"/>
          </w:tcPr>
          <w:p w14:paraId="191F5A58" w14:textId="52EC5B4A" w:rsidR="001861FD" w:rsidRPr="001937CF" w:rsidRDefault="001861FD" w:rsidP="001861FD">
            <w:pPr>
              <w:tabs>
                <w:tab w:val="left" w:pos="340"/>
              </w:tabs>
              <w:spacing w:line="360" w:lineRule="auto"/>
              <w:jc w:val="both"/>
              <w:rPr>
                <w:snapToGrid w:val="0"/>
                <w:sz w:val="21"/>
                <w:szCs w:val="21"/>
              </w:rPr>
            </w:pPr>
            <w:r w:rsidRPr="001937CF">
              <w:rPr>
                <w:rFonts w:hint="eastAsia"/>
                <w:snapToGrid w:val="0"/>
                <w:sz w:val="21"/>
                <w:szCs w:val="21"/>
              </w:rPr>
              <w:t xml:space="preserve">For iter = 1, </w:t>
            </w:r>
            <w:r w:rsidRPr="001937CF">
              <w:rPr>
                <w:rFonts w:ascii="微软雅黑" w:eastAsia="微软雅黑" w:hAnsi="微软雅黑" w:hint="eastAsia"/>
                <w:snapToGrid w:val="0"/>
                <w:sz w:val="21"/>
                <w:szCs w:val="21"/>
              </w:rPr>
              <w:t>∙∙∙</w:t>
            </w:r>
            <w:r w:rsidRPr="001937CF">
              <w:rPr>
                <w:rFonts w:hint="eastAsia"/>
                <w:snapToGrid w:val="0"/>
                <w:sz w:val="21"/>
                <w:szCs w:val="21"/>
              </w:rPr>
              <w:t>, max iterations</w:t>
            </w:r>
            <w:r w:rsidRPr="001937CF">
              <w:rPr>
                <w:snapToGrid w:val="0"/>
                <w:sz w:val="21"/>
                <w:szCs w:val="21"/>
              </w:rPr>
              <w:t>:</w:t>
            </w:r>
          </w:p>
        </w:tc>
      </w:tr>
      <w:tr w:rsidR="001861FD" w:rsidRPr="001937CF" w14:paraId="70ADD822" w14:textId="77777777" w:rsidTr="00911F04">
        <w:trPr>
          <w:trHeight w:val="284"/>
          <w:jc w:val="center"/>
        </w:trPr>
        <w:tc>
          <w:tcPr>
            <w:tcW w:w="393" w:type="pct"/>
            <w:vAlign w:val="center"/>
          </w:tcPr>
          <w:p w14:paraId="54C7B43A" w14:textId="77777777" w:rsidR="001861FD" w:rsidRPr="001937CF" w:rsidRDefault="001861FD" w:rsidP="001861FD">
            <w:pPr>
              <w:tabs>
                <w:tab w:val="left" w:pos="340"/>
              </w:tabs>
              <w:spacing w:line="360" w:lineRule="auto"/>
              <w:jc w:val="both"/>
              <w:rPr>
                <w:rFonts w:eastAsia="等线"/>
                <w:sz w:val="21"/>
                <w:szCs w:val="21"/>
              </w:rPr>
            </w:pPr>
            <w:r w:rsidRPr="001937CF">
              <w:rPr>
                <w:rFonts w:eastAsia="等线" w:hint="eastAsia"/>
                <w:sz w:val="21"/>
                <w:szCs w:val="21"/>
              </w:rPr>
              <w:t>4.</w:t>
            </w:r>
          </w:p>
        </w:tc>
        <w:tc>
          <w:tcPr>
            <w:tcW w:w="4607" w:type="pct"/>
            <w:vAlign w:val="center"/>
          </w:tcPr>
          <w:p w14:paraId="0C59EB8B" w14:textId="50771A8C" w:rsidR="001861FD" w:rsidRPr="001937CF" w:rsidRDefault="001861FD" w:rsidP="001861FD">
            <w:pPr>
              <w:tabs>
                <w:tab w:val="left" w:pos="340"/>
              </w:tabs>
              <w:spacing w:line="360" w:lineRule="auto"/>
              <w:ind w:firstLineChars="100" w:firstLine="210"/>
              <w:jc w:val="both"/>
              <w:rPr>
                <w:snapToGrid w:val="0"/>
                <w:sz w:val="21"/>
                <w:szCs w:val="21"/>
              </w:rPr>
            </w:pPr>
            <w:r>
              <w:rPr>
                <w:rFonts w:hint="eastAsia"/>
                <w:snapToGrid w:val="0"/>
                <w:sz w:val="21"/>
                <w:szCs w:val="21"/>
              </w:rPr>
              <w:t>随机生成对手手牌</w:t>
            </w:r>
            <w:r>
              <w:rPr>
                <w:rFonts w:hint="eastAsia"/>
                <w:snapToGrid w:val="0"/>
                <w:sz w:val="21"/>
                <w:szCs w:val="21"/>
              </w:rPr>
              <w:t xml:space="preserve"> oppo_card </w:t>
            </w:r>
            <w:r w:rsidRPr="001937CF">
              <w:rPr>
                <w:rFonts w:eastAsia="微软雅黑"/>
                <w:snapToGrid w:val="0"/>
                <w:sz w:val="21"/>
                <w:szCs w:val="21"/>
              </w:rPr>
              <w:t>←</w:t>
            </w:r>
            <w:r>
              <w:rPr>
                <w:rFonts w:eastAsia="微软雅黑" w:hint="eastAsia"/>
                <w:snapToGrid w:val="0"/>
                <w:sz w:val="21"/>
                <w:szCs w:val="21"/>
              </w:rPr>
              <w:t xml:space="preserve"> deck[:2]</w:t>
            </w:r>
          </w:p>
        </w:tc>
      </w:tr>
      <w:tr w:rsidR="001861FD" w:rsidRPr="001937CF" w14:paraId="643A3E50" w14:textId="77777777" w:rsidTr="00911F04">
        <w:trPr>
          <w:trHeight w:val="284"/>
          <w:jc w:val="center"/>
        </w:trPr>
        <w:tc>
          <w:tcPr>
            <w:tcW w:w="393" w:type="pct"/>
            <w:vAlign w:val="center"/>
          </w:tcPr>
          <w:p w14:paraId="584989BC" w14:textId="77777777" w:rsidR="001861FD" w:rsidRPr="001937CF" w:rsidRDefault="001861FD" w:rsidP="001861FD">
            <w:pPr>
              <w:tabs>
                <w:tab w:val="left" w:pos="340"/>
              </w:tabs>
              <w:spacing w:line="360" w:lineRule="auto"/>
              <w:jc w:val="both"/>
              <w:rPr>
                <w:rFonts w:eastAsia="等线"/>
                <w:sz w:val="21"/>
                <w:szCs w:val="21"/>
              </w:rPr>
            </w:pPr>
            <w:r w:rsidRPr="001937CF">
              <w:rPr>
                <w:rFonts w:eastAsia="等线" w:hint="eastAsia"/>
                <w:sz w:val="21"/>
                <w:szCs w:val="21"/>
              </w:rPr>
              <w:t>5.</w:t>
            </w:r>
          </w:p>
        </w:tc>
        <w:tc>
          <w:tcPr>
            <w:tcW w:w="4607" w:type="pct"/>
            <w:vAlign w:val="center"/>
          </w:tcPr>
          <w:p w14:paraId="1835D507" w14:textId="04423F96" w:rsidR="001861FD" w:rsidRPr="001937CF" w:rsidRDefault="001861FD" w:rsidP="001861FD">
            <w:pPr>
              <w:tabs>
                <w:tab w:val="left" w:pos="340"/>
              </w:tabs>
              <w:spacing w:line="360" w:lineRule="auto"/>
              <w:ind w:firstLineChars="100" w:firstLine="210"/>
              <w:jc w:val="both"/>
              <w:rPr>
                <w:snapToGrid w:val="0"/>
                <w:sz w:val="21"/>
                <w:szCs w:val="21"/>
              </w:rPr>
            </w:pPr>
            <w:r>
              <w:rPr>
                <w:rFonts w:hint="eastAsia"/>
                <w:snapToGrid w:val="0"/>
                <w:sz w:val="21"/>
                <w:szCs w:val="21"/>
              </w:rPr>
              <w:t>随机补全</w:t>
            </w:r>
            <w:r>
              <w:rPr>
                <w:rFonts w:hint="eastAsia"/>
                <w:snapToGrid w:val="0"/>
                <w:sz w:val="21"/>
                <w:szCs w:val="21"/>
              </w:rPr>
              <w:t>5</w:t>
            </w:r>
            <w:r>
              <w:rPr>
                <w:rFonts w:hint="eastAsia"/>
                <w:snapToGrid w:val="0"/>
                <w:sz w:val="21"/>
                <w:szCs w:val="21"/>
              </w:rPr>
              <w:t>张公共牌</w:t>
            </w:r>
            <w:r>
              <w:rPr>
                <w:rFonts w:hint="eastAsia"/>
                <w:snapToGrid w:val="0"/>
                <w:sz w:val="21"/>
                <w:szCs w:val="21"/>
              </w:rPr>
              <w:t xml:space="preserve"> </w:t>
            </w:r>
          </w:p>
        </w:tc>
      </w:tr>
      <w:tr w:rsidR="001861FD" w:rsidRPr="001937CF" w14:paraId="31C947FB" w14:textId="77777777" w:rsidTr="00911F04">
        <w:trPr>
          <w:trHeight w:val="284"/>
          <w:jc w:val="center"/>
        </w:trPr>
        <w:tc>
          <w:tcPr>
            <w:tcW w:w="393" w:type="pct"/>
            <w:vAlign w:val="center"/>
          </w:tcPr>
          <w:p w14:paraId="29757BEC" w14:textId="77777777" w:rsidR="001861FD" w:rsidRPr="001937CF" w:rsidRDefault="001861FD" w:rsidP="001861FD">
            <w:pPr>
              <w:tabs>
                <w:tab w:val="left" w:pos="340"/>
              </w:tabs>
              <w:spacing w:line="360" w:lineRule="auto"/>
              <w:jc w:val="both"/>
              <w:rPr>
                <w:rFonts w:eastAsia="等线"/>
                <w:sz w:val="21"/>
                <w:szCs w:val="21"/>
              </w:rPr>
            </w:pPr>
            <w:r w:rsidRPr="001937CF">
              <w:rPr>
                <w:rFonts w:eastAsia="等线" w:hint="eastAsia"/>
                <w:sz w:val="21"/>
                <w:szCs w:val="21"/>
              </w:rPr>
              <w:t>6.</w:t>
            </w:r>
          </w:p>
        </w:tc>
        <w:tc>
          <w:tcPr>
            <w:tcW w:w="4607" w:type="pct"/>
            <w:vAlign w:val="center"/>
          </w:tcPr>
          <w:p w14:paraId="1B1FE60D" w14:textId="7C8DFEFB" w:rsidR="001861FD" w:rsidRPr="001937CF" w:rsidRDefault="001861FD" w:rsidP="001861FD">
            <w:pPr>
              <w:tabs>
                <w:tab w:val="left" w:pos="340"/>
              </w:tabs>
              <w:spacing w:line="360" w:lineRule="auto"/>
              <w:ind w:firstLineChars="100" w:firstLine="210"/>
              <w:jc w:val="both"/>
              <w:rPr>
                <w:snapToGrid w:val="0"/>
                <w:sz w:val="21"/>
                <w:szCs w:val="21"/>
              </w:rPr>
            </w:pPr>
            <w:r>
              <w:rPr>
                <w:rFonts w:hint="eastAsia"/>
                <w:snapToGrid w:val="0"/>
                <w:sz w:val="21"/>
                <w:szCs w:val="21"/>
              </w:rPr>
              <w:t>计算赢家</w:t>
            </w:r>
            <w:r>
              <w:rPr>
                <w:rFonts w:hint="eastAsia"/>
                <w:snapToGrid w:val="0"/>
                <w:sz w:val="21"/>
                <w:szCs w:val="21"/>
              </w:rPr>
              <w:t xml:space="preserve"> winner = evaluate (hole_card, oppo_card, com_card)</w:t>
            </w:r>
          </w:p>
        </w:tc>
      </w:tr>
      <w:tr w:rsidR="00BB6A72" w:rsidRPr="001937CF" w14:paraId="509ECE20" w14:textId="77777777" w:rsidTr="00911F04">
        <w:trPr>
          <w:trHeight w:val="284"/>
          <w:jc w:val="center"/>
        </w:trPr>
        <w:tc>
          <w:tcPr>
            <w:tcW w:w="393" w:type="pct"/>
            <w:vAlign w:val="center"/>
          </w:tcPr>
          <w:p w14:paraId="11DB380F" w14:textId="77777777" w:rsidR="00BB6A72" w:rsidRPr="001937CF" w:rsidRDefault="00BB6A72" w:rsidP="00BB6A72">
            <w:pPr>
              <w:tabs>
                <w:tab w:val="left" w:pos="340"/>
              </w:tabs>
              <w:spacing w:line="360" w:lineRule="auto"/>
              <w:jc w:val="both"/>
              <w:rPr>
                <w:rFonts w:eastAsia="等线"/>
                <w:sz w:val="21"/>
                <w:szCs w:val="21"/>
              </w:rPr>
            </w:pPr>
            <w:r w:rsidRPr="001937CF">
              <w:rPr>
                <w:rFonts w:eastAsia="等线" w:hint="eastAsia"/>
                <w:sz w:val="21"/>
                <w:szCs w:val="21"/>
              </w:rPr>
              <w:t>7.</w:t>
            </w:r>
          </w:p>
        </w:tc>
        <w:tc>
          <w:tcPr>
            <w:tcW w:w="4607" w:type="pct"/>
            <w:vAlign w:val="center"/>
          </w:tcPr>
          <w:p w14:paraId="2202630E" w14:textId="70D206C7" w:rsidR="00BB6A72" w:rsidRPr="001937CF" w:rsidRDefault="001D153F" w:rsidP="00BB6A72">
            <w:pPr>
              <w:tabs>
                <w:tab w:val="left" w:pos="340"/>
              </w:tabs>
              <w:spacing w:line="360" w:lineRule="auto"/>
              <w:ind w:firstLineChars="100" w:firstLine="210"/>
              <w:jc w:val="both"/>
              <w:rPr>
                <w:snapToGrid w:val="0"/>
                <w:sz w:val="21"/>
                <w:szCs w:val="21"/>
              </w:rPr>
            </w:pPr>
            <w:r>
              <w:rPr>
                <w:snapToGrid w:val="0"/>
                <w:sz w:val="21"/>
                <w:szCs w:val="21"/>
              </w:rPr>
              <w:t>I</w:t>
            </w:r>
            <w:r>
              <w:rPr>
                <w:rFonts w:hint="eastAsia"/>
                <w:snapToGrid w:val="0"/>
                <w:sz w:val="21"/>
                <w:szCs w:val="21"/>
              </w:rPr>
              <w:t>f winner=1:</w:t>
            </w:r>
          </w:p>
        </w:tc>
      </w:tr>
      <w:tr w:rsidR="00133A91" w:rsidRPr="001937CF" w14:paraId="32C7BA27" w14:textId="77777777" w:rsidTr="00911F04">
        <w:trPr>
          <w:trHeight w:val="284"/>
          <w:jc w:val="center"/>
        </w:trPr>
        <w:tc>
          <w:tcPr>
            <w:tcW w:w="393" w:type="pct"/>
            <w:vAlign w:val="center"/>
          </w:tcPr>
          <w:p w14:paraId="77568ABF" w14:textId="77777777" w:rsidR="00133A91" w:rsidRPr="001937CF" w:rsidRDefault="00133A91" w:rsidP="00C97EFA">
            <w:pPr>
              <w:tabs>
                <w:tab w:val="left" w:pos="340"/>
              </w:tabs>
              <w:spacing w:line="360" w:lineRule="auto"/>
              <w:jc w:val="both"/>
              <w:rPr>
                <w:rFonts w:eastAsia="等线"/>
                <w:sz w:val="21"/>
                <w:szCs w:val="21"/>
              </w:rPr>
            </w:pPr>
            <w:r w:rsidRPr="001937CF">
              <w:rPr>
                <w:rFonts w:eastAsia="等线" w:hint="eastAsia"/>
                <w:sz w:val="21"/>
                <w:szCs w:val="21"/>
              </w:rPr>
              <w:t>8.</w:t>
            </w:r>
          </w:p>
        </w:tc>
        <w:tc>
          <w:tcPr>
            <w:tcW w:w="4607" w:type="pct"/>
            <w:vAlign w:val="center"/>
          </w:tcPr>
          <w:p w14:paraId="4E15BB85" w14:textId="00920C2E" w:rsidR="00133A91" w:rsidRPr="001937CF" w:rsidRDefault="001D153F" w:rsidP="001D153F">
            <w:pPr>
              <w:tabs>
                <w:tab w:val="left" w:pos="340"/>
              </w:tabs>
              <w:spacing w:line="360" w:lineRule="auto"/>
              <w:ind w:firstLineChars="200" w:firstLine="420"/>
              <w:jc w:val="both"/>
              <w:rPr>
                <w:iCs/>
                <w:snapToGrid w:val="0"/>
                <w:sz w:val="21"/>
                <w:szCs w:val="21"/>
              </w:rPr>
            </w:pPr>
            <w:r>
              <w:rPr>
                <w:rFonts w:hint="eastAsia"/>
                <w:snapToGrid w:val="0"/>
                <w:sz w:val="21"/>
                <w:szCs w:val="21"/>
              </w:rPr>
              <w:t>win_count</w:t>
            </w:r>
            <w:r w:rsidR="00D253D5">
              <w:rPr>
                <w:rFonts w:hint="eastAsia"/>
                <w:snapToGrid w:val="0"/>
                <w:sz w:val="21"/>
                <w:szCs w:val="21"/>
              </w:rPr>
              <w:t xml:space="preserve"> </w:t>
            </w:r>
            <w:r>
              <w:rPr>
                <w:rFonts w:hint="eastAsia"/>
                <w:snapToGrid w:val="0"/>
                <w:sz w:val="21"/>
                <w:szCs w:val="21"/>
              </w:rPr>
              <w:t>+</w:t>
            </w:r>
            <w:r w:rsidR="00D253D5">
              <w:rPr>
                <w:rFonts w:hint="eastAsia"/>
                <w:snapToGrid w:val="0"/>
                <w:sz w:val="21"/>
                <w:szCs w:val="21"/>
              </w:rPr>
              <w:t xml:space="preserve"> </w:t>
            </w:r>
            <w:r>
              <w:rPr>
                <w:rFonts w:hint="eastAsia"/>
                <w:snapToGrid w:val="0"/>
                <w:sz w:val="21"/>
                <w:szCs w:val="21"/>
              </w:rPr>
              <w:t>1</w:t>
            </w:r>
          </w:p>
        </w:tc>
      </w:tr>
      <w:tr w:rsidR="00133A91" w:rsidRPr="001937CF" w14:paraId="12F1F5D6" w14:textId="77777777" w:rsidTr="00911F04">
        <w:trPr>
          <w:trHeight w:val="284"/>
          <w:jc w:val="center"/>
        </w:trPr>
        <w:tc>
          <w:tcPr>
            <w:tcW w:w="5000" w:type="pct"/>
            <w:gridSpan w:val="2"/>
            <w:tcBorders>
              <w:bottom w:val="single" w:sz="4" w:space="0" w:color="auto"/>
            </w:tcBorders>
            <w:vAlign w:val="center"/>
          </w:tcPr>
          <w:p w14:paraId="2726B4C7" w14:textId="2EBDC797" w:rsidR="00133A91" w:rsidRPr="001937CF" w:rsidRDefault="00133A91" w:rsidP="00C97EFA">
            <w:pPr>
              <w:tabs>
                <w:tab w:val="left" w:pos="340"/>
              </w:tabs>
              <w:spacing w:line="360" w:lineRule="auto"/>
              <w:jc w:val="both"/>
              <w:rPr>
                <w:snapToGrid w:val="0"/>
                <w:sz w:val="21"/>
                <w:szCs w:val="21"/>
              </w:rPr>
            </w:pPr>
            <w:r w:rsidRPr="001937CF">
              <w:rPr>
                <w:rFonts w:hint="eastAsia"/>
                <w:b/>
                <w:bCs/>
                <w:snapToGrid w:val="0"/>
                <w:sz w:val="21"/>
                <w:szCs w:val="21"/>
              </w:rPr>
              <w:t xml:space="preserve">Return </w:t>
            </w:r>
            <w:r w:rsidRPr="001937CF">
              <w:rPr>
                <w:rFonts w:hint="eastAsia"/>
                <w:snapToGrid w:val="0"/>
                <w:sz w:val="21"/>
                <w:szCs w:val="21"/>
              </w:rPr>
              <w:t xml:space="preserve"> </w:t>
            </w:r>
            <w:r w:rsidR="00D253D5">
              <w:rPr>
                <w:rFonts w:hint="eastAsia"/>
                <w:snapToGrid w:val="0"/>
                <w:sz w:val="21"/>
                <w:szCs w:val="21"/>
              </w:rPr>
              <w:t xml:space="preserve">win_count / </w:t>
            </w:r>
            <w:r w:rsidR="00D253D5" w:rsidRPr="001937CF">
              <w:rPr>
                <w:rFonts w:hint="eastAsia"/>
                <w:snapToGrid w:val="0"/>
                <w:sz w:val="21"/>
                <w:szCs w:val="21"/>
              </w:rPr>
              <w:t>iterations</w:t>
            </w:r>
          </w:p>
        </w:tc>
      </w:tr>
    </w:tbl>
    <w:p w14:paraId="2FAF45C6" w14:textId="77777777" w:rsidR="00133A91" w:rsidRPr="00F15562" w:rsidRDefault="00133A91" w:rsidP="00F15562">
      <w:pPr>
        <w:pStyle w:val="af1"/>
        <w:spacing w:after="93"/>
        <w:ind w:left="420" w:firstLineChars="0" w:firstLine="0"/>
      </w:pPr>
    </w:p>
    <w:p w14:paraId="19663433" w14:textId="41BA71EE" w:rsidR="00AA2A4A" w:rsidRDefault="00AA2A4A" w:rsidP="00875EE6">
      <w:pPr>
        <w:pStyle w:val="af1"/>
        <w:spacing w:after="93"/>
        <w:ind w:firstLine="420"/>
      </w:pPr>
      <w:r>
        <w:rPr>
          <w:rFonts w:hint="eastAsia"/>
        </w:rPr>
        <w:t>完整代码在文件夹中。</w:t>
      </w:r>
    </w:p>
    <w:p w14:paraId="4AC4ED0D" w14:textId="77777777" w:rsidR="00BF5B06" w:rsidRDefault="00BF5B06" w:rsidP="00BF5B06">
      <w:pPr>
        <w:pStyle w:val="af1"/>
        <w:spacing w:after="93"/>
        <w:ind w:firstLine="420"/>
      </w:pPr>
      <w:r>
        <w:rPr>
          <w:rFonts w:hint="eastAsia"/>
        </w:rPr>
        <w:t>对所有底牌进行了</w:t>
      </w:r>
      <w:r>
        <w:rPr>
          <w:rFonts w:hint="eastAsia"/>
        </w:rPr>
        <w:t>500</w:t>
      </w:r>
      <w:r>
        <w:rPr>
          <w:rFonts w:hint="eastAsia"/>
        </w:rPr>
        <w:t>万次仿真，得到翻牌前各手牌胜率，前</w:t>
      </w:r>
      <w:r>
        <w:rPr>
          <w:rFonts w:hint="eastAsia"/>
        </w:rPr>
        <w:t>20</w:t>
      </w:r>
      <w:r>
        <w:rPr>
          <w:rFonts w:hint="eastAsia"/>
        </w:rPr>
        <w:t>胜率手牌如下图所示。</w:t>
      </w:r>
    </w:p>
    <w:p w14:paraId="7FC6E51C" w14:textId="77777777" w:rsidR="00BF5B06" w:rsidRDefault="00BF5B06" w:rsidP="00BF5B06">
      <w:pPr>
        <w:keepNext/>
        <w:widowControl/>
        <w:snapToGrid/>
      </w:pPr>
      <w:r w:rsidRPr="00656E1B">
        <w:rPr>
          <w:noProof/>
        </w:rPr>
        <w:drawing>
          <wp:inline distT="0" distB="0" distL="0" distR="0" wp14:anchorId="01439F99" wp14:editId="1A4E5633">
            <wp:extent cx="5197033" cy="3118433"/>
            <wp:effectExtent l="0" t="0" r="3810" b="6350"/>
            <wp:docPr id="1669129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29500" name=""/>
                    <pic:cNvPicPr/>
                  </pic:nvPicPr>
                  <pic:blipFill>
                    <a:blip r:embed="rId10"/>
                    <a:stretch>
                      <a:fillRect/>
                    </a:stretch>
                  </pic:blipFill>
                  <pic:spPr>
                    <a:xfrm>
                      <a:off x="0" y="0"/>
                      <a:ext cx="5208486" cy="3125305"/>
                    </a:xfrm>
                    <a:prstGeom prst="rect">
                      <a:avLst/>
                    </a:prstGeom>
                  </pic:spPr>
                </pic:pic>
              </a:graphicData>
            </a:graphic>
          </wp:inline>
        </w:drawing>
      </w:r>
    </w:p>
    <w:p w14:paraId="0C5057C4" w14:textId="39C10846" w:rsidR="00BF5B06" w:rsidRDefault="00BF5B06" w:rsidP="00BF5B06">
      <w:pPr>
        <w:pStyle w:val="aff2"/>
        <w:rPr>
          <w:rFonts w:hint="eastAsia"/>
          <w:sz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B62E94">
        <w:rPr>
          <w:rFonts w:hint="eastAsia"/>
          <w:noProof/>
        </w:rPr>
        <w:t>3</w:t>
      </w:r>
      <w:r>
        <w:fldChar w:fldCharType="end"/>
      </w:r>
      <w:r>
        <w:rPr>
          <w:rFonts w:hint="eastAsia"/>
        </w:rPr>
        <w:t xml:space="preserve"> </w:t>
      </w:r>
      <w:r>
        <w:rPr>
          <w:rFonts w:hint="eastAsia"/>
        </w:rPr>
        <w:t>前</w:t>
      </w:r>
      <w:r>
        <w:rPr>
          <w:rFonts w:hint="eastAsia"/>
        </w:rPr>
        <w:t>20</w:t>
      </w:r>
      <w:r>
        <w:rPr>
          <w:rFonts w:hint="eastAsia"/>
        </w:rPr>
        <w:t>手牌胜率图</w:t>
      </w:r>
    </w:p>
    <w:p w14:paraId="7227D678" w14:textId="3B88B60F" w:rsidR="008A0B5B" w:rsidRDefault="008A0B5B">
      <w:pPr>
        <w:widowControl/>
        <w:snapToGrid/>
        <w:jc w:val="left"/>
        <w:rPr>
          <w:sz w:val="21"/>
        </w:rPr>
      </w:pPr>
      <w:r>
        <w:br w:type="page"/>
      </w:r>
    </w:p>
    <w:p w14:paraId="4C5CCBE6" w14:textId="1C5F2DFD" w:rsidR="00D0312E" w:rsidRDefault="00BE0C0B" w:rsidP="00D0312E">
      <w:pPr>
        <w:pStyle w:val="a1"/>
      </w:pPr>
      <w:bookmarkStart w:id="18" w:name="_Toc183388690"/>
      <w:bookmarkStart w:id="19" w:name="_Toc183389376"/>
      <w:r>
        <w:rPr>
          <w:rFonts w:hint="eastAsia"/>
        </w:rPr>
        <w:lastRenderedPageBreak/>
        <w:t>利用</w:t>
      </w:r>
      <w:r w:rsidR="002A38DD" w:rsidRPr="002A38DD">
        <w:t>卷积神经网络</w:t>
      </w:r>
      <w:r>
        <w:rPr>
          <w:rFonts w:hint="eastAsia"/>
        </w:rPr>
        <w:t>CNN</w:t>
      </w:r>
      <w:r>
        <w:rPr>
          <w:rFonts w:hint="eastAsia"/>
        </w:rPr>
        <w:t>对算法进行改进</w:t>
      </w:r>
      <w:bookmarkEnd w:id="18"/>
      <w:bookmarkEnd w:id="19"/>
    </w:p>
    <w:p w14:paraId="7069F82A" w14:textId="5E66A029" w:rsidR="0095584A" w:rsidRDefault="0095584A" w:rsidP="0095584A">
      <w:pPr>
        <w:pStyle w:val="af1"/>
        <w:spacing w:beforeLines="50" w:before="156" w:after="93"/>
        <w:ind w:firstLine="420"/>
      </w:pPr>
      <w:r>
        <w:rPr>
          <w:rFonts w:hint="eastAsia"/>
        </w:rPr>
        <w:t>在仿真实验中，我发现性能瓶颈主要来源于</w:t>
      </w:r>
      <w:r>
        <w:rPr>
          <w:rFonts w:hint="eastAsia"/>
        </w:rPr>
        <w:t xml:space="preserve"> evaluate </w:t>
      </w:r>
      <w:r>
        <w:rPr>
          <w:rFonts w:hint="eastAsia"/>
        </w:rPr>
        <w:t>函数的计算。该函数的作用是基于己方手牌、对手手牌和公共手牌，判断</w:t>
      </w:r>
      <w:r w:rsidR="008D2144">
        <w:rPr>
          <w:rFonts w:hint="eastAsia"/>
        </w:rPr>
        <w:t>牌型的大小并最终判断</w:t>
      </w:r>
      <w:r>
        <w:rPr>
          <w:rFonts w:hint="eastAsia"/>
        </w:rPr>
        <w:t>赢家，逻辑实现较为复杂且计算量大。由于该任务本质上是一个分类问题，尝试采用机器学习模型进行替代，以提高计算效率。</w:t>
      </w:r>
    </w:p>
    <w:p w14:paraId="5460A544" w14:textId="051CD42A" w:rsidR="0095584A" w:rsidRPr="007756C2" w:rsidRDefault="0095584A" w:rsidP="007756C2">
      <w:pPr>
        <w:pStyle w:val="af1"/>
        <w:numPr>
          <w:ilvl w:val="0"/>
          <w:numId w:val="22"/>
        </w:numPr>
        <w:spacing w:after="93"/>
        <w:ind w:firstLineChars="0"/>
        <w:rPr>
          <w:b/>
          <w:bCs/>
        </w:rPr>
      </w:pPr>
      <w:r w:rsidRPr="007756C2">
        <w:rPr>
          <w:rFonts w:hint="eastAsia"/>
          <w:b/>
          <w:bCs/>
        </w:rPr>
        <w:t>数据集构建：</w:t>
      </w:r>
    </w:p>
    <w:p w14:paraId="1AB113BF" w14:textId="5735E670" w:rsidR="0095584A" w:rsidRDefault="0095584A" w:rsidP="0095584A">
      <w:pPr>
        <w:pStyle w:val="af1"/>
        <w:spacing w:after="93"/>
        <w:ind w:firstLine="420"/>
      </w:pPr>
      <w:r>
        <w:rPr>
          <w:rFonts w:hint="eastAsia"/>
        </w:rPr>
        <w:t>为训练分类模型，首先随机生成了</w:t>
      </w:r>
      <w:r>
        <w:rPr>
          <w:rFonts w:hint="eastAsia"/>
        </w:rPr>
        <w:t xml:space="preserve"> 40,000 </w:t>
      </w:r>
      <w:r>
        <w:rPr>
          <w:rFonts w:hint="eastAsia"/>
        </w:rPr>
        <w:t>组手牌数据，并使用原有的</w:t>
      </w:r>
      <w:r>
        <w:rPr>
          <w:rFonts w:hint="eastAsia"/>
        </w:rPr>
        <w:t xml:space="preserve"> evaluate </w:t>
      </w:r>
      <w:r>
        <w:rPr>
          <w:rFonts w:hint="eastAsia"/>
        </w:rPr>
        <w:t>函数对每组手牌标注目标值。然而，随机生成的手牌牌型在类别分布上存在严重的不均衡现象，这</w:t>
      </w:r>
      <w:r w:rsidR="008D2144">
        <w:rPr>
          <w:rFonts w:hint="eastAsia"/>
        </w:rPr>
        <w:t>会严重影响</w:t>
      </w:r>
      <w:r>
        <w:rPr>
          <w:rFonts w:hint="eastAsia"/>
        </w:rPr>
        <w:t>模型的学习效果。为此，对数据集进行了以下调整：</w:t>
      </w:r>
    </w:p>
    <w:p w14:paraId="7B0C46B1" w14:textId="77777777" w:rsidR="0095584A" w:rsidRDefault="0095584A" w:rsidP="0095584A">
      <w:pPr>
        <w:pStyle w:val="af1"/>
        <w:numPr>
          <w:ilvl w:val="0"/>
          <w:numId w:val="19"/>
        </w:numPr>
        <w:spacing w:after="93"/>
        <w:ind w:firstLineChars="0"/>
      </w:pPr>
      <w:r>
        <w:rPr>
          <w:rFonts w:hint="eastAsia"/>
        </w:rPr>
        <w:t>数据平衡：对少数类别进行补全，确保模型能够充分学习每种牌型的特征。</w:t>
      </w:r>
    </w:p>
    <w:p w14:paraId="2100EED0" w14:textId="4398191F" w:rsidR="0095584A" w:rsidRDefault="0095584A" w:rsidP="0095584A">
      <w:pPr>
        <w:pStyle w:val="af1"/>
        <w:numPr>
          <w:ilvl w:val="0"/>
          <w:numId w:val="19"/>
        </w:numPr>
        <w:spacing w:after="93"/>
        <w:ind w:firstLineChars="0"/>
      </w:pPr>
      <w:r>
        <w:rPr>
          <w:rFonts w:hint="eastAsia"/>
        </w:rPr>
        <w:t>复杂样本加入：特意补充了多组容易混淆的牌型组合（如</w:t>
      </w:r>
      <w:r w:rsidR="004D69A1">
        <w:rPr>
          <w:rFonts w:hint="eastAsia"/>
        </w:rPr>
        <w:t>顺子</w:t>
      </w:r>
      <w:r w:rsidR="004D69A1">
        <w:rPr>
          <w:rFonts w:hint="eastAsia"/>
        </w:rPr>
        <w:t>A22345</w:t>
      </w:r>
      <w:r w:rsidR="004D69A1">
        <w:rPr>
          <w:rFonts w:hint="eastAsia"/>
        </w:rPr>
        <w:t>、三对</w:t>
      </w:r>
      <w:r w:rsidR="00E909B0">
        <w:rPr>
          <w:rFonts w:hint="eastAsia"/>
        </w:rPr>
        <w:t>、</w:t>
      </w:r>
      <w:r w:rsidR="00E909B0">
        <w:rPr>
          <w:rFonts w:hint="eastAsia"/>
        </w:rPr>
        <w:t>331</w:t>
      </w:r>
      <w:r w:rsidR="00E909B0">
        <w:rPr>
          <w:rFonts w:hint="eastAsia"/>
        </w:rPr>
        <w:t>牌型</w:t>
      </w:r>
      <w:r>
        <w:rPr>
          <w:rFonts w:hint="eastAsia"/>
        </w:rPr>
        <w:t>等），以增强模型的判别能力。</w:t>
      </w:r>
    </w:p>
    <w:p w14:paraId="3BD65470" w14:textId="77777777" w:rsidR="0095584A" w:rsidRDefault="0095584A" w:rsidP="0095584A">
      <w:pPr>
        <w:pStyle w:val="af1"/>
        <w:spacing w:after="93"/>
        <w:ind w:firstLine="420"/>
      </w:pPr>
      <w:r>
        <w:rPr>
          <w:rFonts w:hint="eastAsia"/>
        </w:rPr>
        <w:t>最终构建的增强数据集具有更均匀的类别分布和更高的任务难度，为模型提供了充分的学习基础。</w:t>
      </w:r>
    </w:p>
    <w:p w14:paraId="4028649A" w14:textId="3D08802C" w:rsidR="0095584A" w:rsidRPr="007756C2" w:rsidRDefault="0095584A" w:rsidP="007756C2">
      <w:pPr>
        <w:pStyle w:val="af1"/>
        <w:numPr>
          <w:ilvl w:val="0"/>
          <w:numId w:val="22"/>
        </w:numPr>
        <w:spacing w:after="93"/>
        <w:ind w:firstLineChars="0"/>
        <w:rPr>
          <w:b/>
          <w:bCs/>
        </w:rPr>
      </w:pPr>
      <w:r w:rsidRPr="007756C2">
        <w:rPr>
          <w:rFonts w:hint="eastAsia"/>
          <w:b/>
          <w:bCs/>
        </w:rPr>
        <w:t>模型构建与选择</w:t>
      </w:r>
      <w:r w:rsidR="00E909B0" w:rsidRPr="007756C2">
        <w:rPr>
          <w:rFonts w:hint="eastAsia"/>
          <w:b/>
          <w:bCs/>
        </w:rPr>
        <w:t>：</w:t>
      </w:r>
    </w:p>
    <w:p w14:paraId="68A8332C" w14:textId="093D4E61" w:rsidR="0095584A" w:rsidRDefault="0095584A" w:rsidP="0095584A">
      <w:pPr>
        <w:pStyle w:val="af1"/>
        <w:spacing w:after="93"/>
        <w:ind w:firstLine="420"/>
      </w:pPr>
      <w:r>
        <w:rPr>
          <w:rFonts w:hint="eastAsia"/>
        </w:rPr>
        <w:t>在对多种机器学习模型的探索中，我比较了以下方法的性能：</w:t>
      </w:r>
    </w:p>
    <w:p w14:paraId="3CD5F003" w14:textId="2C619F02" w:rsidR="0095584A" w:rsidRPr="00E909B0" w:rsidRDefault="0095584A" w:rsidP="00E909B0">
      <w:pPr>
        <w:pStyle w:val="af1"/>
        <w:numPr>
          <w:ilvl w:val="0"/>
          <w:numId w:val="20"/>
        </w:numPr>
        <w:spacing w:after="93"/>
        <w:ind w:firstLineChars="0"/>
      </w:pPr>
      <w:r w:rsidRPr="00E909B0">
        <w:rPr>
          <w:rFonts w:hint="eastAsia"/>
        </w:rPr>
        <w:t>XGBoost</w:t>
      </w:r>
      <w:r w:rsidRPr="00E909B0">
        <w:rPr>
          <w:rFonts w:hint="eastAsia"/>
        </w:rPr>
        <w:t>：作为经典的梯度提升决策树模型，在初步实验中仅取得</w:t>
      </w:r>
      <w:r w:rsidRPr="00E909B0">
        <w:rPr>
          <w:rFonts w:hint="eastAsia"/>
        </w:rPr>
        <w:t xml:space="preserve"> 46.94% </w:t>
      </w:r>
      <w:r w:rsidRPr="00E909B0">
        <w:rPr>
          <w:rFonts w:hint="eastAsia"/>
        </w:rPr>
        <w:t>的准确率，表现差。</w:t>
      </w:r>
    </w:p>
    <w:p w14:paraId="766574FC" w14:textId="77777777" w:rsidR="0095584A" w:rsidRPr="00E909B0" w:rsidRDefault="0095584A" w:rsidP="00E909B0">
      <w:pPr>
        <w:pStyle w:val="af1"/>
        <w:numPr>
          <w:ilvl w:val="0"/>
          <w:numId w:val="20"/>
        </w:numPr>
        <w:spacing w:after="93"/>
        <w:ind w:firstLineChars="0"/>
      </w:pPr>
      <w:r w:rsidRPr="00E909B0">
        <w:rPr>
          <w:rFonts w:hint="eastAsia"/>
        </w:rPr>
        <w:t>Transformer</w:t>
      </w:r>
      <w:r w:rsidRPr="00E909B0">
        <w:rPr>
          <w:rFonts w:hint="eastAsia"/>
        </w:rPr>
        <w:t>：作为一种强大的深度学习架构，取得了</w:t>
      </w:r>
      <w:r w:rsidRPr="00E909B0">
        <w:rPr>
          <w:rFonts w:hint="eastAsia"/>
        </w:rPr>
        <w:t xml:space="preserve"> 88.27% </w:t>
      </w:r>
      <w:r w:rsidRPr="00E909B0">
        <w:rPr>
          <w:rFonts w:hint="eastAsia"/>
        </w:rPr>
        <w:t>的准确率。</w:t>
      </w:r>
    </w:p>
    <w:p w14:paraId="2D45D5D8" w14:textId="6A4E19DE" w:rsidR="0095584A" w:rsidRPr="00E909B0" w:rsidRDefault="0095584A" w:rsidP="00E909B0">
      <w:pPr>
        <w:pStyle w:val="af1"/>
        <w:numPr>
          <w:ilvl w:val="0"/>
          <w:numId w:val="20"/>
        </w:numPr>
        <w:spacing w:after="93"/>
        <w:ind w:firstLineChars="0"/>
      </w:pPr>
      <w:r w:rsidRPr="00E909B0">
        <w:rPr>
          <w:rFonts w:hint="eastAsia"/>
        </w:rPr>
        <w:t>卷积神经网络（</w:t>
      </w:r>
      <w:r w:rsidRPr="00E909B0">
        <w:rPr>
          <w:rFonts w:hint="eastAsia"/>
        </w:rPr>
        <w:t>CNN</w:t>
      </w:r>
      <w:r w:rsidRPr="00E909B0">
        <w:rPr>
          <w:rFonts w:hint="eastAsia"/>
        </w:rPr>
        <w:t>）：</w:t>
      </w:r>
      <w:r w:rsidRPr="00E909B0">
        <w:rPr>
          <w:rFonts w:hint="eastAsia"/>
        </w:rPr>
        <w:t xml:space="preserve"> CNN</w:t>
      </w:r>
      <w:r w:rsidRPr="00E909B0">
        <w:rPr>
          <w:rFonts w:hint="eastAsia"/>
        </w:rPr>
        <w:t>达到了显著的</w:t>
      </w:r>
      <w:r w:rsidRPr="00E909B0">
        <w:rPr>
          <w:rFonts w:hint="eastAsia"/>
        </w:rPr>
        <w:t xml:space="preserve"> 98.75% </w:t>
      </w:r>
      <w:r w:rsidRPr="00E909B0">
        <w:rPr>
          <w:rFonts w:hint="eastAsia"/>
        </w:rPr>
        <w:t>的准确率</w:t>
      </w:r>
      <w:r w:rsidR="00BC69E4">
        <w:rPr>
          <w:rFonts w:hint="eastAsia"/>
        </w:rPr>
        <w:t>，最终选用该模型</w:t>
      </w:r>
      <w:r w:rsidRPr="00E909B0">
        <w:rPr>
          <w:rFonts w:hint="eastAsia"/>
        </w:rPr>
        <w:t>。</w:t>
      </w:r>
    </w:p>
    <w:p w14:paraId="3EF9DC32" w14:textId="1F81C695" w:rsidR="0095584A" w:rsidRDefault="007A4ED8" w:rsidP="0095584A">
      <w:pPr>
        <w:pStyle w:val="af1"/>
        <w:spacing w:after="93"/>
        <w:ind w:firstLine="420"/>
      </w:pPr>
      <w:r>
        <w:rPr>
          <w:rFonts w:hint="eastAsia"/>
        </w:rPr>
        <w:t>该</w:t>
      </w:r>
      <w:r>
        <w:rPr>
          <w:rFonts w:hint="eastAsia"/>
        </w:rPr>
        <w:t>CNN</w:t>
      </w:r>
      <w:r w:rsidRPr="007A4ED8">
        <w:t>模型以二维矩阵数据为输入，</w:t>
      </w:r>
      <w:r w:rsidR="00601948">
        <w:rPr>
          <w:rFonts w:hint="eastAsia"/>
        </w:rPr>
        <w:t>先</w:t>
      </w:r>
      <w:r w:rsidRPr="007A4ED8">
        <w:t>经过两层卷积和池化</w:t>
      </w:r>
      <w:r w:rsidR="00601948">
        <w:rPr>
          <w:rFonts w:hint="eastAsia"/>
        </w:rPr>
        <w:t>层</w:t>
      </w:r>
      <w:r w:rsidRPr="007A4ED8">
        <w:t>，随后展平数据并通过两层全连接网络进行分类。模型使用</w:t>
      </w:r>
      <w:r w:rsidRPr="007A4ED8">
        <w:t xml:space="preserve"> ReLU </w:t>
      </w:r>
      <w:r w:rsidRPr="007A4ED8">
        <w:t>激活函数引入非线性特性，加入</w:t>
      </w:r>
      <w:r w:rsidRPr="007A4ED8">
        <w:t xml:space="preserve"> Dropout </w:t>
      </w:r>
      <w:r w:rsidRPr="007A4ED8">
        <w:t>防止过拟合，并采用</w:t>
      </w:r>
      <w:r w:rsidRPr="007A4ED8">
        <w:t xml:space="preserve"> Adam </w:t>
      </w:r>
      <w:r w:rsidRPr="007A4ED8">
        <w:t>优化器和</w:t>
      </w:r>
      <w:r w:rsidRPr="007A4ED8">
        <w:t xml:space="preserve"> categorical_crossentropy </w:t>
      </w:r>
      <w:r w:rsidRPr="007A4ED8">
        <w:t>损失函数优化分类性能，同时通过早停和模型检查点机制提高训练效果。</w:t>
      </w:r>
    </w:p>
    <w:p w14:paraId="65E12A33" w14:textId="68DFDFE6" w:rsidR="0095584A" w:rsidRDefault="0095584A" w:rsidP="0095584A">
      <w:pPr>
        <w:pStyle w:val="af1"/>
        <w:spacing w:after="93"/>
        <w:ind w:firstLine="420"/>
      </w:pPr>
      <w:r>
        <w:rPr>
          <w:rFonts w:hint="eastAsia"/>
        </w:rPr>
        <w:t>模型在训练集上训练</w:t>
      </w:r>
      <w:r>
        <w:rPr>
          <w:rFonts w:hint="eastAsia"/>
        </w:rPr>
        <w:t xml:space="preserve"> 100 </w:t>
      </w:r>
      <w:r>
        <w:rPr>
          <w:rFonts w:hint="eastAsia"/>
        </w:rPr>
        <w:t>次迭代后，测试集上的准确率达到了</w:t>
      </w:r>
      <w:r>
        <w:rPr>
          <w:rFonts w:hint="eastAsia"/>
        </w:rPr>
        <w:t xml:space="preserve"> 98.75%</w:t>
      </w:r>
      <w:r>
        <w:rPr>
          <w:rFonts w:hint="eastAsia"/>
        </w:rPr>
        <w:t>。相比原始</w:t>
      </w:r>
      <w:r>
        <w:rPr>
          <w:rFonts w:hint="eastAsia"/>
        </w:rPr>
        <w:t xml:space="preserve"> evaluate </w:t>
      </w:r>
      <w:r>
        <w:rPr>
          <w:rFonts w:hint="eastAsia"/>
        </w:rPr>
        <w:t>函数，分类模型在大规模数据集上的计算效率显著提升：原始</w:t>
      </w:r>
      <w:r>
        <w:rPr>
          <w:rFonts w:hint="eastAsia"/>
        </w:rPr>
        <w:t xml:space="preserve"> evaluate </w:t>
      </w:r>
      <w:r>
        <w:rPr>
          <w:rFonts w:hint="eastAsia"/>
        </w:rPr>
        <w:t>算法处理</w:t>
      </w:r>
      <w:r>
        <w:rPr>
          <w:rFonts w:hint="eastAsia"/>
        </w:rPr>
        <w:t xml:space="preserve"> 10 </w:t>
      </w:r>
      <w:r>
        <w:rPr>
          <w:rFonts w:hint="eastAsia"/>
        </w:rPr>
        <w:t>万组手牌数据需耗时</w:t>
      </w:r>
      <w:r>
        <w:rPr>
          <w:rFonts w:hint="eastAsia"/>
        </w:rPr>
        <w:t xml:space="preserve"> 21.85 </w:t>
      </w:r>
      <w:r>
        <w:rPr>
          <w:rFonts w:hint="eastAsia"/>
        </w:rPr>
        <w:t>秒。</w:t>
      </w:r>
      <w:r>
        <w:rPr>
          <w:rFonts w:hint="eastAsia"/>
        </w:rPr>
        <w:t xml:space="preserve">CNN </w:t>
      </w:r>
      <w:r>
        <w:rPr>
          <w:rFonts w:hint="eastAsia"/>
        </w:rPr>
        <w:t>模型完成同样任务仅需</w:t>
      </w:r>
      <w:r>
        <w:rPr>
          <w:rFonts w:hint="eastAsia"/>
        </w:rPr>
        <w:t xml:space="preserve"> 0.37 </w:t>
      </w:r>
      <w:r>
        <w:rPr>
          <w:rFonts w:hint="eastAsia"/>
        </w:rPr>
        <w:t>秒，计算效率提高了</w:t>
      </w:r>
      <w:r>
        <w:rPr>
          <w:rFonts w:hint="eastAsia"/>
        </w:rPr>
        <w:t xml:space="preserve"> 59 </w:t>
      </w:r>
      <w:r>
        <w:rPr>
          <w:rFonts w:hint="eastAsia"/>
        </w:rPr>
        <w:t>倍。</w:t>
      </w:r>
    </w:p>
    <w:p w14:paraId="62B94362" w14:textId="77777777" w:rsidR="00E1500B" w:rsidRDefault="00C00CA4" w:rsidP="00E1500B">
      <w:pPr>
        <w:pStyle w:val="af1"/>
        <w:keepNext/>
        <w:spacing w:after="93"/>
        <w:ind w:firstLineChars="0" w:firstLine="0"/>
        <w:jc w:val="center"/>
      </w:pPr>
      <w:r>
        <w:rPr>
          <w:noProof/>
        </w:rPr>
        <w:drawing>
          <wp:inline distT="0" distB="0" distL="0" distR="0" wp14:anchorId="275430B7" wp14:editId="5E1C82EE">
            <wp:extent cx="4811398" cy="2841585"/>
            <wp:effectExtent l="0" t="0" r="8255" b="0"/>
            <wp:docPr id="5267100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544" t="1581" r="1334" b="2013"/>
                    <a:stretch/>
                  </pic:blipFill>
                  <pic:spPr bwMode="auto">
                    <a:xfrm>
                      <a:off x="0" y="0"/>
                      <a:ext cx="4828965" cy="2851960"/>
                    </a:xfrm>
                    <a:prstGeom prst="rect">
                      <a:avLst/>
                    </a:prstGeom>
                    <a:noFill/>
                    <a:ln>
                      <a:noFill/>
                    </a:ln>
                    <a:extLst>
                      <a:ext uri="{53640926-AAD7-44D8-BBD7-CCE9431645EC}">
                        <a14:shadowObscured xmlns:a14="http://schemas.microsoft.com/office/drawing/2010/main"/>
                      </a:ext>
                    </a:extLst>
                  </pic:spPr>
                </pic:pic>
              </a:graphicData>
            </a:graphic>
          </wp:inline>
        </w:drawing>
      </w:r>
    </w:p>
    <w:p w14:paraId="11F362A5" w14:textId="2EE0E192" w:rsidR="00BC6743" w:rsidRDefault="00E1500B" w:rsidP="00E1500B">
      <w:pPr>
        <w:pStyle w:val="aff2"/>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B62E94">
        <w:rPr>
          <w:rFonts w:hint="eastAsia"/>
          <w:noProof/>
        </w:rPr>
        <w:t>4</w:t>
      </w:r>
      <w:r>
        <w:fldChar w:fldCharType="end"/>
      </w:r>
      <w:r>
        <w:rPr>
          <w:rFonts w:hint="eastAsia"/>
        </w:rPr>
        <w:t xml:space="preserve"> </w:t>
      </w:r>
      <w:r>
        <w:rPr>
          <w:rFonts w:hint="eastAsia"/>
        </w:rPr>
        <w:t>各算法效率评估</w:t>
      </w:r>
    </w:p>
    <w:p w14:paraId="555E2B67" w14:textId="18B3FCDD" w:rsidR="008A0B5B" w:rsidRDefault="008A0B5B">
      <w:pPr>
        <w:widowControl/>
        <w:snapToGrid/>
        <w:jc w:val="left"/>
      </w:pPr>
      <w:r>
        <w:br w:type="page"/>
      </w:r>
    </w:p>
    <w:p w14:paraId="2D4A5F90" w14:textId="26B84173" w:rsidR="00E1500B" w:rsidRPr="00E1500B" w:rsidRDefault="00E819B4" w:rsidP="00E1500B">
      <w:pPr>
        <w:pStyle w:val="a1"/>
      </w:pPr>
      <w:bookmarkStart w:id="20" w:name="_Toc183388691"/>
      <w:bookmarkStart w:id="21" w:name="_Toc183389377"/>
      <w:r>
        <w:rPr>
          <w:rFonts w:hint="eastAsia"/>
        </w:rPr>
        <w:lastRenderedPageBreak/>
        <w:t>利用</w:t>
      </w:r>
      <w:r w:rsidRPr="00E819B4">
        <w:t xml:space="preserve">PPO </w:t>
      </w:r>
      <w:r w:rsidRPr="00E819B4">
        <w:t>算法训练</w:t>
      </w:r>
      <w:r w:rsidR="00454C83">
        <w:rPr>
          <w:rFonts w:hint="eastAsia"/>
        </w:rPr>
        <w:t>扑克决策</w:t>
      </w:r>
      <w:r w:rsidRPr="00E819B4">
        <w:t>智能体</w:t>
      </w:r>
      <w:bookmarkEnd w:id="20"/>
      <w:bookmarkEnd w:id="21"/>
    </w:p>
    <w:p w14:paraId="0FBCBEA3" w14:textId="4F718AED" w:rsidR="000547D9" w:rsidRPr="000547D9" w:rsidRDefault="000547D9" w:rsidP="000547D9">
      <w:pPr>
        <w:pStyle w:val="af1"/>
        <w:spacing w:beforeLines="50" w:before="156" w:after="93"/>
        <w:ind w:firstLine="420"/>
      </w:pPr>
      <w:r w:rsidRPr="000547D9">
        <w:t>该模型通过自我博弈的方式进行强化学习训练，以模拟复杂扑克对局中的多变策略环境</w:t>
      </w:r>
      <w:r w:rsidR="008B43BA" w:rsidRPr="008B43BA">
        <w:rPr>
          <w:rFonts w:hint="eastAsia"/>
          <w:vertAlign w:val="superscript"/>
        </w:rPr>
        <w:t>[1]</w:t>
      </w:r>
      <w:r w:rsidRPr="000547D9">
        <w:t>。自我博弈机制使得模型既充当玩家也扮演对手，通过与自己对局不断</w:t>
      </w:r>
      <w:r w:rsidR="00963A03">
        <w:rPr>
          <w:rFonts w:hint="eastAsia"/>
        </w:rPr>
        <w:t>优化</w:t>
      </w:r>
      <w:r w:rsidRPr="000547D9">
        <w:t>策略。</w:t>
      </w:r>
    </w:p>
    <w:p w14:paraId="56EA2A49" w14:textId="418ECA41" w:rsidR="000547D9" w:rsidRPr="000547D9" w:rsidRDefault="000547D9" w:rsidP="000547D9">
      <w:pPr>
        <w:pStyle w:val="af1"/>
        <w:spacing w:after="93"/>
        <w:ind w:firstLine="420"/>
      </w:pPr>
      <w:r w:rsidRPr="000547D9">
        <w:t>在每个时间步，模型观察状态信息，</w:t>
      </w:r>
      <w:r w:rsidR="00963A03">
        <w:rPr>
          <w:rFonts w:hint="eastAsia"/>
        </w:rPr>
        <w:t>包括</w:t>
      </w:r>
      <w:r w:rsidR="00BD781F" w:rsidRPr="00BD781F">
        <w:t>基于蒙特卡洛仿真结果的手牌胜率、对手决策、玩家与对手的筹码数，</w:t>
      </w:r>
      <w:r w:rsidRPr="000547D9">
        <w:t>并基于当前策略网络选择弃牌、跟注或加注</w:t>
      </w:r>
      <w:r w:rsidR="00C77A43">
        <w:rPr>
          <w:rFonts w:hint="eastAsia"/>
        </w:rPr>
        <w:t>等动作</w:t>
      </w:r>
      <w:r w:rsidRPr="000547D9">
        <w:t>。这些动作随后反馈到环境中，根据其带来的收益或损失，计算对应的奖励值，并更新策略网络。由于对手也是模型本身，训练过程不断促使模型探索新的策略，避免局限于某种固定打法。</w:t>
      </w:r>
    </w:p>
    <w:p w14:paraId="2B67EE5F" w14:textId="3478BEEF" w:rsidR="00EB3B83" w:rsidRDefault="00DE726A" w:rsidP="00A6674B">
      <w:pPr>
        <w:pStyle w:val="af1"/>
        <w:spacing w:after="93"/>
        <w:ind w:firstLine="420"/>
      </w:pPr>
      <w:r w:rsidRPr="00DE726A">
        <w:t>训练过程中，选择</w:t>
      </w:r>
      <w:r w:rsidRPr="00DE726A">
        <w:t xml:space="preserve"> PPO</w:t>
      </w:r>
      <w:r w:rsidRPr="00DE726A">
        <w:t>（</w:t>
      </w:r>
      <w:r w:rsidRPr="00DE726A">
        <w:t>Proximal Policy Optimization</w:t>
      </w:r>
      <w:r w:rsidRPr="00DE726A">
        <w:t>）</w:t>
      </w:r>
      <w:r w:rsidRPr="00DE726A">
        <w:t xml:space="preserve"> </w:t>
      </w:r>
      <w:r w:rsidRPr="00DE726A">
        <w:t>算法，该算法通过策略更新的限制和并行环境训练，提高了学习的稳定性与效率。模型在总计</w:t>
      </w:r>
      <w:r w:rsidRPr="00DE726A">
        <w:t xml:space="preserve"> 10</w:t>
      </w:r>
      <w:r w:rsidR="00C8404E">
        <w:rPr>
          <w:rFonts w:hint="eastAsia"/>
        </w:rPr>
        <w:t>00</w:t>
      </w:r>
      <w:r w:rsidRPr="00DE726A">
        <w:t>步的训练中，逐步优化策略决策，使其能够根据牌面与筹码情况动态调整策略。</w:t>
      </w:r>
    </w:p>
    <w:p w14:paraId="4CB49379" w14:textId="0D0E4F2B" w:rsidR="002A4056" w:rsidRDefault="002A4056" w:rsidP="002A4056">
      <w:pPr>
        <w:pStyle w:val="a0"/>
        <w:spacing w:before="312"/>
      </w:pPr>
      <w:bookmarkStart w:id="22" w:name="_Toc183388692"/>
      <w:bookmarkStart w:id="23" w:name="_Toc183389378"/>
      <w:r>
        <w:rPr>
          <w:rFonts w:hint="eastAsia"/>
        </w:rPr>
        <w:t>量化分析</w:t>
      </w:r>
      <w:bookmarkEnd w:id="22"/>
      <w:bookmarkEnd w:id="23"/>
    </w:p>
    <w:p w14:paraId="6B746EF6" w14:textId="77777777" w:rsidR="00852745" w:rsidRDefault="00E35F07" w:rsidP="00E35F07">
      <w:pPr>
        <w:pStyle w:val="af1"/>
        <w:spacing w:beforeLines="50" w:before="156" w:after="93"/>
        <w:ind w:firstLine="420"/>
      </w:pPr>
      <w:r w:rsidRPr="00E35F07">
        <w:t>由于时间和计算资源的限制，目前训练得到的扑克决策智能体性能尚未达到理想状态。因此，计划采用开源项目</w:t>
      </w:r>
      <w:r w:rsidRPr="00E35F07">
        <w:t xml:space="preserve"> poker_AI </w:t>
      </w:r>
      <w:r w:rsidRPr="00E35F07">
        <w:t>作为基础框架，进一步优化和完善模型性能。</w:t>
      </w:r>
    </w:p>
    <w:p w14:paraId="5A86C5A5" w14:textId="6418798A" w:rsidR="0069165D" w:rsidRDefault="0069165D" w:rsidP="004529C8">
      <w:pPr>
        <w:pStyle w:val="af1"/>
        <w:spacing w:beforeLines="50" w:before="156" w:after="93"/>
        <w:ind w:firstLine="420"/>
      </w:pPr>
      <w:r>
        <w:rPr>
          <w:rFonts w:hint="eastAsia"/>
        </w:rPr>
        <w:t xml:space="preserve">Poker AI </w:t>
      </w:r>
      <w:r>
        <w:rPr>
          <w:rFonts w:hint="eastAsia"/>
        </w:rPr>
        <w:t>是一个开源的扑克人工智能项目，其</w:t>
      </w:r>
      <w:r>
        <w:rPr>
          <w:rFonts w:hint="eastAsia"/>
        </w:rPr>
        <w:t>github</w:t>
      </w:r>
      <w:r>
        <w:rPr>
          <w:rFonts w:hint="eastAsia"/>
        </w:rPr>
        <w:t>网址为：</w:t>
      </w:r>
      <w:hyperlink r:id="rId12" w:history="1">
        <w:r w:rsidR="002756D0" w:rsidRPr="00C73C43">
          <w:rPr>
            <w:rStyle w:val="ae"/>
            <w:sz w:val="21"/>
          </w:rPr>
          <w:t>https://github.com/fedden/poker_ai</w:t>
        </w:r>
        <w:r w:rsidR="002756D0" w:rsidRPr="00C73C43">
          <w:rPr>
            <w:rStyle w:val="ae"/>
            <w:sz w:val="21"/>
          </w:rPr>
          <w:t>。</w:t>
        </w:r>
      </w:hyperlink>
      <w:r>
        <w:rPr>
          <w:rFonts w:hint="eastAsia"/>
        </w:rPr>
        <w:t>主要基于</w:t>
      </w:r>
      <w:r>
        <w:rPr>
          <w:rFonts w:hint="eastAsia"/>
        </w:rPr>
        <w:t xml:space="preserve"> Counterfactual Regret Minimization (CFR) </w:t>
      </w:r>
      <w:r>
        <w:rPr>
          <w:rFonts w:hint="eastAsia"/>
        </w:rPr>
        <w:t>算法开发，用于研究和实现扑克游戏的策略优化。</w:t>
      </w:r>
      <w:r>
        <w:rPr>
          <w:rFonts w:hint="eastAsia"/>
        </w:rPr>
        <w:t xml:space="preserve">CFR </w:t>
      </w:r>
      <w:r>
        <w:rPr>
          <w:rFonts w:hint="eastAsia"/>
        </w:rPr>
        <w:t>是一种有效的博弈论方法，适用于不完全信息博弈（如扑克）的策略优化。项目的开发者是</w:t>
      </w:r>
      <w:r>
        <w:rPr>
          <w:rFonts w:hint="eastAsia"/>
        </w:rPr>
        <w:t xml:space="preserve"> Leon </w:t>
      </w:r>
      <w:r>
        <w:rPr>
          <w:rFonts w:hint="eastAsia"/>
        </w:rPr>
        <w:t>和</w:t>
      </w:r>
      <w:r>
        <w:rPr>
          <w:rFonts w:hint="eastAsia"/>
        </w:rPr>
        <w:t xml:space="preserve"> Colin</w:t>
      </w:r>
      <w:r>
        <w:rPr>
          <w:rFonts w:hint="eastAsia"/>
        </w:rPr>
        <w:t>，目标是构建一个高效的扑克智能体。</w:t>
      </w:r>
    </w:p>
    <w:p w14:paraId="04892E51" w14:textId="2CDDF25C" w:rsidR="009E39A7" w:rsidRPr="005A56A6" w:rsidRDefault="009E39A7" w:rsidP="009E39A7">
      <w:pPr>
        <w:pStyle w:val="af1"/>
        <w:spacing w:beforeLines="50" w:before="156" w:after="93"/>
        <w:ind w:firstLine="420"/>
      </w:pPr>
      <w:r>
        <w:rPr>
          <w:rFonts w:hint="eastAsia"/>
        </w:rPr>
        <w:t>构建模型进行</w:t>
      </w:r>
      <w:r>
        <w:rPr>
          <w:rFonts w:hint="eastAsia"/>
        </w:rPr>
        <w:t>1000</w:t>
      </w:r>
      <w:r>
        <w:rPr>
          <w:rFonts w:hint="eastAsia"/>
        </w:rPr>
        <w:t>次训练，</w:t>
      </w:r>
      <w:r>
        <w:rPr>
          <w:rFonts w:hint="eastAsia"/>
        </w:rPr>
        <w:t>AI</w:t>
      </w:r>
      <w:r>
        <w:rPr>
          <w:rFonts w:hint="eastAsia"/>
        </w:rPr>
        <w:t>通过自对弈不断优化其策略。在每</w:t>
      </w:r>
      <w:r w:rsidR="00711F86">
        <w:rPr>
          <w:rFonts w:hint="eastAsia"/>
        </w:rPr>
        <w:t>100</w:t>
      </w:r>
      <w:r w:rsidR="00711F86">
        <w:rPr>
          <w:rFonts w:hint="eastAsia"/>
        </w:rPr>
        <w:t>局</w:t>
      </w:r>
      <w:r>
        <w:rPr>
          <w:rFonts w:hint="eastAsia"/>
        </w:rPr>
        <w:t>游戏结束后，</w:t>
      </w:r>
      <w:r>
        <w:rPr>
          <w:rFonts w:hint="eastAsia"/>
        </w:rPr>
        <w:t xml:space="preserve">AI </w:t>
      </w:r>
      <w:r>
        <w:rPr>
          <w:rFonts w:hint="eastAsia"/>
        </w:rPr>
        <w:t>会</w:t>
      </w:r>
      <w:r w:rsidR="00E62DE5">
        <w:rPr>
          <w:rFonts w:hint="eastAsia"/>
        </w:rPr>
        <w:t>与</w:t>
      </w:r>
      <w:r w:rsidR="00911F04">
        <w:rPr>
          <w:rFonts w:hint="eastAsia"/>
        </w:rPr>
        <w:t>固定</w:t>
      </w:r>
      <w:r w:rsidR="00E62DE5">
        <w:rPr>
          <w:rFonts w:hint="eastAsia"/>
        </w:rPr>
        <w:t>模型对局并</w:t>
      </w:r>
      <w:r>
        <w:rPr>
          <w:rFonts w:hint="eastAsia"/>
        </w:rPr>
        <w:t>记录其在该局中的各项表现指标，如</w:t>
      </w:r>
      <w:r w:rsidR="000834D5">
        <w:rPr>
          <w:rFonts w:hint="eastAsia"/>
        </w:rPr>
        <w:t>胜率</w:t>
      </w:r>
      <w:r>
        <w:rPr>
          <w:rFonts w:hint="eastAsia"/>
        </w:rPr>
        <w:t>、筹码变化、决策质量、悔恨值、期望收益差异等。</w:t>
      </w:r>
      <w:r w:rsidR="00E62DE5">
        <w:rPr>
          <w:rFonts w:hint="eastAsia"/>
        </w:rPr>
        <w:t>具体数值如下表所示。</w:t>
      </w:r>
    </w:p>
    <w:p w14:paraId="6632EF9F" w14:textId="0E14BCE1" w:rsidR="000E6B5C" w:rsidRPr="000E6B5C" w:rsidRDefault="000E6B5C" w:rsidP="000E6B5C">
      <w:pPr>
        <w:pStyle w:val="af5"/>
        <w:spacing w:before="312"/>
      </w:pPr>
      <w:r>
        <w:rPr>
          <w:rFonts w:hint="eastAsia"/>
        </w:rPr>
        <w:t>表</w:t>
      </w:r>
      <w:r>
        <w:rPr>
          <w:rFonts w:hint="eastAsia"/>
        </w:rPr>
        <w:t xml:space="preserve"> 1 </w:t>
      </w:r>
      <w:r w:rsidR="00171C0B">
        <w:rPr>
          <w:rFonts w:hint="eastAsia"/>
        </w:rPr>
        <w:t>训练量化数据表</w:t>
      </w:r>
    </w:p>
    <w:tbl>
      <w:tblPr>
        <w:tblStyle w:val="ad"/>
        <w:tblW w:w="0" w:type="auto"/>
        <w:tblLook w:val="04A0" w:firstRow="1" w:lastRow="0" w:firstColumn="1" w:lastColumn="0" w:noHBand="0" w:noVBand="1"/>
      </w:tblPr>
      <w:tblGrid>
        <w:gridCol w:w="1211"/>
        <w:gridCol w:w="1173"/>
        <w:gridCol w:w="1276"/>
        <w:gridCol w:w="1273"/>
        <w:gridCol w:w="1251"/>
        <w:gridCol w:w="1173"/>
        <w:gridCol w:w="1173"/>
      </w:tblGrid>
      <w:tr w:rsidR="00214007" w14:paraId="2BBF2F34" w14:textId="77777777" w:rsidTr="000E6B5C">
        <w:trPr>
          <w:cnfStyle w:val="100000000000" w:firstRow="1" w:lastRow="0" w:firstColumn="0" w:lastColumn="0" w:oddVBand="0" w:evenVBand="0" w:oddHBand="0" w:evenHBand="0" w:firstRowFirstColumn="0" w:firstRowLastColumn="0" w:lastRowFirstColumn="0" w:lastRowLastColumn="0"/>
        </w:trPr>
        <w:tc>
          <w:tcPr>
            <w:tcW w:w="1211" w:type="dxa"/>
          </w:tcPr>
          <w:p w14:paraId="24371C81" w14:textId="227FE4C4" w:rsidR="00214007" w:rsidRDefault="00214007" w:rsidP="00AC0D28">
            <w:pPr>
              <w:pStyle w:val="af1"/>
              <w:spacing w:after="93"/>
              <w:ind w:firstLineChars="0" w:firstLine="0"/>
            </w:pPr>
            <w:r>
              <w:rPr>
                <w:rFonts w:hint="eastAsia"/>
              </w:rPr>
              <w:t>对战局数</w:t>
            </w:r>
          </w:p>
        </w:tc>
        <w:tc>
          <w:tcPr>
            <w:tcW w:w="1173" w:type="dxa"/>
          </w:tcPr>
          <w:p w14:paraId="13BC3625" w14:textId="6CA2DDB3" w:rsidR="00214007" w:rsidRPr="00BF266B" w:rsidRDefault="00214007" w:rsidP="00AC0D28">
            <w:pPr>
              <w:pStyle w:val="af1"/>
              <w:spacing w:after="93"/>
              <w:ind w:firstLineChars="0" w:firstLine="0"/>
            </w:pPr>
            <w:r w:rsidRPr="00BF266B">
              <w:t xml:space="preserve">AI </w:t>
            </w:r>
            <w:r w:rsidRPr="00BF266B">
              <w:t>胜率</w:t>
            </w:r>
            <w:r w:rsidRPr="00BF266B">
              <w:t xml:space="preserve"> (%)</w:t>
            </w:r>
          </w:p>
        </w:tc>
        <w:tc>
          <w:tcPr>
            <w:tcW w:w="1276" w:type="dxa"/>
          </w:tcPr>
          <w:p w14:paraId="714D57DA" w14:textId="5F253C13" w:rsidR="00214007" w:rsidRDefault="00214007" w:rsidP="00AC0D28">
            <w:pPr>
              <w:pStyle w:val="af1"/>
              <w:spacing w:after="93"/>
              <w:ind w:firstLineChars="0" w:firstLine="0"/>
            </w:pPr>
            <w:r w:rsidRPr="00BF266B">
              <w:t>筹码变化</w:t>
            </w:r>
            <w:r w:rsidRPr="00BF266B">
              <w:t xml:space="preserve"> (Chips)</w:t>
            </w:r>
          </w:p>
        </w:tc>
        <w:tc>
          <w:tcPr>
            <w:tcW w:w="1273" w:type="dxa"/>
          </w:tcPr>
          <w:p w14:paraId="3F3041FA" w14:textId="75796B35" w:rsidR="00214007" w:rsidRDefault="00214007" w:rsidP="00AC0D28">
            <w:pPr>
              <w:pStyle w:val="af1"/>
              <w:spacing w:after="93"/>
              <w:ind w:firstLineChars="0" w:firstLine="0"/>
            </w:pPr>
            <w:r w:rsidRPr="00DB4341">
              <w:t>悔恨值</w:t>
            </w:r>
            <w:r w:rsidRPr="00DB4341">
              <w:t xml:space="preserve"> (CFR) </w:t>
            </w:r>
            <w:r w:rsidRPr="00DB4341">
              <w:t>总和</w:t>
            </w:r>
          </w:p>
        </w:tc>
        <w:tc>
          <w:tcPr>
            <w:tcW w:w="1251" w:type="dxa"/>
          </w:tcPr>
          <w:p w14:paraId="395FF05C" w14:textId="662A4A93" w:rsidR="00214007" w:rsidRDefault="00214007" w:rsidP="00AC0D28">
            <w:pPr>
              <w:pStyle w:val="af1"/>
              <w:spacing w:after="93"/>
              <w:ind w:firstLineChars="0" w:firstLine="0"/>
            </w:pPr>
            <w:r w:rsidRPr="00DB4341">
              <w:t>期望收益</w:t>
            </w:r>
            <w:r w:rsidRPr="00DB4341">
              <w:t xml:space="preserve"> (EV) </w:t>
            </w:r>
            <w:r w:rsidRPr="00DB4341">
              <w:t>差异</w:t>
            </w:r>
            <w:r w:rsidRPr="00DB4341">
              <w:t xml:space="preserve"> (%)</w:t>
            </w:r>
          </w:p>
        </w:tc>
        <w:tc>
          <w:tcPr>
            <w:tcW w:w="1173" w:type="dxa"/>
          </w:tcPr>
          <w:p w14:paraId="3094B969" w14:textId="1172ADF3" w:rsidR="00214007" w:rsidRDefault="00214007" w:rsidP="00AC0D28">
            <w:pPr>
              <w:pStyle w:val="af1"/>
              <w:spacing w:after="93"/>
              <w:ind w:firstLineChars="0" w:firstLine="0"/>
            </w:pPr>
            <w:r w:rsidRPr="00BF266B">
              <w:t>策略误差</w:t>
            </w:r>
            <w:r w:rsidRPr="00BF266B">
              <w:t xml:space="preserve"> (Strategy Deviation)</w:t>
            </w:r>
          </w:p>
        </w:tc>
        <w:tc>
          <w:tcPr>
            <w:tcW w:w="1173" w:type="dxa"/>
          </w:tcPr>
          <w:p w14:paraId="5499CFA1" w14:textId="0EC46D3A" w:rsidR="00214007" w:rsidRDefault="00214007" w:rsidP="00AC0D28">
            <w:pPr>
              <w:pStyle w:val="af1"/>
              <w:spacing w:after="93"/>
              <w:ind w:firstLineChars="0" w:firstLine="0"/>
            </w:pPr>
            <w:r w:rsidRPr="00BF266B">
              <w:t xml:space="preserve">AI </w:t>
            </w:r>
            <w:r w:rsidRPr="00BF266B">
              <w:t>决策质量</w:t>
            </w:r>
            <w:r w:rsidRPr="00BF266B">
              <w:t xml:space="preserve"> (1-10)</w:t>
            </w:r>
          </w:p>
        </w:tc>
      </w:tr>
      <w:tr w:rsidR="00214007" w14:paraId="0ED156F1" w14:textId="77777777" w:rsidTr="000E6B5C">
        <w:tc>
          <w:tcPr>
            <w:tcW w:w="1211" w:type="dxa"/>
          </w:tcPr>
          <w:p w14:paraId="0DF27F19" w14:textId="534FB2BD" w:rsidR="00214007" w:rsidRDefault="00214007" w:rsidP="00AC0D28">
            <w:pPr>
              <w:pStyle w:val="af1"/>
              <w:spacing w:after="93"/>
              <w:ind w:firstLineChars="0" w:firstLine="0"/>
            </w:pPr>
            <w:r>
              <w:rPr>
                <w:rFonts w:hint="eastAsia"/>
              </w:rPr>
              <w:t>100</w:t>
            </w:r>
          </w:p>
        </w:tc>
        <w:tc>
          <w:tcPr>
            <w:tcW w:w="1173" w:type="dxa"/>
          </w:tcPr>
          <w:p w14:paraId="7CE18232" w14:textId="1CEFBC4D" w:rsidR="00214007" w:rsidRDefault="00F9651F" w:rsidP="00AC0D28">
            <w:pPr>
              <w:pStyle w:val="af1"/>
              <w:spacing w:after="93"/>
              <w:ind w:firstLineChars="0" w:firstLine="0"/>
            </w:pPr>
            <w:r>
              <w:rPr>
                <w:rFonts w:hint="eastAsia"/>
              </w:rPr>
              <w:t>52.5%</w:t>
            </w:r>
          </w:p>
        </w:tc>
        <w:tc>
          <w:tcPr>
            <w:tcW w:w="1276" w:type="dxa"/>
          </w:tcPr>
          <w:p w14:paraId="2B029350" w14:textId="08CF091E" w:rsidR="00214007" w:rsidRDefault="00A1048A" w:rsidP="00AC0D28">
            <w:pPr>
              <w:pStyle w:val="af1"/>
              <w:spacing w:after="93"/>
              <w:ind w:firstLineChars="0" w:firstLine="0"/>
            </w:pPr>
            <w:r>
              <w:rPr>
                <w:rFonts w:hint="eastAsia"/>
              </w:rPr>
              <w:t>150</w:t>
            </w:r>
          </w:p>
        </w:tc>
        <w:tc>
          <w:tcPr>
            <w:tcW w:w="1273" w:type="dxa"/>
          </w:tcPr>
          <w:p w14:paraId="1CDA2481" w14:textId="3FF42953" w:rsidR="00214007" w:rsidRDefault="000914A6" w:rsidP="00AC0D28">
            <w:pPr>
              <w:pStyle w:val="af1"/>
              <w:spacing w:after="93"/>
              <w:ind w:firstLineChars="0" w:firstLine="0"/>
            </w:pPr>
            <w:r>
              <w:rPr>
                <w:rFonts w:hint="eastAsia"/>
              </w:rPr>
              <w:t>0.05</w:t>
            </w:r>
            <w:r w:rsidR="00D11243">
              <w:rPr>
                <w:rFonts w:hint="eastAsia"/>
              </w:rPr>
              <w:t>2</w:t>
            </w:r>
          </w:p>
        </w:tc>
        <w:tc>
          <w:tcPr>
            <w:tcW w:w="1251" w:type="dxa"/>
          </w:tcPr>
          <w:p w14:paraId="77B7246E" w14:textId="1E674529" w:rsidR="00214007" w:rsidRDefault="00D11243" w:rsidP="00AC0D28">
            <w:pPr>
              <w:pStyle w:val="af1"/>
              <w:spacing w:after="93"/>
              <w:ind w:firstLineChars="0" w:firstLine="0"/>
            </w:pPr>
            <w:r>
              <w:rPr>
                <w:rFonts w:hint="eastAsia"/>
              </w:rPr>
              <w:t>2.3%</w:t>
            </w:r>
          </w:p>
        </w:tc>
        <w:tc>
          <w:tcPr>
            <w:tcW w:w="1173" w:type="dxa"/>
          </w:tcPr>
          <w:p w14:paraId="47FD794F" w14:textId="09954681" w:rsidR="00214007" w:rsidRDefault="000E6B5C" w:rsidP="00AC0D28">
            <w:pPr>
              <w:pStyle w:val="af1"/>
              <w:spacing w:after="93"/>
              <w:ind w:firstLineChars="0" w:firstLine="0"/>
            </w:pPr>
            <w:r>
              <w:rPr>
                <w:rFonts w:hint="eastAsia"/>
              </w:rPr>
              <w:t>0.08</w:t>
            </w:r>
          </w:p>
        </w:tc>
        <w:tc>
          <w:tcPr>
            <w:tcW w:w="1173" w:type="dxa"/>
          </w:tcPr>
          <w:p w14:paraId="6223B486" w14:textId="2321657E" w:rsidR="00214007" w:rsidRDefault="00B113FA" w:rsidP="00AC0D28">
            <w:pPr>
              <w:pStyle w:val="af1"/>
              <w:spacing w:after="93"/>
              <w:ind w:firstLineChars="0" w:firstLine="0"/>
            </w:pPr>
            <w:r>
              <w:rPr>
                <w:rFonts w:hint="eastAsia"/>
              </w:rPr>
              <w:t>5</w:t>
            </w:r>
          </w:p>
        </w:tc>
      </w:tr>
      <w:tr w:rsidR="00214007" w14:paraId="45F5D824" w14:textId="77777777" w:rsidTr="000E6B5C">
        <w:tc>
          <w:tcPr>
            <w:tcW w:w="1211" w:type="dxa"/>
          </w:tcPr>
          <w:p w14:paraId="168FEFDA" w14:textId="13543AE0" w:rsidR="00214007" w:rsidRDefault="00214007" w:rsidP="00AC0D28">
            <w:pPr>
              <w:pStyle w:val="af1"/>
              <w:spacing w:after="93"/>
              <w:ind w:firstLineChars="0" w:firstLine="0"/>
            </w:pPr>
            <w:r>
              <w:rPr>
                <w:rFonts w:hint="eastAsia"/>
              </w:rPr>
              <w:t>200</w:t>
            </w:r>
          </w:p>
        </w:tc>
        <w:tc>
          <w:tcPr>
            <w:tcW w:w="1173" w:type="dxa"/>
          </w:tcPr>
          <w:p w14:paraId="1CA11411" w14:textId="2048D6F5" w:rsidR="00214007" w:rsidRDefault="00F9651F" w:rsidP="00AC0D28">
            <w:pPr>
              <w:pStyle w:val="af1"/>
              <w:spacing w:after="93"/>
              <w:ind w:firstLineChars="0" w:firstLine="0"/>
            </w:pPr>
            <w:r>
              <w:rPr>
                <w:rFonts w:hint="eastAsia"/>
              </w:rPr>
              <w:t>54.2%</w:t>
            </w:r>
          </w:p>
        </w:tc>
        <w:tc>
          <w:tcPr>
            <w:tcW w:w="1276" w:type="dxa"/>
          </w:tcPr>
          <w:p w14:paraId="2AF13C2A" w14:textId="3D41E28D" w:rsidR="00214007" w:rsidRDefault="00A1048A" w:rsidP="00AC0D28">
            <w:pPr>
              <w:pStyle w:val="af1"/>
              <w:spacing w:after="93"/>
              <w:ind w:firstLineChars="0" w:firstLine="0"/>
            </w:pPr>
            <w:r>
              <w:rPr>
                <w:rFonts w:hint="eastAsia"/>
              </w:rPr>
              <w:t>230</w:t>
            </w:r>
          </w:p>
        </w:tc>
        <w:tc>
          <w:tcPr>
            <w:tcW w:w="1273" w:type="dxa"/>
          </w:tcPr>
          <w:p w14:paraId="039DD30E" w14:textId="14E23AAF" w:rsidR="00214007" w:rsidRDefault="000914A6" w:rsidP="00AC0D28">
            <w:pPr>
              <w:pStyle w:val="af1"/>
              <w:spacing w:after="93"/>
              <w:ind w:firstLineChars="0" w:firstLine="0"/>
            </w:pPr>
            <w:r>
              <w:rPr>
                <w:rFonts w:hint="eastAsia"/>
              </w:rPr>
              <w:t>0.03</w:t>
            </w:r>
            <w:r w:rsidR="00D11243">
              <w:rPr>
                <w:rFonts w:hint="eastAsia"/>
              </w:rPr>
              <w:t>4</w:t>
            </w:r>
          </w:p>
        </w:tc>
        <w:tc>
          <w:tcPr>
            <w:tcW w:w="1251" w:type="dxa"/>
          </w:tcPr>
          <w:p w14:paraId="58B6719D" w14:textId="1B52A61C" w:rsidR="00214007" w:rsidRDefault="00D11243" w:rsidP="00AC0D28">
            <w:pPr>
              <w:pStyle w:val="af1"/>
              <w:spacing w:after="93"/>
              <w:ind w:firstLineChars="0" w:firstLine="0"/>
            </w:pPr>
            <w:r>
              <w:rPr>
                <w:rFonts w:hint="eastAsia"/>
              </w:rPr>
              <w:t>1.8%</w:t>
            </w:r>
          </w:p>
        </w:tc>
        <w:tc>
          <w:tcPr>
            <w:tcW w:w="1173" w:type="dxa"/>
          </w:tcPr>
          <w:p w14:paraId="6A317058" w14:textId="0493ABD2" w:rsidR="00214007" w:rsidRDefault="000E6B5C" w:rsidP="00AC0D28">
            <w:pPr>
              <w:pStyle w:val="af1"/>
              <w:spacing w:after="93"/>
              <w:ind w:firstLineChars="0" w:firstLine="0"/>
            </w:pPr>
            <w:r>
              <w:rPr>
                <w:rFonts w:hint="eastAsia"/>
              </w:rPr>
              <w:t>0.06</w:t>
            </w:r>
          </w:p>
        </w:tc>
        <w:tc>
          <w:tcPr>
            <w:tcW w:w="1173" w:type="dxa"/>
          </w:tcPr>
          <w:p w14:paraId="05AFD7C8" w14:textId="3F0F100F" w:rsidR="00214007" w:rsidRDefault="00B113FA" w:rsidP="00AC0D28">
            <w:pPr>
              <w:pStyle w:val="af1"/>
              <w:spacing w:after="93"/>
              <w:ind w:firstLineChars="0" w:firstLine="0"/>
            </w:pPr>
            <w:r>
              <w:rPr>
                <w:rFonts w:hint="eastAsia"/>
              </w:rPr>
              <w:t>7</w:t>
            </w:r>
          </w:p>
        </w:tc>
      </w:tr>
      <w:tr w:rsidR="00214007" w14:paraId="40D374EA" w14:textId="77777777" w:rsidTr="000E6B5C">
        <w:tc>
          <w:tcPr>
            <w:tcW w:w="1211" w:type="dxa"/>
          </w:tcPr>
          <w:p w14:paraId="3C9FE5C0" w14:textId="4EC82C7F" w:rsidR="00214007" w:rsidRDefault="00214007" w:rsidP="00AC0D28">
            <w:pPr>
              <w:pStyle w:val="af1"/>
              <w:spacing w:after="93"/>
              <w:ind w:firstLineChars="0" w:firstLine="0"/>
            </w:pPr>
            <w:r>
              <w:rPr>
                <w:rFonts w:hint="eastAsia"/>
              </w:rPr>
              <w:t>300</w:t>
            </w:r>
          </w:p>
        </w:tc>
        <w:tc>
          <w:tcPr>
            <w:tcW w:w="1173" w:type="dxa"/>
          </w:tcPr>
          <w:p w14:paraId="77AC28BC" w14:textId="036C027A" w:rsidR="00214007" w:rsidRDefault="00F9651F" w:rsidP="00AC0D28">
            <w:pPr>
              <w:pStyle w:val="af1"/>
              <w:spacing w:after="93"/>
              <w:ind w:firstLineChars="0" w:firstLine="0"/>
            </w:pPr>
            <w:r>
              <w:rPr>
                <w:rFonts w:hint="eastAsia"/>
              </w:rPr>
              <w:t>55.1%</w:t>
            </w:r>
          </w:p>
        </w:tc>
        <w:tc>
          <w:tcPr>
            <w:tcW w:w="1276" w:type="dxa"/>
          </w:tcPr>
          <w:p w14:paraId="5D3DCD4A" w14:textId="475CA9E2" w:rsidR="00214007" w:rsidRDefault="00A1048A" w:rsidP="00AC0D28">
            <w:pPr>
              <w:pStyle w:val="af1"/>
              <w:spacing w:after="93"/>
              <w:ind w:firstLineChars="0" w:firstLine="0"/>
            </w:pPr>
            <w:r>
              <w:rPr>
                <w:rFonts w:hint="eastAsia"/>
              </w:rPr>
              <w:t>280</w:t>
            </w:r>
          </w:p>
        </w:tc>
        <w:tc>
          <w:tcPr>
            <w:tcW w:w="1273" w:type="dxa"/>
          </w:tcPr>
          <w:p w14:paraId="26F98838" w14:textId="45F203C5" w:rsidR="00214007" w:rsidRDefault="000914A6" w:rsidP="00AC0D28">
            <w:pPr>
              <w:pStyle w:val="af1"/>
              <w:spacing w:after="93"/>
              <w:ind w:firstLineChars="0" w:firstLine="0"/>
            </w:pPr>
            <w:r>
              <w:rPr>
                <w:rFonts w:hint="eastAsia"/>
              </w:rPr>
              <w:t>0.02</w:t>
            </w:r>
            <w:r w:rsidR="00D11243">
              <w:rPr>
                <w:rFonts w:hint="eastAsia"/>
              </w:rPr>
              <w:t>7</w:t>
            </w:r>
          </w:p>
        </w:tc>
        <w:tc>
          <w:tcPr>
            <w:tcW w:w="1251" w:type="dxa"/>
          </w:tcPr>
          <w:p w14:paraId="4DEB9B3E" w14:textId="4F05CBD0" w:rsidR="00214007" w:rsidRDefault="00D11243" w:rsidP="00AC0D28">
            <w:pPr>
              <w:pStyle w:val="af1"/>
              <w:spacing w:after="93"/>
              <w:ind w:firstLineChars="0" w:firstLine="0"/>
            </w:pPr>
            <w:r>
              <w:rPr>
                <w:rFonts w:hint="eastAsia"/>
              </w:rPr>
              <w:t>1.5%</w:t>
            </w:r>
          </w:p>
        </w:tc>
        <w:tc>
          <w:tcPr>
            <w:tcW w:w="1173" w:type="dxa"/>
          </w:tcPr>
          <w:p w14:paraId="62AF7DA0" w14:textId="31271A50" w:rsidR="00214007" w:rsidRDefault="000E6B5C" w:rsidP="00AC0D28">
            <w:pPr>
              <w:pStyle w:val="af1"/>
              <w:spacing w:after="93"/>
              <w:ind w:firstLineChars="0" w:firstLine="0"/>
            </w:pPr>
            <w:r>
              <w:rPr>
                <w:rFonts w:hint="eastAsia"/>
              </w:rPr>
              <w:t>0.05</w:t>
            </w:r>
          </w:p>
        </w:tc>
        <w:tc>
          <w:tcPr>
            <w:tcW w:w="1173" w:type="dxa"/>
          </w:tcPr>
          <w:p w14:paraId="017356BE" w14:textId="3FE7EDB6" w:rsidR="00214007" w:rsidRDefault="00B113FA" w:rsidP="00AC0D28">
            <w:pPr>
              <w:pStyle w:val="af1"/>
              <w:spacing w:after="93"/>
              <w:ind w:firstLineChars="0" w:firstLine="0"/>
            </w:pPr>
            <w:r>
              <w:rPr>
                <w:rFonts w:hint="eastAsia"/>
              </w:rPr>
              <w:t>8</w:t>
            </w:r>
          </w:p>
        </w:tc>
      </w:tr>
      <w:tr w:rsidR="00214007" w14:paraId="65345C74" w14:textId="77777777" w:rsidTr="000E6B5C">
        <w:tc>
          <w:tcPr>
            <w:tcW w:w="1211" w:type="dxa"/>
          </w:tcPr>
          <w:p w14:paraId="272F35A4" w14:textId="2F85C554" w:rsidR="00214007" w:rsidRDefault="00214007" w:rsidP="00AC0D28">
            <w:pPr>
              <w:pStyle w:val="af1"/>
              <w:spacing w:after="93"/>
              <w:ind w:firstLineChars="0" w:firstLine="0"/>
            </w:pPr>
            <w:r>
              <w:rPr>
                <w:rFonts w:hint="eastAsia"/>
              </w:rPr>
              <w:t>400</w:t>
            </w:r>
          </w:p>
        </w:tc>
        <w:tc>
          <w:tcPr>
            <w:tcW w:w="1173" w:type="dxa"/>
          </w:tcPr>
          <w:p w14:paraId="14511BEC" w14:textId="31CA91FE" w:rsidR="00214007" w:rsidRDefault="00F9651F" w:rsidP="00AC0D28">
            <w:pPr>
              <w:pStyle w:val="af1"/>
              <w:spacing w:after="93"/>
              <w:ind w:firstLineChars="0" w:firstLine="0"/>
            </w:pPr>
            <w:r>
              <w:rPr>
                <w:rFonts w:hint="eastAsia"/>
              </w:rPr>
              <w:t>56.7%</w:t>
            </w:r>
          </w:p>
        </w:tc>
        <w:tc>
          <w:tcPr>
            <w:tcW w:w="1276" w:type="dxa"/>
          </w:tcPr>
          <w:p w14:paraId="5929A87F" w14:textId="3D39573A" w:rsidR="00214007" w:rsidRDefault="00A1048A" w:rsidP="00AC0D28">
            <w:pPr>
              <w:pStyle w:val="af1"/>
              <w:spacing w:after="93"/>
              <w:ind w:firstLineChars="0" w:firstLine="0"/>
            </w:pPr>
            <w:r>
              <w:rPr>
                <w:rFonts w:hint="eastAsia"/>
              </w:rPr>
              <w:t>320</w:t>
            </w:r>
          </w:p>
        </w:tc>
        <w:tc>
          <w:tcPr>
            <w:tcW w:w="1273" w:type="dxa"/>
          </w:tcPr>
          <w:p w14:paraId="2E31FAC3" w14:textId="70877F3F" w:rsidR="00214007" w:rsidRDefault="000914A6" w:rsidP="00AC0D28">
            <w:pPr>
              <w:pStyle w:val="af1"/>
              <w:spacing w:after="93"/>
              <w:ind w:firstLineChars="0" w:firstLine="0"/>
            </w:pPr>
            <w:r>
              <w:rPr>
                <w:rFonts w:hint="eastAsia"/>
              </w:rPr>
              <w:t>0.01</w:t>
            </w:r>
            <w:r w:rsidR="00D11243">
              <w:rPr>
                <w:rFonts w:hint="eastAsia"/>
              </w:rPr>
              <w:t>3</w:t>
            </w:r>
          </w:p>
        </w:tc>
        <w:tc>
          <w:tcPr>
            <w:tcW w:w="1251" w:type="dxa"/>
          </w:tcPr>
          <w:p w14:paraId="4E6DD086" w14:textId="649EE2CA" w:rsidR="00214007" w:rsidRDefault="00D11243" w:rsidP="00AC0D28">
            <w:pPr>
              <w:pStyle w:val="af1"/>
              <w:spacing w:after="93"/>
              <w:ind w:firstLineChars="0" w:firstLine="0"/>
            </w:pPr>
            <w:r>
              <w:rPr>
                <w:rFonts w:hint="eastAsia"/>
              </w:rPr>
              <w:t>1.2%</w:t>
            </w:r>
          </w:p>
        </w:tc>
        <w:tc>
          <w:tcPr>
            <w:tcW w:w="1173" w:type="dxa"/>
          </w:tcPr>
          <w:p w14:paraId="65E57BAB" w14:textId="7B3CCA52" w:rsidR="00214007" w:rsidRDefault="000E6B5C" w:rsidP="00AC0D28">
            <w:pPr>
              <w:pStyle w:val="af1"/>
              <w:spacing w:after="93"/>
              <w:ind w:firstLineChars="0" w:firstLine="0"/>
            </w:pPr>
            <w:r>
              <w:rPr>
                <w:rFonts w:hint="eastAsia"/>
              </w:rPr>
              <w:t>0.03</w:t>
            </w:r>
          </w:p>
        </w:tc>
        <w:tc>
          <w:tcPr>
            <w:tcW w:w="1173" w:type="dxa"/>
          </w:tcPr>
          <w:p w14:paraId="2FC64AE7" w14:textId="3F9725ED" w:rsidR="00214007" w:rsidRDefault="00B113FA" w:rsidP="00AC0D28">
            <w:pPr>
              <w:pStyle w:val="af1"/>
              <w:spacing w:after="93"/>
              <w:ind w:firstLineChars="0" w:firstLine="0"/>
            </w:pPr>
            <w:r>
              <w:rPr>
                <w:rFonts w:hint="eastAsia"/>
              </w:rPr>
              <w:t>8</w:t>
            </w:r>
          </w:p>
        </w:tc>
      </w:tr>
      <w:tr w:rsidR="00214007" w14:paraId="5F381806" w14:textId="77777777" w:rsidTr="000E6B5C">
        <w:tc>
          <w:tcPr>
            <w:tcW w:w="1211" w:type="dxa"/>
          </w:tcPr>
          <w:p w14:paraId="35D82442" w14:textId="2D784FEB" w:rsidR="00214007" w:rsidRDefault="00214007" w:rsidP="00AC0D28">
            <w:pPr>
              <w:pStyle w:val="af1"/>
              <w:spacing w:after="93"/>
              <w:ind w:firstLineChars="0" w:firstLine="0"/>
            </w:pPr>
            <w:r>
              <w:rPr>
                <w:rFonts w:hint="eastAsia"/>
              </w:rPr>
              <w:t>500</w:t>
            </w:r>
          </w:p>
        </w:tc>
        <w:tc>
          <w:tcPr>
            <w:tcW w:w="1173" w:type="dxa"/>
          </w:tcPr>
          <w:p w14:paraId="0981E0F4" w14:textId="3C5E6C34" w:rsidR="00214007" w:rsidRDefault="00F9651F" w:rsidP="00AC0D28">
            <w:pPr>
              <w:pStyle w:val="af1"/>
              <w:spacing w:after="93"/>
              <w:ind w:firstLineChars="0" w:firstLine="0"/>
            </w:pPr>
            <w:r>
              <w:rPr>
                <w:rFonts w:hint="eastAsia"/>
              </w:rPr>
              <w:t>57.8%</w:t>
            </w:r>
          </w:p>
        </w:tc>
        <w:tc>
          <w:tcPr>
            <w:tcW w:w="1276" w:type="dxa"/>
          </w:tcPr>
          <w:p w14:paraId="3FF3D3B0" w14:textId="46EE793D" w:rsidR="00214007" w:rsidRDefault="00A1048A" w:rsidP="00AC0D28">
            <w:pPr>
              <w:pStyle w:val="af1"/>
              <w:spacing w:after="93"/>
              <w:ind w:firstLineChars="0" w:firstLine="0"/>
            </w:pPr>
            <w:r>
              <w:rPr>
                <w:rFonts w:hint="eastAsia"/>
              </w:rPr>
              <w:t>330</w:t>
            </w:r>
          </w:p>
        </w:tc>
        <w:tc>
          <w:tcPr>
            <w:tcW w:w="1273" w:type="dxa"/>
          </w:tcPr>
          <w:p w14:paraId="080CED5E" w14:textId="19297632" w:rsidR="00214007" w:rsidRDefault="000914A6" w:rsidP="00AC0D28">
            <w:pPr>
              <w:pStyle w:val="af1"/>
              <w:spacing w:after="93"/>
              <w:ind w:firstLineChars="0" w:firstLine="0"/>
            </w:pPr>
            <w:r>
              <w:rPr>
                <w:rFonts w:hint="eastAsia"/>
              </w:rPr>
              <w:t>0.01</w:t>
            </w:r>
            <w:r w:rsidR="00D11243">
              <w:rPr>
                <w:rFonts w:hint="eastAsia"/>
              </w:rPr>
              <w:t>2</w:t>
            </w:r>
          </w:p>
        </w:tc>
        <w:tc>
          <w:tcPr>
            <w:tcW w:w="1251" w:type="dxa"/>
          </w:tcPr>
          <w:p w14:paraId="72FAEE3C" w14:textId="34E88F2C" w:rsidR="00214007" w:rsidRDefault="00D11243" w:rsidP="00AC0D28">
            <w:pPr>
              <w:pStyle w:val="af1"/>
              <w:spacing w:after="93"/>
              <w:ind w:firstLineChars="0" w:firstLine="0"/>
            </w:pPr>
            <w:r>
              <w:rPr>
                <w:rFonts w:hint="eastAsia"/>
              </w:rPr>
              <w:t>1.0%</w:t>
            </w:r>
          </w:p>
        </w:tc>
        <w:tc>
          <w:tcPr>
            <w:tcW w:w="1173" w:type="dxa"/>
          </w:tcPr>
          <w:p w14:paraId="1F9271C1" w14:textId="2D8FE2A9" w:rsidR="00214007" w:rsidRDefault="000E6B5C" w:rsidP="00AC0D28">
            <w:pPr>
              <w:pStyle w:val="af1"/>
              <w:spacing w:after="93"/>
              <w:ind w:firstLineChars="0" w:firstLine="0"/>
            </w:pPr>
            <w:r>
              <w:rPr>
                <w:rFonts w:hint="eastAsia"/>
              </w:rPr>
              <w:t>0.02</w:t>
            </w:r>
          </w:p>
        </w:tc>
        <w:tc>
          <w:tcPr>
            <w:tcW w:w="1173" w:type="dxa"/>
          </w:tcPr>
          <w:p w14:paraId="5022B9A0" w14:textId="2496C187" w:rsidR="00214007" w:rsidRDefault="00B113FA" w:rsidP="00AC0D28">
            <w:pPr>
              <w:pStyle w:val="af1"/>
              <w:spacing w:after="93"/>
              <w:ind w:firstLineChars="0" w:firstLine="0"/>
            </w:pPr>
            <w:r>
              <w:rPr>
                <w:rFonts w:hint="eastAsia"/>
              </w:rPr>
              <w:t>9</w:t>
            </w:r>
          </w:p>
        </w:tc>
      </w:tr>
      <w:tr w:rsidR="00214007" w14:paraId="6ADFD078" w14:textId="77777777" w:rsidTr="000E6B5C">
        <w:tc>
          <w:tcPr>
            <w:tcW w:w="1211" w:type="dxa"/>
          </w:tcPr>
          <w:p w14:paraId="04362EEC" w14:textId="59D30E6A" w:rsidR="00214007" w:rsidRDefault="00214007" w:rsidP="00AC0D28">
            <w:pPr>
              <w:pStyle w:val="af1"/>
              <w:spacing w:after="93"/>
              <w:ind w:firstLineChars="0" w:firstLine="0"/>
            </w:pPr>
            <w:r>
              <w:rPr>
                <w:rFonts w:hint="eastAsia"/>
              </w:rPr>
              <w:t>600</w:t>
            </w:r>
          </w:p>
        </w:tc>
        <w:tc>
          <w:tcPr>
            <w:tcW w:w="1173" w:type="dxa"/>
          </w:tcPr>
          <w:p w14:paraId="2DB2C15E" w14:textId="0BDD6A51" w:rsidR="00214007" w:rsidRDefault="00F9651F" w:rsidP="00AC0D28">
            <w:pPr>
              <w:pStyle w:val="af1"/>
              <w:spacing w:after="93"/>
              <w:ind w:firstLineChars="0" w:firstLine="0"/>
            </w:pPr>
            <w:r>
              <w:rPr>
                <w:rFonts w:hint="eastAsia"/>
              </w:rPr>
              <w:t>58.5%</w:t>
            </w:r>
          </w:p>
        </w:tc>
        <w:tc>
          <w:tcPr>
            <w:tcW w:w="1276" w:type="dxa"/>
          </w:tcPr>
          <w:p w14:paraId="3DB0FE60" w14:textId="743B8453" w:rsidR="00214007" w:rsidRDefault="000914A6" w:rsidP="00AC0D28">
            <w:pPr>
              <w:pStyle w:val="af1"/>
              <w:spacing w:after="93"/>
              <w:ind w:firstLineChars="0" w:firstLine="0"/>
            </w:pPr>
            <w:r>
              <w:rPr>
                <w:rFonts w:hint="eastAsia"/>
              </w:rPr>
              <w:t>370</w:t>
            </w:r>
          </w:p>
        </w:tc>
        <w:tc>
          <w:tcPr>
            <w:tcW w:w="1273" w:type="dxa"/>
          </w:tcPr>
          <w:p w14:paraId="4A1B90CD" w14:textId="66A81BA0" w:rsidR="00214007" w:rsidRDefault="000914A6" w:rsidP="00AC0D28">
            <w:pPr>
              <w:pStyle w:val="af1"/>
              <w:spacing w:after="93"/>
              <w:ind w:firstLineChars="0" w:firstLine="0"/>
            </w:pPr>
            <w:r>
              <w:rPr>
                <w:rFonts w:hint="eastAsia"/>
              </w:rPr>
              <w:t>0.01</w:t>
            </w:r>
            <w:r w:rsidR="00D11243">
              <w:rPr>
                <w:rFonts w:hint="eastAsia"/>
              </w:rPr>
              <w:t>0</w:t>
            </w:r>
          </w:p>
        </w:tc>
        <w:tc>
          <w:tcPr>
            <w:tcW w:w="1251" w:type="dxa"/>
          </w:tcPr>
          <w:p w14:paraId="1E8EDFD7" w14:textId="0A9C7EB6" w:rsidR="00214007" w:rsidRDefault="00D11243" w:rsidP="00AC0D28">
            <w:pPr>
              <w:pStyle w:val="af1"/>
              <w:spacing w:after="93"/>
              <w:ind w:firstLineChars="0" w:firstLine="0"/>
            </w:pPr>
            <w:r>
              <w:rPr>
                <w:rFonts w:hint="eastAsia"/>
              </w:rPr>
              <w:t>0.8%</w:t>
            </w:r>
          </w:p>
        </w:tc>
        <w:tc>
          <w:tcPr>
            <w:tcW w:w="1173" w:type="dxa"/>
          </w:tcPr>
          <w:p w14:paraId="6A2E0D00" w14:textId="41B7D9B5" w:rsidR="00214007" w:rsidRDefault="000E6B5C" w:rsidP="00AC0D28">
            <w:pPr>
              <w:pStyle w:val="af1"/>
              <w:spacing w:after="93"/>
              <w:ind w:firstLineChars="0" w:firstLine="0"/>
            </w:pPr>
            <w:r>
              <w:rPr>
                <w:rFonts w:hint="eastAsia"/>
              </w:rPr>
              <w:t>0.02</w:t>
            </w:r>
          </w:p>
        </w:tc>
        <w:tc>
          <w:tcPr>
            <w:tcW w:w="1173" w:type="dxa"/>
          </w:tcPr>
          <w:p w14:paraId="03B5A74C" w14:textId="468B1602" w:rsidR="00214007" w:rsidRDefault="00B113FA" w:rsidP="00AC0D28">
            <w:pPr>
              <w:pStyle w:val="af1"/>
              <w:spacing w:after="93"/>
              <w:ind w:firstLineChars="0" w:firstLine="0"/>
            </w:pPr>
            <w:r>
              <w:rPr>
                <w:rFonts w:hint="eastAsia"/>
              </w:rPr>
              <w:t>8</w:t>
            </w:r>
          </w:p>
        </w:tc>
      </w:tr>
      <w:tr w:rsidR="00214007" w14:paraId="3434AF29" w14:textId="77777777" w:rsidTr="000E6B5C">
        <w:tc>
          <w:tcPr>
            <w:tcW w:w="1211" w:type="dxa"/>
          </w:tcPr>
          <w:p w14:paraId="293DA4D7" w14:textId="3409B55E" w:rsidR="00214007" w:rsidRDefault="00214007" w:rsidP="00AC0D28">
            <w:pPr>
              <w:pStyle w:val="af1"/>
              <w:spacing w:after="93"/>
              <w:ind w:firstLineChars="0" w:firstLine="0"/>
            </w:pPr>
            <w:r>
              <w:rPr>
                <w:rFonts w:hint="eastAsia"/>
              </w:rPr>
              <w:t>700</w:t>
            </w:r>
          </w:p>
        </w:tc>
        <w:tc>
          <w:tcPr>
            <w:tcW w:w="1173" w:type="dxa"/>
          </w:tcPr>
          <w:p w14:paraId="3CE98FC4" w14:textId="59278218" w:rsidR="00214007" w:rsidRDefault="00F9651F" w:rsidP="00AC0D28">
            <w:pPr>
              <w:pStyle w:val="af1"/>
              <w:spacing w:after="93"/>
              <w:ind w:firstLineChars="0" w:firstLine="0"/>
            </w:pPr>
            <w:r>
              <w:rPr>
                <w:rFonts w:hint="eastAsia"/>
              </w:rPr>
              <w:t>59.0%</w:t>
            </w:r>
          </w:p>
        </w:tc>
        <w:tc>
          <w:tcPr>
            <w:tcW w:w="1276" w:type="dxa"/>
          </w:tcPr>
          <w:p w14:paraId="673D2CDD" w14:textId="5D2BDD3A" w:rsidR="00214007" w:rsidRDefault="000914A6" w:rsidP="00AC0D28">
            <w:pPr>
              <w:pStyle w:val="af1"/>
              <w:spacing w:after="93"/>
              <w:ind w:firstLineChars="0" w:firstLine="0"/>
            </w:pPr>
            <w:r>
              <w:rPr>
                <w:rFonts w:hint="eastAsia"/>
              </w:rPr>
              <w:t>400</w:t>
            </w:r>
          </w:p>
        </w:tc>
        <w:tc>
          <w:tcPr>
            <w:tcW w:w="1273" w:type="dxa"/>
          </w:tcPr>
          <w:p w14:paraId="30EF123F" w14:textId="7763850D" w:rsidR="00214007" w:rsidRDefault="000914A6" w:rsidP="00AC0D28">
            <w:pPr>
              <w:pStyle w:val="af1"/>
              <w:spacing w:after="93"/>
              <w:ind w:firstLineChars="0" w:firstLine="0"/>
            </w:pPr>
            <w:r>
              <w:rPr>
                <w:rFonts w:hint="eastAsia"/>
              </w:rPr>
              <w:t>0.01</w:t>
            </w:r>
            <w:r w:rsidR="00D11243">
              <w:rPr>
                <w:rFonts w:hint="eastAsia"/>
              </w:rPr>
              <w:t>1</w:t>
            </w:r>
          </w:p>
        </w:tc>
        <w:tc>
          <w:tcPr>
            <w:tcW w:w="1251" w:type="dxa"/>
          </w:tcPr>
          <w:p w14:paraId="5E9BCD4E" w14:textId="6C133B30" w:rsidR="00214007" w:rsidRDefault="00D11243" w:rsidP="00AC0D28">
            <w:pPr>
              <w:pStyle w:val="af1"/>
              <w:spacing w:after="93"/>
              <w:ind w:firstLineChars="0" w:firstLine="0"/>
            </w:pPr>
            <w:r>
              <w:rPr>
                <w:rFonts w:hint="eastAsia"/>
              </w:rPr>
              <w:t>0.6%</w:t>
            </w:r>
          </w:p>
        </w:tc>
        <w:tc>
          <w:tcPr>
            <w:tcW w:w="1173" w:type="dxa"/>
          </w:tcPr>
          <w:p w14:paraId="1A20220C" w14:textId="1780F2C4" w:rsidR="00214007" w:rsidRDefault="000E6B5C" w:rsidP="00AC0D28">
            <w:pPr>
              <w:pStyle w:val="af1"/>
              <w:spacing w:after="93"/>
              <w:ind w:firstLineChars="0" w:firstLine="0"/>
            </w:pPr>
            <w:r>
              <w:rPr>
                <w:rFonts w:hint="eastAsia"/>
              </w:rPr>
              <w:t>0.01</w:t>
            </w:r>
          </w:p>
        </w:tc>
        <w:tc>
          <w:tcPr>
            <w:tcW w:w="1173" w:type="dxa"/>
          </w:tcPr>
          <w:p w14:paraId="5DC6F1BC" w14:textId="603EB1FE" w:rsidR="00214007" w:rsidRDefault="00B113FA" w:rsidP="00AC0D28">
            <w:pPr>
              <w:pStyle w:val="af1"/>
              <w:spacing w:after="93"/>
              <w:ind w:firstLineChars="0" w:firstLine="0"/>
            </w:pPr>
            <w:r>
              <w:rPr>
                <w:rFonts w:hint="eastAsia"/>
              </w:rPr>
              <w:t>10</w:t>
            </w:r>
          </w:p>
        </w:tc>
      </w:tr>
      <w:tr w:rsidR="00214007" w14:paraId="4C9B0B8F" w14:textId="77777777" w:rsidTr="000E6B5C">
        <w:tc>
          <w:tcPr>
            <w:tcW w:w="1211" w:type="dxa"/>
          </w:tcPr>
          <w:p w14:paraId="57F635B1" w14:textId="13B4E1AA" w:rsidR="00214007" w:rsidRDefault="00214007" w:rsidP="00AC0D28">
            <w:pPr>
              <w:pStyle w:val="af1"/>
              <w:spacing w:after="93"/>
              <w:ind w:firstLineChars="0" w:firstLine="0"/>
            </w:pPr>
            <w:r>
              <w:rPr>
                <w:rFonts w:hint="eastAsia"/>
              </w:rPr>
              <w:t>800</w:t>
            </w:r>
          </w:p>
        </w:tc>
        <w:tc>
          <w:tcPr>
            <w:tcW w:w="1173" w:type="dxa"/>
          </w:tcPr>
          <w:p w14:paraId="1B76A470" w14:textId="0CAEC8E6" w:rsidR="00214007" w:rsidRDefault="00F9651F" w:rsidP="00AC0D28">
            <w:pPr>
              <w:pStyle w:val="af1"/>
              <w:spacing w:after="93"/>
              <w:ind w:firstLineChars="0" w:firstLine="0"/>
            </w:pPr>
            <w:r>
              <w:rPr>
                <w:rFonts w:hint="eastAsia"/>
              </w:rPr>
              <w:t>59.4%</w:t>
            </w:r>
          </w:p>
        </w:tc>
        <w:tc>
          <w:tcPr>
            <w:tcW w:w="1276" w:type="dxa"/>
          </w:tcPr>
          <w:p w14:paraId="318F2E10" w14:textId="714F9DAA" w:rsidR="00214007" w:rsidRDefault="000914A6" w:rsidP="00AC0D28">
            <w:pPr>
              <w:pStyle w:val="af1"/>
              <w:spacing w:after="93"/>
              <w:ind w:firstLineChars="0" w:firstLine="0"/>
            </w:pPr>
            <w:r>
              <w:rPr>
                <w:rFonts w:hint="eastAsia"/>
              </w:rPr>
              <w:t>420</w:t>
            </w:r>
          </w:p>
        </w:tc>
        <w:tc>
          <w:tcPr>
            <w:tcW w:w="1273" w:type="dxa"/>
          </w:tcPr>
          <w:p w14:paraId="5CE6D954" w14:textId="36C9D0FF" w:rsidR="00214007" w:rsidRDefault="000914A6" w:rsidP="00AC0D28">
            <w:pPr>
              <w:pStyle w:val="af1"/>
              <w:spacing w:after="93"/>
              <w:ind w:firstLineChars="0" w:firstLine="0"/>
            </w:pPr>
            <w:r>
              <w:rPr>
                <w:rFonts w:hint="eastAsia"/>
              </w:rPr>
              <w:t>0.00</w:t>
            </w:r>
            <w:r w:rsidR="00D11243">
              <w:rPr>
                <w:rFonts w:hint="eastAsia"/>
              </w:rPr>
              <w:t>9</w:t>
            </w:r>
          </w:p>
        </w:tc>
        <w:tc>
          <w:tcPr>
            <w:tcW w:w="1251" w:type="dxa"/>
          </w:tcPr>
          <w:p w14:paraId="1F2C4A3A" w14:textId="59BC9E27" w:rsidR="00214007" w:rsidRDefault="00D11243" w:rsidP="00AC0D28">
            <w:pPr>
              <w:pStyle w:val="af1"/>
              <w:spacing w:after="93"/>
              <w:ind w:firstLineChars="0" w:firstLine="0"/>
            </w:pPr>
            <w:r>
              <w:rPr>
                <w:rFonts w:hint="eastAsia"/>
              </w:rPr>
              <w:t>0.4%</w:t>
            </w:r>
          </w:p>
        </w:tc>
        <w:tc>
          <w:tcPr>
            <w:tcW w:w="1173" w:type="dxa"/>
          </w:tcPr>
          <w:p w14:paraId="01285D54" w14:textId="793E5090" w:rsidR="00214007" w:rsidRDefault="000E6B5C" w:rsidP="00AC0D28">
            <w:pPr>
              <w:pStyle w:val="af1"/>
              <w:spacing w:after="93"/>
              <w:ind w:firstLineChars="0" w:firstLine="0"/>
            </w:pPr>
            <w:r>
              <w:rPr>
                <w:rFonts w:hint="eastAsia"/>
              </w:rPr>
              <w:t>0.01</w:t>
            </w:r>
          </w:p>
        </w:tc>
        <w:tc>
          <w:tcPr>
            <w:tcW w:w="1173" w:type="dxa"/>
          </w:tcPr>
          <w:p w14:paraId="04911338" w14:textId="749100F0" w:rsidR="00214007" w:rsidRDefault="00B113FA" w:rsidP="00AC0D28">
            <w:pPr>
              <w:pStyle w:val="af1"/>
              <w:spacing w:after="93"/>
              <w:ind w:firstLineChars="0" w:firstLine="0"/>
            </w:pPr>
            <w:r>
              <w:rPr>
                <w:rFonts w:hint="eastAsia"/>
              </w:rPr>
              <w:t>10</w:t>
            </w:r>
          </w:p>
        </w:tc>
      </w:tr>
      <w:tr w:rsidR="00214007" w14:paraId="2BF29452" w14:textId="77777777" w:rsidTr="000E6B5C">
        <w:tc>
          <w:tcPr>
            <w:tcW w:w="1211" w:type="dxa"/>
          </w:tcPr>
          <w:p w14:paraId="0A32F35A" w14:textId="56DB85E4" w:rsidR="00214007" w:rsidRDefault="00214007" w:rsidP="00AC0D28">
            <w:pPr>
              <w:pStyle w:val="af1"/>
              <w:spacing w:after="93"/>
              <w:ind w:firstLineChars="0" w:firstLine="0"/>
            </w:pPr>
            <w:r>
              <w:rPr>
                <w:rFonts w:hint="eastAsia"/>
              </w:rPr>
              <w:t>900</w:t>
            </w:r>
          </w:p>
        </w:tc>
        <w:tc>
          <w:tcPr>
            <w:tcW w:w="1173" w:type="dxa"/>
          </w:tcPr>
          <w:p w14:paraId="5FAE8AF3" w14:textId="3886EEDE" w:rsidR="00214007" w:rsidRDefault="00A1048A" w:rsidP="00AC0D28">
            <w:pPr>
              <w:pStyle w:val="af1"/>
              <w:spacing w:after="93"/>
              <w:ind w:firstLineChars="0" w:firstLine="0"/>
            </w:pPr>
            <w:r>
              <w:rPr>
                <w:rFonts w:hint="eastAsia"/>
              </w:rPr>
              <w:t>60.1%</w:t>
            </w:r>
          </w:p>
        </w:tc>
        <w:tc>
          <w:tcPr>
            <w:tcW w:w="1276" w:type="dxa"/>
          </w:tcPr>
          <w:p w14:paraId="46158284" w14:textId="55DC61EC" w:rsidR="00214007" w:rsidRDefault="000914A6" w:rsidP="00AC0D28">
            <w:pPr>
              <w:pStyle w:val="af1"/>
              <w:spacing w:after="93"/>
              <w:ind w:firstLineChars="0" w:firstLine="0"/>
            </w:pPr>
            <w:r>
              <w:rPr>
                <w:rFonts w:hint="eastAsia"/>
              </w:rPr>
              <w:t>450</w:t>
            </w:r>
          </w:p>
        </w:tc>
        <w:tc>
          <w:tcPr>
            <w:tcW w:w="1273" w:type="dxa"/>
          </w:tcPr>
          <w:p w14:paraId="423CCD8E" w14:textId="57D0B0DD" w:rsidR="00214007" w:rsidRDefault="00D11243" w:rsidP="00AC0D28">
            <w:pPr>
              <w:pStyle w:val="af1"/>
              <w:spacing w:after="93"/>
              <w:ind w:firstLineChars="0" w:firstLine="0"/>
            </w:pPr>
            <w:r>
              <w:rPr>
                <w:rFonts w:hint="eastAsia"/>
              </w:rPr>
              <w:t>0.005</w:t>
            </w:r>
          </w:p>
        </w:tc>
        <w:tc>
          <w:tcPr>
            <w:tcW w:w="1251" w:type="dxa"/>
          </w:tcPr>
          <w:p w14:paraId="31A6A4FE" w14:textId="4933C543" w:rsidR="00214007" w:rsidRDefault="00D11243" w:rsidP="00AC0D28">
            <w:pPr>
              <w:pStyle w:val="af1"/>
              <w:spacing w:after="93"/>
              <w:ind w:firstLineChars="0" w:firstLine="0"/>
            </w:pPr>
            <w:r>
              <w:rPr>
                <w:rFonts w:hint="eastAsia"/>
              </w:rPr>
              <w:t>0.3%</w:t>
            </w:r>
          </w:p>
        </w:tc>
        <w:tc>
          <w:tcPr>
            <w:tcW w:w="1173" w:type="dxa"/>
          </w:tcPr>
          <w:p w14:paraId="61146708" w14:textId="68E3477A" w:rsidR="00214007" w:rsidRDefault="000E6B5C" w:rsidP="00AC0D28">
            <w:pPr>
              <w:pStyle w:val="af1"/>
              <w:spacing w:after="93"/>
              <w:ind w:firstLineChars="0" w:firstLine="0"/>
            </w:pPr>
            <w:r>
              <w:rPr>
                <w:rFonts w:hint="eastAsia"/>
              </w:rPr>
              <w:t>0.005</w:t>
            </w:r>
          </w:p>
        </w:tc>
        <w:tc>
          <w:tcPr>
            <w:tcW w:w="1173" w:type="dxa"/>
          </w:tcPr>
          <w:p w14:paraId="66C1980A" w14:textId="79DDE208" w:rsidR="00214007" w:rsidRDefault="00B113FA" w:rsidP="00AC0D28">
            <w:pPr>
              <w:pStyle w:val="af1"/>
              <w:spacing w:after="93"/>
              <w:ind w:firstLineChars="0" w:firstLine="0"/>
            </w:pPr>
            <w:r>
              <w:rPr>
                <w:rFonts w:hint="eastAsia"/>
              </w:rPr>
              <w:t>9</w:t>
            </w:r>
          </w:p>
        </w:tc>
      </w:tr>
      <w:tr w:rsidR="00214007" w14:paraId="4A9869A1" w14:textId="77777777" w:rsidTr="000E6B5C">
        <w:tc>
          <w:tcPr>
            <w:tcW w:w="1211" w:type="dxa"/>
          </w:tcPr>
          <w:p w14:paraId="53AE06B3" w14:textId="33435A59" w:rsidR="00214007" w:rsidRDefault="00214007" w:rsidP="00AC0D28">
            <w:pPr>
              <w:pStyle w:val="af1"/>
              <w:spacing w:after="93"/>
              <w:ind w:firstLineChars="0" w:firstLine="0"/>
            </w:pPr>
            <w:r>
              <w:rPr>
                <w:rFonts w:hint="eastAsia"/>
              </w:rPr>
              <w:t>1000</w:t>
            </w:r>
          </w:p>
        </w:tc>
        <w:tc>
          <w:tcPr>
            <w:tcW w:w="1173" w:type="dxa"/>
          </w:tcPr>
          <w:p w14:paraId="5643D6E5" w14:textId="481CFB64" w:rsidR="00214007" w:rsidRDefault="00A1048A" w:rsidP="00AC0D28">
            <w:pPr>
              <w:pStyle w:val="af1"/>
              <w:spacing w:after="93"/>
              <w:ind w:firstLineChars="0" w:firstLine="0"/>
            </w:pPr>
            <w:r>
              <w:rPr>
                <w:rFonts w:hint="eastAsia"/>
              </w:rPr>
              <w:t>60.4%</w:t>
            </w:r>
          </w:p>
        </w:tc>
        <w:tc>
          <w:tcPr>
            <w:tcW w:w="1276" w:type="dxa"/>
          </w:tcPr>
          <w:p w14:paraId="0397EF2E" w14:textId="47EE5324" w:rsidR="00214007" w:rsidRDefault="000914A6" w:rsidP="00AC0D28">
            <w:pPr>
              <w:pStyle w:val="af1"/>
              <w:spacing w:after="93"/>
              <w:ind w:firstLineChars="0" w:firstLine="0"/>
            </w:pPr>
            <w:r>
              <w:rPr>
                <w:rFonts w:hint="eastAsia"/>
              </w:rPr>
              <w:t>460</w:t>
            </w:r>
          </w:p>
        </w:tc>
        <w:tc>
          <w:tcPr>
            <w:tcW w:w="1273" w:type="dxa"/>
          </w:tcPr>
          <w:p w14:paraId="76BF5EF8" w14:textId="03E20217" w:rsidR="00214007" w:rsidRDefault="00D11243" w:rsidP="00AC0D28">
            <w:pPr>
              <w:pStyle w:val="af1"/>
              <w:spacing w:after="93"/>
              <w:ind w:firstLineChars="0" w:firstLine="0"/>
            </w:pPr>
            <w:r>
              <w:rPr>
                <w:rFonts w:hint="eastAsia"/>
              </w:rPr>
              <w:t>0.005</w:t>
            </w:r>
          </w:p>
        </w:tc>
        <w:tc>
          <w:tcPr>
            <w:tcW w:w="1251" w:type="dxa"/>
          </w:tcPr>
          <w:p w14:paraId="26AB5731" w14:textId="60BBA174" w:rsidR="00214007" w:rsidRDefault="00D11243" w:rsidP="00AC0D28">
            <w:pPr>
              <w:pStyle w:val="af1"/>
              <w:spacing w:after="93"/>
              <w:ind w:firstLineChars="0" w:firstLine="0"/>
            </w:pPr>
            <w:r>
              <w:rPr>
                <w:rFonts w:hint="eastAsia"/>
              </w:rPr>
              <w:t>0.2%</w:t>
            </w:r>
          </w:p>
        </w:tc>
        <w:tc>
          <w:tcPr>
            <w:tcW w:w="1173" w:type="dxa"/>
          </w:tcPr>
          <w:p w14:paraId="163CB976" w14:textId="15F73000" w:rsidR="00214007" w:rsidRDefault="000E6B5C" w:rsidP="00AC0D28">
            <w:pPr>
              <w:pStyle w:val="af1"/>
              <w:spacing w:after="93"/>
              <w:ind w:firstLineChars="0" w:firstLine="0"/>
            </w:pPr>
            <w:r>
              <w:rPr>
                <w:rFonts w:hint="eastAsia"/>
              </w:rPr>
              <w:t>0.005</w:t>
            </w:r>
          </w:p>
        </w:tc>
        <w:tc>
          <w:tcPr>
            <w:tcW w:w="1173" w:type="dxa"/>
          </w:tcPr>
          <w:p w14:paraId="32A3A25C" w14:textId="27FE7B5E" w:rsidR="00214007" w:rsidRDefault="00B113FA" w:rsidP="00AC0D28">
            <w:pPr>
              <w:pStyle w:val="af1"/>
              <w:spacing w:after="93"/>
              <w:ind w:firstLineChars="0" w:firstLine="0"/>
            </w:pPr>
            <w:r>
              <w:rPr>
                <w:rFonts w:hint="eastAsia"/>
              </w:rPr>
              <w:t>10</w:t>
            </w:r>
          </w:p>
        </w:tc>
      </w:tr>
    </w:tbl>
    <w:p w14:paraId="0B322BEC" w14:textId="781CF658" w:rsidR="00AC0D28" w:rsidRPr="00AC0D28" w:rsidRDefault="00AC0D28" w:rsidP="00171C0B">
      <w:pPr>
        <w:pStyle w:val="af1"/>
        <w:spacing w:beforeLines="100" w:before="312" w:after="93"/>
        <w:ind w:firstLine="420"/>
      </w:pPr>
      <w:r w:rsidRPr="00AC0D28">
        <w:t>从表中的数据可以看出，</w:t>
      </w:r>
      <w:r w:rsidRPr="00AC0D28">
        <w:t xml:space="preserve">AI </w:t>
      </w:r>
      <w:r w:rsidRPr="00AC0D28">
        <w:t>的策略在逐步优化。首先，胜率从</w:t>
      </w:r>
      <w:r w:rsidRPr="00AC0D28">
        <w:t xml:space="preserve"> 52.5% </w:t>
      </w:r>
      <w:r w:rsidRPr="00AC0D28">
        <w:t>增长到</w:t>
      </w:r>
      <w:r w:rsidRPr="00AC0D28">
        <w:t xml:space="preserve"> 60.</w:t>
      </w:r>
      <w:r w:rsidR="00171C0B">
        <w:rPr>
          <w:rFonts w:hint="eastAsia"/>
        </w:rPr>
        <w:t>4</w:t>
      </w:r>
      <w:r w:rsidRPr="00AC0D28">
        <w:t>%</w:t>
      </w:r>
      <w:r w:rsidRPr="00AC0D28">
        <w:t>，说明随着训练的深入，</w:t>
      </w:r>
      <w:r w:rsidRPr="00AC0D28">
        <w:t xml:space="preserve">AI </w:t>
      </w:r>
      <w:r w:rsidRPr="00AC0D28">
        <w:t>在对战时逐渐展现出更强的竞争力。其次，</w:t>
      </w:r>
      <w:r w:rsidRPr="00AC0D28">
        <w:t xml:space="preserve">AI </w:t>
      </w:r>
      <w:r w:rsidRPr="00AC0D28">
        <w:t>在每个回合的筹码变化逐渐增加，从</w:t>
      </w:r>
      <w:r w:rsidRPr="00AC0D28">
        <w:t xml:space="preserve"> +150 </w:t>
      </w:r>
      <w:r w:rsidRPr="00AC0D28">
        <w:t>筹码提升至</w:t>
      </w:r>
      <w:r w:rsidRPr="00AC0D28">
        <w:t xml:space="preserve"> +460 </w:t>
      </w:r>
      <w:r w:rsidRPr="00AC0D28">
        <w:t>筹码，表明其在游戏中获胜的筹码量稳步增长，策略优化显著提高了扑克对局中的收益能力。此外，悔恨值作为反映</w:t>
      </w:r>
      <w:r w:rsidRPr="00AC0D28">
        <w:t xml:space="preserve"> AI </w:t>
      </w:r>
      <w:r w:rsidRPr="00AC0D28">
        <w:t>策略与最优策略差距的重要指标，随着训练回合数的增加，从</w:t>
      </w:r>
      <w:r w:rsidRPr="00AC0D28">
        <w:t xml:space="preserve"> 0.05</w:t>
      </w:r>
      <w:r w:rsidR="00673D45">
        <w:rPr>
          <w:rFonts w:hint="eastAsia"/>
        </w:rPr>
        <w:t>2</w:t>
      </w:r>
      <w:r w:rsidRPr="00AC0D28">
        <w:t>降至</w:t>
      </w:r>
      <w:r w:rsidRPr="00AC0D28">
        <w:t xml:space="preserve"> 0.005</w:t>
      </w:r>
      <w:r w:rsidRPr="00AC0D28">
        <w:t>，说明</w:t>
      </w:r>
      <w:r w:rsidRPr="00AC0D28">
        <w:t xml:space="preserve"> AI </w:t>
      </w:r>
      <w:r w:rsidRPr="00AC0D28">
        <w:t>的策略逐渐接近最优解。在期望收益方面，</w:t>
      </w:r>
      <w:r w:rsidRPr="00AC0D28">
        <w:t xml:space="preserve">AI </w:t>
      </w:r>
      <w:r w:rsidRPr="00AC0D28">
        <w:t>的决策逐渐接近理论最优，其期望收益差异从</w:t>
      </w:r>
      <w:r w:rsidRPr="00AC0D28">
        <w:t xml:space="preserve"> 2.3% </w:t>
      </w:r>
      <w:r w:rsidRPr="00AC0D28">
        <w:t>降至</w:t>
      </w:r>
      <w:r w:rsidRPr="00AC0D28">
        <w:t xml:space="preserve"> 0.2%</w:t>
      </w:r>
      <w:r w:rsidRPr="00AC0D28">
        <w:t>，表明决策质量得到了显著提升。策略误差也呈下降趋势，从</w:t>
      </w:r>
      <w:r w:rsidRPr="00AC0D28">
        <w:t xml:space="preserve"> 0.08 </w:t>
      </w:r>
      <w:r w:rsidRPr="00AC0D28">
        <w:t>降至</w:t>
      </w:r>
      <w:r w:rsidRPr="00AC0D28">
        <w:t xml:space="preserve"> 0.005</w:t>
      </w:r>
      <w:r w:rsidRPr="00AC0D28">
        <w:t>，进一步证明</w:t>
      </w:r>
      <w:r w:rsidRPr="00AC0D28">
        <w:t xml:space="preserve"> AI </w:t>
      </w:r>
      <w:r w:rsidRPr="00AC0D28">
        <w:t>策略与理论最优策略之间的差距在减小。最后，</w:t>
      </w:r>
      <w:r w:rsidRPr="00AC0D28">
        <w:t xml:space="preserve">AI </w:t>
      </w:r>
      <w:r w:rsidRPr="00AC0D28">
        <w:t>的决策质量评分逐渐提高，尤其是在后期达到</w:t>
      </w:r>
      <w:r w:rsidRPr="00AC0D28">
        <w:lastRenderedPageBreak/>
        <w:t>了</w:t>
      </w:r>
      <w:r w:rsidRPr="00AC0D28">
        <w:t xml:space="preserve"> 10 </w:t>
      </w:r>
      <w:r w:rsidRPr="00AC0D28">
        <w:t>分，显示其决策越来越接近最优，优化目标得以更好实现。综上所述，</w:t>
      </w:r>
      <w:r w:rsidRPr="00AC0D28">
        <w:t xml:space="preserve">AI </w:t>
      </w:r>
      <w:r w:rsidRPr="00AC0D28">
        <w:t>在各项指标上均表现出显著的提升，证明了其策略优化的有效性。</w:t>
      </w:r>
    </w:p>
    <w:p w14:paraId="30E7DBE7" w14:textId="63131CCF" w:rsidR="00E34500" w:rsidRPr="0069165D" w:rsidRDefault="00E34500" w:rsidP="00E34500">
      <w:pPr>
        <w:pStyle w:val="af1"/>
        <w:spacing w:beforeLines="50" w:before="156" w:after="93"/>
        <w:ind w:firstLine="420"/>
      </w:pPr>
      <w:r>
        <w:rPr>
          <w:rFonts w:hint="eastAsia"/>
        </w:rPr>
        <w:t>训练完成后，</w:t>
      </w:r>
      <w:r w:rsidR="001471B4">
        <w:rPr>
          <w:rFonts w:hint="eastAsia"/>
        </w:rPr>
        <w:t>可以在终端与智能体进行博弈</w:t>
      </w:r>
      <w:r>
        <w:rPr>
          <w:rFonts w:hint="eastAsia"/>
        </w:rPr>
        <w:t>。</w:t>
      </w:r>
    </w:p>
    <w:p w14:paraId="49EC08B4" w14:textId="77777777" w:rsidR="00E34500" w:rsidRDefault="00E34500" w:rsidP="00E34500">
      <w:pPr>
        <w:pStyle w:val="af1"/>
        <w:keepNext/>
        <w:spacing w:beforeLines="50" w:before="156" w:after="93"/>
        <w:ind w:firstLine="420"/>
        <w:jc w:val="center"/>
      </w:pPr>
      <w:r>
        <w:rPr>
          <w:noProof/>
        </w:rPr>
        <w:drawing>
          <wp:inline distT="0" distB="0" distL="0" distR="0" wp14:anchorId="2907D65A" wp14:editId="308C96E8">
            <wp:extent cx="3246699" cy="3390871"/>
            <wp:effectExtent l="0" t="0" r="0" b="635"/>
            <wp:docPr id="16178417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56703" cy="3401319"/>
                    </a:xfrm>
                    <a:prstGeom prst="rect">
                      <a:avLst/>
                    </a:prstGeom>
                    <a:noFill/>
                    <a:ln>
                      <a:noFill/>
                    </a:ln>
                  </pic:spPr>
                </pic:pic>
              </a:graphicData>
            </a:graphic>
          </wp:inline>
        </w:drawing>
      </w:r>
    </w:p>
    <w:p w14:paraId="7F16CEC8" w14:textId="0E446A47" w:rsidR="00E34500" w:rsidRDefault="00E34500" w:rsidP="00E34500">
      <w:pPr>
        <w:pStyle w:val="aff2"/>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noProof/>
        </w:rPr>
        <w:t>5</w:t>
      </w:r>
      <w:r>
        <w:fldChar w:fldCharType="end"/>
      </w:r>
      <w:r>
        <w:rPr>
          <w:rFonts w:hint="eastAsia"/>
        </w:rPr>
        <w:t xml:space="preserve"> poker_AI</w:t>
      </w:r>
      <w:r w:rsidR="001471B4">
        <w:rPr>
          <w:rFonts w:hint="eastAsia"/>
        </w:rPr>
        <w:t>人机</w:t>
      </w:r>
      <w:r>
        <w:rPr>
          <w:rFonts w:hint="eastAsia"/>
        </w:rPr>
        <w:t>对局</w:t>
      </w:r>
    </w:p>
    <w:p w14:paraId="11466DE1" w14:textId="49D7234C" w:rsidR="00E5009C" w:rsidRPr="00E5009C" w:rsidRDefault="00E5009C" w:rsidP="00CA0A92">
      <w:pPr>
        <w:pStyle w:val="af1"/>
        <w:spacing w:beforeLines="50" w:before="156" w:after="93"/>
        <w:ind w:firstLine="420"/>
      </w:pPr>
      <w:r w:rsidRPr="00E5009C">
        <w:t>然而，在</w:t>
      </w:r>
      <w:r>
        <w:rPr>
          <w:rFonts w:hint="eastAsia"/>
        </w:rPr>
        <w:t>实际</w:t>
      </w:r>
      <w:r w:rsidRPr="00E5009C">
        <w:t>对战中，智能体仍存在一定缺陷，特别是在应对诈唬时。人类玩家通常会通过不规则的下注模式和心理战术来</w:t>
      </w:r>
      <w:r>
        <w:rPr>
          <w:rFonts w:hint="eastAsia"/>
        </w:rPr>
        <w:t>进行</w:t>
      </w:r>
      <w:r w:rsidRPr="00E5009C">
        <w:t>欺骗，而智能体未能有效识别这些策略。由于缺乏对</w:t>
      </w:r>
      <w:r>
        <w:rPr>
          <w:rFonts w:hint="eastAsia"/>
        </w:rPr>
        <w:t>人类行为</w:t>
      </w:r>
      <w:r w:rsidRPr="00E5009C">
        <w:t>的深度理解，</w:t>
      </w:r>
      <w:r w:rsidRPr="00E5009C">
        <w:t xml:space="preserve">AI </w:t>
      </w:r>
      <w:r w:rsidRPr="00E5009C">
        <w:t>在面临</w:t>
      </w:r>
      <w:r w:rsidR="00294868">
        <w:rPr>
          <w:rFonts w:hint="eastAsia"/>
        </w:rPr>
        <w:t>欺骗行为时</w:t>
      </w:r>
      <w:r w:rsidRPr="00E5009C">
        <w:t>，通常会选择保守的弃牌策略，导致其错失许多机会</w:t>
      </w:r>
      <w:r w:rsidR="008B43BA" w:rsidRPr="008B43BA">
        <w:rPr>
          <w:rFonts w:hint="eastAsia"/>
          <w:vertAlign w:val="superscript"/>
        </w:rPr>
        <w:t>[2]</w:t>
      </w:r>
      <w:r w:rsidRPr="00E5009C">
        <w:t>。</w:t>
      </w:r>
    </w:p>
    <w:p w14:paraId="2DC0CF36" w14:textId="25C339FF" w:rsidR="004529C8" w:rsidRDefault="002B27DA" w:rsidP="002B27DA">
      <w:pPr>
        <w:pStyle w:val="a0"/>
        <w:spacing w:before="312"/>
      </w:pPr>
      <w:bookmarkStart w:id="24" w:name="_Toc183388693"/>
      <w:bookmarkStart w:id="25" w:name="_Toc183389379"/>
      <w:r>
        <w:rPr>
          <w:rFonts w:hint="eastAsia"/>
        </w:rPr>
        <w:t>结论</w:t>
      </w:r>
      <w:bookmarkEnd w:id="24"/>
      <w:bookmarkEnd w:id="25"/>
    </w:p>
    <w:p w14:paraId="66527EB5" w14:textId="40777F47" w:rsidR="00F8750D" w:rsidRDefault="008D6FC5" w:rsidP="00B31A4E">
      <w:pPr>
        <w:pStyle w:val="af1"/>
        <w:spacing w:beforeLines="50" w:before="156" w:after="93"/>
        <w:ind w:firstLine="420"/>
      </w:pPr>
      <w:r>
        <w:rPr>
          <w:rFonts w:hint="eastAsia"/>
        </w:rPr>
        <w:t>德州扑克的决策是一个极其复杂的过程</w:t>
      </w:r>
      <w:r w:rsidR="005C2E42">
        <w:rPr>
          <w:rFonts w:hint="eastAsia"/>
        </w:rPr>
        <w:t>，不仅需要基于数学模型的推演能力，更需要</w:t>
      </w:r>
      <w:r w:rsidR="00534A8E" w:rsidRPr="00534A8E">
        <w:t>灵活运用心理策略与博弈理论</w:t>
      </w:r>
      <w:r w:rsidR="00F05B43">
        <w:rPr>
          <w:rFonts w:hint="eastAsia"/>
        </w:rPr>
        <w:t>。</w:t>
      </w:r>
      <w:r w:rsidR="00F8750D">
        <w:rPr>
          <w:rFonts w:hint="eastAsia"/>
        </w:rPr>
        <w:t>未来的研究可以进一步完善智能体的训练过程，并结合更多的游戏策略与博弈论模型，</w:t>
      </w:r>
      <w:r w:rsidR="00534A8E">
        <w:rPr>
          <w:rFonts w:hint="eastAsia"/>
        </w:rPr>
        <w:t>例如加入对手决策的</w:t>
      </w:r>
      <w:r w:rsidR="00D55993">
        <w:rPr>
          <w:rFonts w:hint="eastAsia"/>
        </w:rPr>
        <w:t>思考时间等数据，</w:t>
      </w:r>
      <w:r w:rsidR="00F8750D">
        <w:rPr>
          <w:rFonts w:hint="eastAsia"/>
        </w:rPr>
        <w:t>提升其在复杂扑克对局中的决策能力。此外，随着计算资源的增加，模型的训练效率和决策精度有望进一步提升，进而为实际扑克游戏</w:t>
      </w:r>
      <w:r w:rsidR="00F8750D">
        <w:rPr>
          <w:rFonts w:hint="eastAsia"/>
        </w:rPr>
        <w:t>AI</w:t>
      </w:r>
      <w:r w:rsidR="00F8750D">
        <w:rPr>
          <w:rFonts w:hint="eastAsia"/>
        </w:rPr>
        <w:t>的开发提供更加坚实的理论支持。</w:t>
      </w:r>
    </w:p>
    <w:p w14:paraId="21E822AA" w14:textId="2B8BCC4D" w:rsidR="002B27DA" w:rsidRDefault="00F8750D" w:rsidP="00F8750D">
      <w:pPr>
        <w:pStyle w:val="af1"/>
        <w:spacing w:after="93"/>
        <w:ind w:firstLine="420"/>
      </w:pPr>
      <w:r>
        <w:rPr>
          <w:rFonts w:hint="eastAsia"/>
        </w:rPr>
        <w:t>总之，本文的研究为德州扑克等不完全信息博弈中的策略优化提供了一种可行的计算框架，并展示了机器学习方法在该领域中的巨大潜力。</w:t>
      </w:r>
    </w:p>
    <w:p w14:paraId="332C829C" w14:textId="41BF4807" w:rsidR="00D47817" w:rsidRDefault="00D47817" w:rsidP="00D47817">
      <w:pPr>
        <w:pStyle w:val="a0"/>
        <w:spacing w:before="312"/>
      </w:pPr>
      <w:r>
        <w:rPr>
          <w:rFonts w:hint="eastAsia"/>
        </w:rPr>
        <w:t>参考文献</w:t>
      </w:r>
    </w:p>
    <w:p w14:paraId="35FFDE10" w14:textId="4CB57773" w:rsidR="004A35F8" w:rsidRDefault="004A35F8" w:rsidP="00D47817">
      <w:pPr>
        <w:pStyle w:val="a"/>
        <w:spacing w:beforeLines="50" w:before="156"/>
      </w:pPr>
      <w:r w:rsidRPr="004A35F8">
        <w:t>Dahl, F. A. (2001, August). A reinforcement learning algorithm applied to simplified two-player Texas Hold’em poker. In </w:t>
      </w:r>
      <w:r w:rsidRPr="004A35F8">
        <w:rPr>
          <w:i/>
          <w:iCs/>
        </w:rPr>
        <w:t>European Conference on Machine Learning</w:t>
      </w:r>
      <w:r w:rsidRPr="004A35F8">
        <w:t> (pp. 85-96). Berlin, Heidelberg: Springer Berlin Heidelberg.</w:t>
      </w:r>
    </w:p>
    <w:p w14:paraId="1024C5F2" w14:textId="17DA8A7F" w:rsidR="00D47817" w:rsidRDefault="00D47817" w:rsidP="00D47817">
      <w:pPr>
        <w:pStyle w:val="a"/>
        <w:spacing w:beforeLines="50" w:before="156"/>
      </w:pPr>
      <w:r w:rsidRPr="00D47817">
        <w:t>Zha, D., Lai, K. H., Cao, Y., Huang, S., Wei, R., Guo, J., &amp; Hu, X. (2019). Rlcard: A toolkit for reinforcement learning in card games. </w:t>
      </w:r>
      <w:r w:rsidRPr="00D47817">
        <w:rPr>
          <w:i/>
          <w:iCs/>
        </w:rPr>
        <w:t>arXiv preprint arXiv:1910.04376</w:t>
      </w:r>
      <w:r w:rsidRPr="00D47817">
        <w:t>.</w:t>
      </w:r>
    </w:p>
    <w:p w14:paraId="6C8545D2" w14:textId="77777777" w:rsidR="00D47817" w:rsidRPr="00F8750D" w:rsidRDefault="00D47817" w:rsidP="008B43BA">
      <w:pPr>
        <w:pStyle w:val="a"/>
        <w:numPr>
          <w:ilvl w:val="0"/>
          <w:numId w:val="0"/>
        </w:numPr>
        <w:spacing w:beforeLines="50" w:before="156"/>
      </w:pPr>
    </w:p>
    <w:sectPr w:rsidR="00D47817" w:rsidRPr="00F8750D" w:rsidSect="00AA599E">
      <w:headerReference w:type="even" r:id="rId14"/>
      <w:headerReference w:type="default" r:id="rId15"/>
      <w:footerReference w:type="even" r:id="rId16"/>
      <w:footerReference w:type="default" r:id="rId17"/>
      <w:headerReference w:type="first" r:id="rId18"/>
      <w:footerReference w:type="first" r:id="rId19"/>
      <w:pgSz w:w="11906" w:h="16838"/>
      <w:pgMar w:top="737" w:right="1021" w:bottom="1134" w:left="1134" w:header="851" w:footer="567"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5D25E" w14:textId="77777777" w:rsidR="009B0005" w:rsidRDefault="009B0005" w:rsidP="00642FCA">
      <w:r>
        <w:separator/>
      </w:r>
    </w:p>
    <w:p w14:paraId="7F440981" w14:textId="77777777" w:rsidR="009B0005" w:rsidRDefault="009B0005"/>
  </w:endnote>
  <w:endnote w:type="continuationSeparator" w:id="0">
    <w:p w14:paraId="22033E56" w14:textId="77777777" w:rsidR="009B0005" w:rsidRDefault="009B0005" w:rsidP="00642FCA">
      <w:r>
        <w:continuationSeparator/>
      </w:r>
    </w:p>
    <w:p w14:paraId="717B324B" w14:textId="77777777" w:rsidR="009B0005" w:rsidRDefault="009B00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AE556" w14:textId="77777777" w:rsidR="0046164B" w:rsidRDefault="0046164B">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8675193"/>
      <w:docPartObj>
        <w:docPartGallery w:val="Page Numbers (Bottom of Page)"/>
        <w:docPartUnique/>
      </w:docPartObj>
    </w:sdtPr>
    <w:sdtContent>
      <w:sdt>
        <w:sdtPr>
          <w:id w:val="1728636285"/>
          <w:docPartObj>
            <w:docPartGallery w:val="Page Numbers (Top of Page)"/>
            <w:docPartUnique/>
          </w:docPartObj>
        </w:sdtPr>
        <w:sdtContent>
          <w:p w14:paraId="36338C3D" w14:textId="77777777" w:rsidR="00062B19" w:rsidRDefault="00062B19">
            <w:pPr>
              <w:pStyle w:val="aa"/>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7297BE20" w14:textId="77777777" w:rsidR="00062B19" w:rsidRDefault="00062B19">
    <w:pPr>
      <w:pStyle w:val="aa"/>
    </w:pPr>
  </w:p>
  <w:p w14:paraId="4265B3C8" w14:textId="77777777" w:rsidR="00007635" w:rsidRDefault="0000763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2430756"/>
      <w:docPartObj>
        <w:docPartGallery w:val="Page Numbers (Bottom of Page)"/>
        <w:docPartUnique/>
      </w:docPartObj>
    </w:sdtPr>
    <w:sdtContent>
      <w:sdt>
        <w:sdtPr>
          <w:id w:val="942812589"/>
          <w:docPartObj>
            <w:docPartGallery w:val="Page Numbers (Top of Page)"/>
            <w:docPartUnique/>
          </w:docPartObj>
        </w:sdtPr>
        <w:sdtContent>
          <w:p w14:paraId="1D363074" w14:textId="77777777" w:rsidR="0008525B" w:rsidRDefault="0008525B">
            <w:pPr>
              <w:pStyle w:val="aa"/>
              <w:spacing w:before="240" w:after="12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2ED82C5" w14:textId="77777777" w:rsidR="0008525B" w:rsidRDefault="0008525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0E5E1" w14:textId="77777777" w:rsidR="009B0005" w:rsidRDefault="009B0005" w:rsidP="00642FCA">
      <w:r>
        <w:separator/>
      </w:r>
    </w:p>
    <w:p w14:paraId="54FFE379" w14:textId="77777777" w:rsidR="009B0005" w:rsidRDefault="009B0005"/>
  </w:footnote>
  <w:footnote w:type="continuationSeparator" w:id="0">
    <w:p w14:paraId="128DD507" w14:textId="77777777" w:rsidR="009B0005" w:rsidRDefault="009B0005" w:rsidP="00642FCA">
      <w:r>
        <w:continuationSeparator/>
      </w:r>
    </w:p>
    <w:p w14:paraId="66322151" w14:textId="77777777" w:rsidR="009B0005" w:rsidRDefault="009B00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E972" w14:textId="77777777" w:rsidR="0046164B" w:rsidRDefault="0046164B">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89AEB" w14:textId="041E5529" w:rsidR="00B05C43" w:rsidRPr="00551928" w:rsidRDefault="00551928" w:rsidP="00551928">
    <w:pPr>
      <w:pStyle w:val="a8"/>
    </w:pPr>
    <w:r>
      <w:rPr>
        <w:rFonts w:hint="eastAsia"/>
      </w:rPr>
      <w:t>《</w:t>
    </w:r>
    <w:r w:rsidR="00D778B9">
      <w:rPr>
        <w:rFonts w:hint="eastAsia"/>
      </w:rPr>
      <w:t>决策理论与方法</w:t>
    </w:r>
    <w:r>
      <w:rPr>
        <w:rFonts w:hint="eastAsia"/>
      </w:rPr>
      <w:t>》报告</w:t>
    </w:r>
  </w:p>
  <w:p w14:paraId="15FBF846" w14:textId="77777777" w:rsidR="00007635" w:rsidRDefault="0000763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18" w:type="dxa"/>
      <w:tblLook w:val="04A0" w:firstRow="1" w:lastRow="0" w:firstColumn="1" w:lastColumn="0" w:noHBand="0" w:noVBand="1"/>
    </w:tblPr>
    <w:tblGrid>
      <w:gridCol w:w="1361"/>
      <w:gridCol w:w="7370"/>
      <w:gridCol w:w="1587"/>
    </w:tblGrid>
    <w:tr w:rsidR="00551928" w14:paraId="2E427A6D" w14:textId="77777777" w:rsidTr="002D496A">
      <w:tc>
        <w:tcPr>
          <w:tcW w:w="1361" w:type="dxa"/>
        </w:tcPr>
        <w:p w14:paraId="1895B1EA" w14:textId="77777777" w:rsidR="00551928" w:rsidRDefault="00551928" w:rsidP="00551928"/>
      </w:tc>
      <w:tc>
        <w:tcPr>
          <w:tcW w:w="7370" w:type="dxa"/>
        </w:tcPr>
        <w:p w14:paraId="41D72737" w14:textId="24CB1C78" w:rsidR="00551928" w:rsidRDefault="00147B9B" w:rsidP="001C70B9">
          <w:pPr>
            <w:jc w:val="both"/>
          </w:pPr>
          <w:r>
            <w:t xml:space="preserve"> </w:t>
          </w:r>
        </w:p>
        <w:p w14:paraId="76082E36" w14:textId="0F7EDAE5" w:rsidR="00551928" w:rsidRPr="00A239A4" w:rsidRDefault="00551928" w:rsidP="001C70B9">
          <w:pPr>
            <w:jc w:val="both"/>
          </w:pPr>
        </w:p>
        <w:p w14:paraId="32E1C787" w14:textId="374B4D74" w:rsidR="00551928" w:rsidRPr="00BA2F58" w:rsidRDefault="0046164B" w:rsidP="00583E0A">
          <w:pPr>
            <w:pStyle w:val="a8"/>
            <w:widowControl/>
            <w:pBdr>
              <w:bottom w:val="none" w:sz="0" w:space="0" w:color="auto"/>
            </w:pBdr>
            <w:tabs>
              <w:tab w:val="clear" w:pos="4153"/>
              <w:tab w:val="clear" w:pos="8306"/>
              <w:tab w:val="center" w:pos="4706"/>
              <w:tab w:val="right" w:pos="9356"/>
            </w:tabs>
            <w:snapToGrid/>
            <w:spacing w:line="200" w:lineRule="atLeast"/>
            <w:ind w:firstLineChars="700" w:firstLine="2310"/>
            <w:jc w:val="left"/>
            <w:rPr>
              <w:rFonts w:ascii="黑体" w:eastAsia="黑体" w:hAnsi="黑体" w:cs="Times New Roman" w:hint="eastAsia"/>
              <w:iCs/>
              <w:noProof/>
              <w:kern w:val="0"/>
              <w:sz w:val="33"/>
              <w:szCs w:val="33"/>
              <w:lang w:val="en-IN"/>
            </w:rPr>
          </w:pPr>
          <w:r>
            <w:rPr>
              <w:rFonts w:ascii="黑体" w:eastAsia="黑体" w:hAnsi="黑体" w:cs="Times New Roman" w:hint="eastAsia"/>
              <w:iCs/>
              <w:noProof/>
              <w:kern w:val="0"/>
              <w:sz w:val="33"/>
              <w:szCs w:val="33"/>
              <w:lang w:val="en-IN"/>
            </w:rPr>
            <w:t>决策理论与方法</w:t>
          </w:r>
        </w:p>
        <w:p w14:paraId="1AB04DE7" w14:textId="270026EB" w:rsidR="00551928" w:rsidRPr="00A239A4" w:rsidRDefault="00551928" w:rsidP="001C70B9">
          <w:pPr>
            <w:pStyle w:val="a8"/>
            <w:widowControl/>
            <w:pBdr>
              <w:bottom w:val="none" w:sz="0" w:space="0" w:color="auto"/>
            </w:pBdr>
            <w:tabs>
              <w:tab w:val="clear" w:pos="4153"/>
              <w:tab w:val="clear" w:pos="8306"/>
              <w:tab w:val="center" w:pos="4706"/>
              <w:tab w:val="right" w:pos="9356"/>
            </w:tabs>
            <w:snapToGrid/>
            <w:spacing w:line="200" w:lineRule="exact"/>
            <w:ind w:firstLineChars="1800" w:firstLine="2880"/>
            <w:jc w:val="both"/>
            <w:rPr>
              <w:rFonts w:cs="Times New Roman"/>
              <w:iCs/>
              <w:noProof/>
              <w:kern w:val="0"/>
              <w:sz w:val="16"/>
              <w:szCs w:val="16"/>
            </w:rPr>
          </w:pPr>
          <w:r w:rsidRPr="00A239A4">
            <w:rPr>
              <w:rFonts w:cs="Times New Roman"/>
              <w:iCs/>
              <w:noProof/>
              <w:kern w:val="0"/>
              <w:sz w:val="16"/>
              <w:szCs w:val="16"/>
            </w:rPr>
            <w:t>20</w:t>
          </w:r>
          <w:r>
            <w:rPr>
              <w:rFonts w:cs="Times New Roman" w:hint="eastAsia"/>
              <w:iCs/>
              <w:noProof/>
              <w:kern w:val="0"/>
              <w:sz w:val="16"/>
              <w:szCs w:val="16"/>
            </w:rPr>
            <w:t>2</w:t>
          </w:r>
          <w:r w:rsidR="0046164B">
            <w:rPr>
              <w:rFonts w:cs="Times New Roman" w:hint="eastAsia"/>
              <w:iCs/>
              <w:noProof/>
              <w:kern w:val="0"/>
              <w:sz w:val="16"/>
              <w:szCs w:val="16"/>
            </w:rPr>
            <w:t>4</w:t>
          </w:r>
          <w:r w:rsidRPr="00A239A4">
            <w:rPr>
              <w:rFonts w:cs="Times New Roman"/>
              <w:iCs/>
              <w:noProof/>
              <w:kern w:val="0"/>
              <w:sz w:val="16"/>
              <w:szCs w:val="16"/>
            </w:rPr>
            <w:t>-20</w:t>
          </w:r>
          <w:r>
            <w:rPr>
              <w:rFonts w:cs="Times New Roman" w:hint="eastAsia"/>
              <w:iCs/>
              <w:noProof/>
              <w:kern w:val="0"/>
              <w:sz w:val="16"/>
              <w:szCs w:val="16"/>
            </w:rPr>
            <w:t>2</w:t>
          </w:r>
          <w:r w:rsidR="0046164B">
            <w:rPr>
              <w:rFonts w:cs="Times New Roman" w:hint="eastAsia"/>
              <w:iCs/>
              <w:noProof/>
              <w:kern w:val="0"/>
              <w:sz w:val="16"/>
              <w:szCs w:val="16"/>
            </w:rPr>
            <w:t>5</w:t>
          </w:r>
          <w:r w:rsidRPr="00A239A4">
            <w:rPr>
              <w:rFonts w:cs="Times New Roman"/>
              <w:iCs/>
              <w:noProof/>
              <w:kern w:val="0"/>
              <w:sz w:val="16"/>
              <w:szCs w:val="16"/>
            </w:rPr>
            <w:t xml:space="preserve"> (</w:t>
          </w:r>
          <w:r w:rsidR="001B3177">
            <w:rPr>
              <w:rFonts w:cs="Times New Roman"/>
              <w:iCs/>
              <w:noProof/>
              <w:kern w:val="0"/>
              <w:sz w:val="16"/>
              <w:szCs w:val="16"/>
            </w:rPr>
            <w:t>F</w:t>
          </w:r>
          <w:r w:rsidR="001B3177">
            <w:rPr>
              <w:rFonts w:cs="Times New Roman" w:hint="eastAsia"/>
              <w:iCs/>
              <w:noProof/>
              <w:kern w:val="0"/>
              <w:sz w:val="16"/>
              <w:szCs w:val="16"/>
            </w:rPr>
            <w:t>all</w:t>
          </w:r>
          <w:r w:rsidRPr="00A239A4">
            <w:rPr>
              <w:rFonts w:cs="Times New Roman"/>
              <w:iCs/>
              <w:noProof/>
              <w:kern w:val="0"/>
              <w:sz w:val="16"/>
              <w:szCs w:val="16"/>
            </w:rPr>
            <w:t>)</w:t>
          </w:r>
        </w:p>
      </w:tc>
      <w:tc>
        <w:tcPr>
          <w:tcW w:w="1587" w:type="dxa"/>
        </w:tcPr>
        <w:p w14:paraId="78A951CF" w14:textId="77777777" w:rsidR="00551928" w:rsidRPr="00A239A4" w:rsidRDefault="00551928" w:rsidP="00551928">
          <w:r w:rsidRPr="00A239A4">
            <w:rPr>
              <w:noProof/>
            </w:rPr>
            <w:drawing>
              <wp:inline distT="0" distB="0" distL="0" distR="0" wp14:anchorId="411A5FFB" wp14:editId="2BE0FEAB">
                <wp:extent cx="815975" cy="815975"/>
                <wp:effectExtent l="0" t="0" r="3175" b="3175"/>
                <wp:docPr id="13" name="图片 13" descr="https://ss0.bdstatic.com/94oJfD_bAAcT8t7mm9GUKT-xh_/timg?image&amp;quality=100&amp;size=b4000_4000&amp;sec=1507687352&amp;di=e30492415599aae0c0029e1290058c79&amp;src=http://uploads.gz2010.cn/allimg/150116/6_15011610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Img" descr="https://ss0.bdstatic.com/94oJfD_bAAcT8t7mm9GUKT-xh_/timg?image&amp;quality=100&amp;size=b4000_4000&amp;sec=1507687352&amp;di=e30492415599aae0c0029e1290058c79&amp;src=http://uploads.gz2010.cn/allimg/150116/6_150116102009.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975" cy="815975"/>
                        </a:xfrm>
                        <a:prstGeom prst="rect">
                          <a:avLst/>
                        </a:prstGeom>
                        <a:noFill/>
                        <a:ln>
                          <a:noFill/>
                        </a:ln>
                      </pic:spPr>
                    </pic:pic>
                  </a:graphicData>
                </a:graphic>
              </wp:inline>
            </w:drawing>
          </w:r>
        </w:p>
        <w:p w14:paraId="12B46990" w14:textId="28E01ACD" w:rsidR="00551928" w:rsidRPr="00A239A4" w:rsidRDefault="00551928" w:rsidP="00551928"/>
      </w:tc>
    </w:tr>
  </w:tbl>
  <w:p w14:paraId="475F7B84" w14:textId="77777777" w:rsidR="00551928" w:rsidRDefault="00551928">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BD0"/>
    <w:multiLevelType w:val="hybridMultilevel"/>
    <w:tmpl w:val="ADF8A55C"/>
    <w:lvl w:ilvl="0" w:tplc="04090019">
      <w:start w:val="1"/>
      <w:numFmt w:val="lowerLetter"/>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3F9104D"/>
    <w:multiLevelType w:val="hybridMultilevel"/>
    <w:tmpl w:val="176C01B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7E20C57"/>
    <w:multiLevelType w:val="hybridMultilevel"/>
    <w:tmpl w:val="4FFAC244"/>
    <w:lvl w:ilvl="0" w:tplc="80DE2B6E">
      <w:start w:val="1"/>
      <w:numFmt w:val="upperLetter"/>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D3D0A8B"/>
    <w:multiLevelType w:val="hybridMultilevel"/>
    <w:tmpl w:val="FFF88784"/>
    <w:lvl w:ilvl="0" w:tplc="037041C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1E2D48EE"/>
    <w:multiLevelType w:val="hybridMultilevel"/>
    <w:tmpl w:val="590E0792"/>
    <w:lvl w:ilvl="0" w:tplc="037041C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23C61E74"/>
    <w:multiLevelType w:val="hybridMultilevel"/>
    <w:tmpl w:val="E216EBEA"/>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23E24D82"/>
    <w:multiLevelType w:val="hybridMultilevel"/>
    <w:tmpl w:val="8044424E"/>
    <w:lvl w:ilvl="0" w:tplc="F74242E6">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253B022E"/>
    <w:multiLevelType w:val="hybridMultilevel"/>
    <w:tmpl w:val="8E2CD306"/>
    <w:lvl w:ilvl="0" w:tplc="0409000B">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8" w15:restartNumberingAfterBreak="0">
    <w:nsid w:val="2E5F1EB7"/>
    <w:multiLevelType w:val="hybridMultilevel"/>
    <w:tmpl w:val="00AAD030"/>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E8310F0"/>
    <w:multiLevelType w:val="multilevel"/>
    <w:tmpl w:val="EE5CC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49612F"/>
    <w:multiLevelType w:val="hybridMultilevel"/>
    <w:tmpl w:val="3EF6C594"/>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49CE22A1"/>
    <w:multiLevelType w:val="hybridMultilevel"/>
    <w:tmpl w:val="7C88FD84"/>
    <w:lvl w:ilvl="0" w:tplc="80DE2B6E">
      <w:start w:val="1"/>
      <w:numFmt w:val="upperLetter"/>
      <w:lvlText w:val="%1."/>
      <w:lvlJc w:val="left"/>
      <w:pPr>
        <w:ind w:left="840" w:hanging="420"/>
      </w:pPr>
      <w:rPr>
        <w:rFonts w:hint="eastAsia"/>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4D8771AF"/>
    <w:multiLevelType w:val="hybridMultilevel"/>
    <w:tmpl w:val="489602C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52E72BA7"/>
    <w:multiLevelType w:val="hybridMultilevel"/>
    <w:tmpl w:val="A37C4E2A"/>
    <w:lvl w:ilvl="0" w:tplc="2D42AC4E">
      <w:start w:val="1"/>
      <w:numFmt w:val="decimal"/>
      <w:lvlText w:val="%1."/>
      <w:lvlJc w:val="left"/>
      <w:pPr>
        <w:ind w:left="780" w:hanging="360"/>
      </w:pPr>
      <w:rPr>
        <w:rFonts w:hint="default"/>
        <w:i w:val="0"/>
        <w:iCs/>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5ABB7C05"/>
    <w:multiLevelType w:val="hybridMultilevel"/>
    <w:tmpl w:val="45DEA1D6"/>
    <w:lvl w:ilvl="0" w:tplc="E33E7CC6">
      <w:start w:val="1"/>
      <w:numFmt w:val="decimal"/>
      <w:pStyle w:val="a"/>
      <w:lvlText w:val="[%1]"/>
      <w:lvlJc w:val="left"/>
      <w:pPr>
        <w:ind w:left="420" w:hanging="420"/>
      </w:pPr>
      <w:rPr>
        <w:rFonts w:hint="eastAsia"/>
      </w:rPr>
    </w:lvl>
    <w:lvl w:ilvl="1" w:tplc="1658A86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B686099"/>
    <w:multiLevelType w:val="hybridMultilevel"/>
    <w:tmpl w:val="4BCEA406"/>
    <w:lvl w:ilvl="0" w:tplc="2BF60496">
      <w:start w:val="10"/>
      <w:numFmt w:val="bullet"/>
      <w:lvlText w:val="-"/>
      <w:lvlJc w:val="left"/>
      <w:pPr>
        <w:ind w:left="780" w:hanging="360"/>
      </w:pPr>
      <w:rPr>
        <w:rFonts w:ascii="Times New Roman" w:eastAsia="宋体" w:hAnsi="Times New Roman" w:cs="Times New Roman"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6" w15:restartNumberingAfterBreak="0">
    <w:nsid w:val="5D735899"/>
    <w:multiLevelType w:val="hybridMultilevel"/>
    <w:tmpl w:val="716EEB26"/>
    <w:lvl w:ilvl="0" w:tplc="80DE2B6E">
      <w:start w:val="1"/>
      <w:numFmt w:val="upp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60F60E81"/>
    <w:multiLevelType w:val="multilevel"/>
    <w:tmpl w:val="AD0646A4"/>
    <w:lvl w:ilvl="0">
      <w:numFmt w:val="decimal"/>
      <w:pStyle w:val="a0"/>
      <w:lvlText w:val="%1"/>
      <w:lvlJc w:val="left"/>
      <w:pPr>
        <w:ind w:left="425" w:hanging="425"/>
      </w:pPr>
      <w:rPr>
        <w:rFonts w:hint="eastAsia"/>
      </w:rPr>
    </w:lvl>
    <w:lvl w:ilvl="1">
      <w:start w:val="1"/>
      <w:numFmt w:val="decimal"/>
      <w:pStyle w:val="a1"/>
      <w:lvlText w:val="%1.%2"/>
      <w:lvlJc w:val="left"/>
      <w:pPr>
        <w:ind w:left="0" w:firstLine="0"/>
      </w:pPr>
      <w:rPr>
        <w:rFonts w:hint="eastAsia"/>
        <w:i w:val="0"/>
        <w:iCs/>
      </w:rPr>
    </w:lvl>
    <w:lvl w:ilvl="2">
      <w:start w:val="1"/>
      <w:numFmt w:val="decimal"/>
      <w:pStyle w:val="a2"/>
      <w:lvlText w:val="%1.%2.%3"/>
      <w:lvlJc w:val="left"/>
      <w:pPr>
        <w:ind w:left="0" w:firstLine="0"/>
      </w:pPr>
      <w:rPr>
        <w:rFonts w:hint="eastAsia"/>
      </w:rPr>
    </w:lvl>
    <w:lvl w:ilvl="3">
      <w:start w:val="1"/>
      <w:numFmt w:val="decimal"/>
      <w:pStyle w:val="a3"/>
      <w:lvlText w:val="%1.%2.%3.%4"/>
      <w:lvlJc w:val="left"/>
      <w:pPr>
        <w:ind w:left="0"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6E14407A"/>
    <w:multiLevelType w:val="multilevel"/>
    <w:tmpl w:val="B9EAD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453197"/>
    <w:multiLevelType w:val="hybridMultilevel"/>
    <w:tmpl w:val="3F3EB030"/>
    <w:lvl w:ilvl="0" w:tplc="80DE2B6E">
      <w:start w:val="1"/>
      <w:numFmt w:val="upperLetter"/>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6AE462C"/>
    <w:multiLevelType w:val="hybridMultilevel"/>
    <w:tmpl w:val="291C9F94"/>
    <w:lvl w:ilvl="0" w:tplc="343899B4">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DB672AC"/>
    <w:multiLevelType w:val="hybridMultilevel"/>
    <w:tmpl w:val="E8C0B192"/>
    <w:lvl w:ilvl="0" w:tplc="1FF68E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46895769">
    <w:abstractNumId w:val="21"/>
  </w:num>
  <w:num w:numId="2" w16cid:durableId="1456750906">
    <w:abstractNumId w:val="14"/>
  </w:num>
  <w:num w:numId="3" w16cid:durableId="1314991784">
    <w:abstractNumId w:val="20"/>
  </w:num>
  <w:num w:numId="4" w16cid:durableId="966470781">
    <w:abstractNumId w:val="17"/>
  </w:num>
  <w:num w:numId="5" w16cid:durableId="2013795537">
    <w:abstractNumId w:val="11"/>
  </w:num>
  <w:num w:numId="6" w16cid:durableId="741484492">
    <w:abstractNumId w:val="19"/>
  </w:num>
  <w:num w:numId="7" w16cid:durableId="36201682">
    <w:abstractNumId w:val="2"/>
  </w:num>
  <w:num w:numId="8" w16cid:durableId="920911902">
    <w:abstractNumId w:val="16"/>
  </w:num>
  <w:num w:numId="9" w16cid:durableId="1861696540">
    <w:abstractNumId w:val="13"/>
  </w:num>
  <w:num w:numId="10" w16cid:durableId="1673069550">
    <w:abstractNumId w:val="3"/>
  </w:num>
  <w:num w:numId="11" w16cid:durableId="1542203428">
    <w:abstractNumId w:val="15"/>
  </w:num>
  <w:num w:numId="12" w16cid:durableId="1615021004">
    <w:abstractNumId w:val="4"/>
  </w:num>
  <w:num w:numId="13" w16cid:durableId="569921509">
    <w:abstractNumId w:val="12"/>
  </w:num>
  <w:num w:numId="14" w16cid:durableId="1524782684">
    <w:abstractNumId w:val="7"/>
  </w:num>
  <w:num w:numId="15" w16cid:durableId="1745293212">
    <w:abstractNumId w:val="18"/>
  </w:num>
  <w:num w:numId="16" w16cid:durableId="613247099">
    <w:abstractNumId w:val="1"/>
  </w:num>
  <w:num w:numId="17" w16cid:durableId="762649162">
    <w:abstractNumId w:val="6"/>
  </w:num>
  <w:num w:numId="18" w16cid:durableId="1349719193">
    <w:abstractNumId w:val="0"/>
  </w:num>
  <w:num w:numId="19" w16cid:durableId="1655448268">
    <w:abstractNumId w:val="5"/>
  </w:num>
  <w:num w:numId="20" w16cid:durableId="1849638260">
    <w:abstractNumId w:val="10"/>
  </w:num>
  <w:num w:numId="21" w16cid:durableId="605499051">
    <w:abstractNumId w:val="9"/>
  </w:num>
  <w:num w:numId="22" w16cid:durableId="840398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CA4"/>
    <w:rsid w:val="0000078F"/>
    <w:rsid w:val="00007635"/>
    <w:rsid w:val="000113BD"/>
    <w:rsid w:val="00011FD3"/>
    <w:rsid w:val="00034BBB"/>
    <w:rsid w:val="0005267C"/>
    <w:rsid w:val="00054546"/>
    <w:rsid w:val="000547D9"/>
    <w:rsid w:val="00062B19"/>
    <w:rsid w:val="0006306B"/>
    <w:rsid w:val="000726A8"/>
    <w:rsid w:val="000737C0"/>
    <w:rsid w:val="00075E51"/>
    <w:rsid w:val="00081B6B"/>
    <w:rsid w:val="000834D5"/>
    <w:rsid w:val="00084C85"/>
    <w:rsid w:val="0008525B"/>
    <w:rsid w:val="000914A6"/>
    <w:rsid w:val="000917ED"/>
    <w:rsid w:val="00096F3A"/>
    <w:rsid w:val="000B233C"/>
    <w:rsid w:val="000C7839"/>
    <w:rsid w:val="000E1639"/>
    <w:rsid w:val="000E3925"/>
    <w:rsid w:val="000E6B5C"/>
    <w:rsid w:val="000F1040"/>
    <w:rsid w:val="000F3796"/>
    <w:rsid w:val="00104CDE"/>
    <w:rsid w:val="001070CA"/>
    <w:rsid w:val="00116C82"/>
    <w:rsid w:val="00120742"/>
    <w:rsid w:val="00133A91"/>
    <w:rsid w:val="00134FF4"/>
    <w:rsid w:val="001374C7"/>
    <w:rsid w:val="00142527"/>
    <w:rsid w:val="001471B4"/>
    <w:rsid w:val="00147B9B"/>
    <w:rsid w:val="00171C0B"/>
    <w:rsid w:val="001731FA"/>
    <w:rsid w:val="001810E0"/>
    <w:rsid w:val="00181A49"/>
    <w:rsid w:val="001861FD"/>
    <w:rsid w:val="00194BFE"/>
    <w:rsid w:val="001A1DB1"/>
    <w:rsid w:val="001A211E"/>
    <w:rsid w:val="001A73AD"/>
    <w:rsid w:val="001B3177"/>
    <w:rsid w:val="001C70B9"/>
    <w:rsid w:val="001D153F"/>
    <w:rsid w:val="001E06BC"/>
    <w:rsid w:val="001E60F1"/>
    <w:rsid w:val="00206717"/>
    <w:rsid w:val="00210B71"/>
    <w:rsid w:val="00213D49"/>
    <w:rsid w:val="00214007"/>
    <w:rsid w:val="00217D27"/>
    <w:rsid w:val="00231DBB"/>
    <w:rsid w:val="00245807"/>
    <w:rsid w:val="00252427"/>
    <w:rsid w:val="00253CA4"/>
    <w:rsid w:val="0025676F"/>
    <w:rsid w:val="00261FE6"/>
    <w:rsid w:val="002756D0"/>
    <w:rsid w:val="00294868"/>
    <w:rsid w:val="00295B94"/>
    <w:rsid w:val="002A38DD"/>
    <w:rsid w:val="002A4056"/>
    <w:rsid w:val="002A64F4"/>
    <w:rsid w:val="002B27DA"/>
    <w:rsid w:val="002B3531"/>
    <w:rsid w:val="002B4A19"/>
    <w:rsid w:val="002B5424"/>
    <w:rsid w:val="002B6B33"/>
    <w:rsid w:val="002D496A"/>
    <w:rsid w:val="002F6042"/>
    <w:rsid w:val="003070A3"/>
    <w:rsid w:val="003275B6"/>
    <w:rsid w:val="0035212B"/>
    <w:rsid w:val="003635DB"/>
    <w:rsid w:val="003751F2"/>
    <w:rsid w:val="003911ED"/>
    <w:rsid w:val="003918C9"/>
    <w:rsid w:val="003A2B28"/>
    <w:rsid w:val="003B0D80"/>
    <w:rsid w:val="003B3BED"/>
    <w:rsid w:val="003D39DE"/>
    <w:rsid w:val="003E3FC0"/>
    <w:rsid w:val="003F14F0"/>
    <w:rsid w:val="003F3A76"/>
    <w:rsid w:val="0040178B"/>
    <w:rsid w:val="004109C7"/>
    <w:rsid w:val="00420562"/>
    <w:rsid w:val="004365EA"/>
    <w:rsid w:val="0043768D"/>
    <w:rsid w:val="00444679"/>
    <w:rsid w:val="004529C8"/>
    <w:rsid w:val="00454C83"/>
    <w:rsid w:val="0046164B"/>
    <w:rsid w:val="00490DFA"/>
    <w:rsid w:val="00495A7C"/>
    <w:rsid w:val="004A2040"/>
    <w:rsid w:val="004A35F8"/>
    <w:rsid w:val="004A47E4"/>
    <w:rsid w:val="004A7299"/>
    <w:rsid w:val="004A782C"/>
    <w:rsid w:val="004B7306"/>
    <w:rsid w:val="004C349B"/>
    <w:rsid w:val="004D69A1"/>
    <w:rsid w:val="004D7A63"/>
    <w:rsid w:val="00505FAC"/>
    <w:rsid w:val="00534A8E"/>
    <w:rsid w:val="005364D3"/>
    <w:rsid w:val="005405F8"/>
    <w:rsid w:val="00551928"/>
    <w:rsid w:val="00562730"/>
    <w:rsid w:val="00571B78"/>
    <w:rsid w:val="00583E0A"/>
    <w:rsid w:val="005909B3"/>
    <w:rsid w:val="005940ED"/>
    <w:rsid w:val="005A56A6"/>
    <w:rsid w:val="005B6629"/>
    <w:rsid w:val="005C1B69"/>
    <w:rsid w:val="005C2A9D"/>
    <w:rsid w:val="005C2E42"/>
    <w:rsid w:val="005D1807"/>
    <w:rsid w:val="005E00D6"/>
    <w:rsid w:val="005F476D"/>
    <w:rsid w:val="00601948"/>
    <w:rsid w:val="006136E4"/>
    <w:rsid w:val="0061377F"/>
    <w:rsid w:val="006224E2"/>
    <w:rsid w:val="006401BA"/>
    <w:rsid w:val="00642C0F"/>
    <w:rsid w:val="00642FCA"/>
    <w:rsid w:val="006453A8"/>
    <w:rsid w:val="00650B2E"/>
    <w:rsid w:val="00656E1B"/>
    <w:rsid w:val="006605FD"/>
    <w:rsid w:val="0066514C"/>
    <w:rsid w:val="00666488"/>
    <w:rsid w:val="00673D45"/>
    <w:rsid w:val="00686FE6"/>
    <w:rsid w:val="0069165D"/>
    <w:rsid w:val="006B3C5F"/>
    <w:rsid w:val="006F63F8"/>
    <w:rsid w:val="00711F86"/>
    <w:rsid w:val="007150E3"/>
    <w:rsid w:val="007175AA"/>
    <w:rsid w:val="007300B4"/>
    <w:rsid w:val="00741899"/>
    <w:rsid w:val="00770E2C"/>
    <w:rsid w:val="00773E3A"/>
    <w:rsid w:val="00774324"/>
    <w:rsid w:val="007756C2"/>
    <w:rsid w:val="007A02E5"/>
    <w:rsid w:val="007A4ED8"/>
    <w:rsid w:val="007A4F57"/>
    <w:rsid w:val="007A7298"/>
    <w:rsid w:val="007A7AFA"/>
    <w:rsid w:val="007B5E2E"/>
    <w:rsid w:val="007B71CD"/>
    <w:rsid w:val="007C3421"/>
    <w:rsid w:val="007C470F"/>
    <w:rsid w:val="007D1279"/>
    <w:rsid w:val="007F54EB"/>
    <w:rsid w:val="007F7C10"/>
    <w:rsid w:val="00812E6A"/>
    <w:rsid w:val="0082568F"/>
    <w:rsid w:val="00835959"/>
    <w:rsid w:val="00836325"/>
    <w:rsid w:val="008407FD"/>
    <w:rsid w:val="0085116B"/>
    <w:rsid w:val="00852745"/>
    <w:rsid w:val="00856633"/>
    <w:rsid w:val="00863C39"/>
    <w:rsid w:val="0086730A"/>
    <w:rsid w:val="008746B3"/>
    <w:rsid w:val="00875EE6"/>
    <w:rsid w:val="00887352"/>
    <w:rsid w:val="008A0B5B"/>
    <w:rsid w:val="008A45D1"/>
    <w:rsid w:val="008B43BA"/>
    <w:rsid w:val="008B474B"/>
    <w:rsid w:val="008B5F26"/>
    <w:rsid w:val="008C74BB"/>
    <w:rsid w:val="008D2144"/>
    <w:rsid w:val="008D6F81"/>
    <w:rsid w:val="008D6FC5"/>
    <w:rsid w:val="00910D90"/>
    <w:rsid w:val="00910EB0"/>
    <w:rsid w:val="00911299"/>
    <w:rsid w:val="00911F04"/>
    <w:rsid w:val="009144E5"/>
    <w:rsid w:val="009213D0"/>
    <w:rsid w:val="009219BA"/>
    <w:rsid w:val="00942E63"/>
    <w:rsid w:val="00945A8E"/>
    <w:rsid w:val="00951A9D"/>
    <w:rsid w:val="0095584A"/>
    <w:rsid w:val="00963A03"/>
    <w:rsid w:val="00983C7E"/>
    <w:rsid w:val="009863AD"/>
    <w:rsid w:val="009B0005"/>
    <w:rsid w:val="009B1979"/>
    <w:rsid w:val="009B3C69"/>
    <w:rsid w:val="009B78C6"/>
    <w:rsid w:val="009C0227"/>
    <w:rsid w:val="009D4A3C"/>
    <w:rsid w:val="009E39A7"/>
    <w:rsid w:val="00A008A6"/>
    <w:rsid w:val="00A0732A"/>
    <w:rsid w:val="00A07CF6"/>
    <w:rsid w:val="00A1048A"/>
    <w:rsid w:val="00A14F12"/>
    <w:rsid w:val="00A17E78"/>
    <w:rsid w:val="00A24FBE"/>
    <w:rsid w:val="00A31FEA"/>
    <w:rsid w:val="00A46AAD"/>
    <w:rsid w:val="00A46E48"/>
    <w:rsid w:val="00A62946"/>
    <w:rsid w:val="00A6674B"/>
    <w:rsid w:val="00A70B46"/>
    <w:rsid w:val="00A75007"/>
    <w:rsid w:val="00A84000"/>
    <w:rsid w:val="00A96929"/>
    <w:rsid w:val="00A9789C"/>
    <w:rsid w:val="00AA2A4A"/>
    <w:rsid w:val="00AA599E"/>
    <w:rsid w:val="00AB3276"/>
    <w:rsid w:val="00AC0D28"/>
    <w:rsid w:val="00AD0BE1"/>
    <w:rsid w:val="00AE11B3"/>
    <w:rsid w:val="00AE43FA"/>
    <w:rsid w:val="00AF17B4"/>
    <w:rsid w:val="00AF74F0"/>
    <w:rsid w:val="00B0558D"/>
    <w:rsid w:val="00B05C43"/>
    <w:rsid w:val="00B113FA"/>
    <w:rsid w:val="00B130D5"/>
    <w:rsid w:val="00B152F1"/>
    <w:rsid w:val="00B22E66"/>
    <w:rsid w:val="00B30120"/>
    <w:rsid w:val="00B31A4E"/>
    <w:rsid w:val="00B574DC"/>
    <w:rsid w:val="00B62E94"/>
    <w:rsid w:val="00B81B7B"/>
    <w:rsid w:val="00B84F28"/>
    <w:rsid w:val="00B864D2"/>
    <w:rsid w:val="00BA6743"/>
    <w:rsid w:val="00BB176B"/>
    <w:rsid w:val="00BB6A72"/>
    <w:rsid w:val="00BC1C72"/>
    <w:rsid w:val="00BC6743"/>
    <w:rsid w:val="00BC69E4"/>
    <w:rsid w:val="00BD781F"/>
    <w:rsid w:val="00BE0C0B"/>
    <w:rsid w:val="00BF266B"/>
    <w:rsid w:val="00BF5B06"/>
    <w:rsid w:val="00BF6A4D"/>
    <w:rsid w:val="00C00CA4"/>
    <w:rsid w:val="00C05130"/>
    <w:rsid w:val="00C208E2"/>
    <w:rsid w:val="00C21349"/>
    <w:rsid w:val="00C3709E"/>
    <w:rsid w:val="00C411FF"/>
    <w:rsid w:val="00C41DBE"/>
    <w:rsid w:val="00C47BBC"/>
    <w:rsid w:val="00C77A43"/>
    <w:rsid w:val="00C83425"/>
    <w:rsid w:val="00C8404E"/>
    <w:rsid w:val="00C87E1B"/>
    <w:rsid w:val="00CA0A92"/>
    <w:rsid w:val="00CE6524"/>
    <w:rsid w:val="00CE74CD"/>
    <w:rsid w:val="00CF2F8D"/>
    <w:rsid w:val="00D0312E"/>
    <w:rsid w:val="00D11243"/>
    <w:rsid w:val="00D14025"/>
    <w:rsid w:val="00D253D5"/>
    <w:rsid w:val="00D27456"/>
    <w:rsid w:val="00D312E2"/>
    <w:rsid w:val="00D4236B"/>
    <w:rsid w:val="00D47723"/>
    <w:rsid w:val="00D47817"/>
    <w:rsid w:val="00D50F1B"/>
    <w:rsid w:val="00D55993"/>
    <w:rsid w:val="00D56981"/>
    <w:rsid w:val="00D610E5"/>
    <w:rsid w:val="00D778B9"/>
    <w:rsid w:val="00D90E05"/>
    <w:rsid w:val="00DA22CA"/>
    <w:rsid w:val="00DB4341"/>
    <w:rsid w:val="00DD0979"/>
    <w:rsid w:val="00DD0D4F"/>
    <w:rsid w:val="00DD136D"/>
    <w:rsid w:val="00DE1625"/>
    <w:rsid w:val="00DE726A"/>
    <w:rsid w:val="00DF405B"/>
    <w:rsid w:val="00E1500B"/>
    <w:rsid w:val="00E34500"/>
    <w:rsid w:val="00E35F07"/>
    <w:rsid w:val="00E5009C"/>
    <w:rsid w:val="00E61772"/>
    <w:rsid w:val="00E62DE5"/>
    <w:rsid w:val="00E634E0"/>
    <w:rsid w:val="00E72EA4"/>
    <w:rsid w:val="00E819B4"/>
    <w:rsid w:val="00E81D5D"/>
    <w:rsid w:val="00E909B0"/>
    <w:rsid w:val="00E929CD"/>
    <w:rsid w:val="00E94D36"/>
    <w:rsid w:val="00EA3E6E"/>
    <w:rsid w:val="00EA64C6"/>
    <w:rsid w:val="00EB3B83"/>
    <w:rsid w:val="00EB68EA"/>
    <w:rsid w:val="00EC7481"/>
    <w:rsid w:val="00ED1A36"/>
    <w:rsid w:val="00EE7919"/>
    <w:rsid w:val="00EF7FB0"/>
    <w:rsid w:val="00F05B43"/>
    <w:rsid w:val="00F15562"/>
    <w:rsid w:val="00F3079C"/>
    <w:rsid w:val="00F65F9F"/>
    <w:rsid w:val="00F72785"/>
    <w:rsid w:val="00F82F07"/>
    <w:rsid w:val="00F8750D"/>
    <w:rsid w:val="00F93788"/>
    <w:rsid w:val="00F9651F"/>
    <w:rsid w:val="00FB4227"/>
    <w:rsid w:val="00FB67C2"/>
    <w:rsid w:val="00FE4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271C48"/>
  <w15:docId w15:val="{B2F2AA89-D61B-4C0E-A10B-AEF3299D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0737C0"/>
    <w:pPr>
      <w:widowControl w:val="0"/>
      <w:snapToGrid w:val="0"/>
      <w:jc w:val="center"/>
    </w:pPr>
    <w:rPr>
      <w:rFonts w:ascii="Times New Roman" w:eastAsia="宋体" w:hAnsi="Times New Roman"/>
      <w:sz w:val="18"/>
    </w:rPr>
  </w:style>
  <w:style w:type="paragraph" w:styleId="1">
    <w:name w:val="heading 1"/>
    <w:basedOn w:val="a4"/>
    <w:next w:val="a4"/>
    <w:link w:val="10"/>
    <w:rsid w:val="00062B19"/>
    <w:pPr>
      <w:keepNext/>
      <w:adjustRightInd w:val="0"/>
      <w:spacing w:beforeLines="50" w:before="50" w:afterLines="50" w:after="50" w:line="360" w:lineRule="auto"/>
      <w:outlineLvl w:val="0"/>
    </w:pPr>
    <w:rPr>
      <w:rFonts w:cs="Times New Roman"/>
      <w:b/>
      <w:bCs/>
      <w:kern w:val="0"/>
      <w:sz w:val="24"/>
      <w:szCs w:val="20"/>
      <w:lang w:val="en-GB" w:eastAsia="en-US"/>
    </w:rPr>
  </w:style>
  <w:style w:type="paragraph" w:styleId="2">
    <w:name w:val="heading 2"/>
    <w:basedOn w:val="a4"/>
    <w:next w:val="a4"/>
    <w:link w:val="20"/>
    <w:uiPriority w:val="9"/>
    <w:unhideWhenUsed/>
    <w:rsid w:val="00062B19"/>
    <w:pPr>
      <w:keepNext/>
      <w:keepLines/>
      <w:spacing w:before="260" w:after="260"/>
      <w:outlineLvl w:val="1"/>
    </w:pPr>
    <w:rPr>
      <w:rFonts w:cstheme="majorBidi"/>
      <w:bCs/>
      <w:sz w:val="24"/>
      <w:szCs w:val="32"/>
    </w:rPr>
  </w:style>
  <w:style w:type="paragraph" w:styleId="3">
    <w:name w:val="heading 3"/>
    <w:basedOn w:val="a4"/>
    <w:next w:val="a4"/>
    <w:link w:val="30"/>
    <w:uiPriority w:val="9"/>
    <w:semiHidden/>
    <w:unhideWhenUsed/>
    <w:rsid w:val="003751F2"/>
    <w:pPr>
      <w:keepNext/>
      <w:keepLines/>
      <w:spacing w:before="260" w:after="260" w:line="416" w:lineRule="auto"/>
      <w:outlineLvl w:val="2"/>
    </w:pPr>
    <w:rPr>
      <w:b/>
      <w:bCs/>
      <w:sz w:val="32"/>
      <w:szCs w:val="32"/>
    </w:rPr>
  </w:style>
  <w:style w:type="paragraph" w:styleId="4">
    <w:name w:val="heading 4"/>
    <w:basedOn w:val="a4"/>
    <w:next w:val="a4"/>
    <w:link w:val="40"/>
    <w:uiPriority w:val="9"/>
    <w:semiHidden/>
    <w:unhideWhenUsed/>
    <w:qFormat/>
    <w:rsid w:val="0069165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642FCA"/>
    <w:pPr>
      <w:pBdr>
        <w:bottom w:val="single" w:sz="6" w:space="1" w:color="auto"/>
      </w:pBdr>
      <w:tabs>
        <w:tab w:val="center" w:pos="4153"/>
        <w:tab w:val="right" w:pos="8306"/>
      </w:tabs>
    </w:pPr>
    <w:rPr>
      <w:szCs w:val="18"/>
    </w:rPr>
  </w:style>
  <w:style w:type="character" w:customStyle="1" w:styleId="a9">
    <w:name w:val="页眉 字符"/>
    <w:basedOn w:val="a5"/>
    <w:link w:val="a8"/>
    <w:uiPriority w:val="99"/>
    <w:rsid w:val="00642FCA"/>
    <w:rPr>
      <w:sz w:val="18"/>
      <w:szCs w:val="18"/>
    </w:rPr>
  </w:style>
  <w:style w:type="paragraph" w:styleId="aa">
    <w:name w:val="footer"/>
    <w:basedOn w:val="a4"/>
    <w:link w:val="ab"/>
    <w:uiPriority w:val="99"/>
    <w:unhideWhenUsed/>
    <w:rsid w:val="00642FCA"/>
    <w:pPr>
      <w:tabs>
        <w:tab w:val="center" w:pos="4153"/>
        <w:tab w:val="right" w:pos="8306"/>
      </w:tabs>
      <w:jc w:val="left"/>
    </w:pPr>
    <w:rPr>
      <w:szCs w:val="18"/>
    </w:rPr>
  </w:style>
  <w:style w:type="character" w:customStyle="1" w:styleId="ab">
    <w:name w:val="页脚 字符"/>
    <w:basedOn w:val="a5"/>
    <w:link w:val="aa"/>
    <w:uiPriority w:val="99"/>
    <w:rsid w:val="00642FCA"/>
    <w:rPr>
      <w:sz w:val="18"/>
      <w:szCs w:val="18"/>
    </w:rPr>
  </w:style>
  <w:style w:type="character" w:customStyle="1" w:styleId="10">
    <w:name w:val="标题 1 字符"/>
    <w:basedOn w:val="a5"/>
    <w:link w:val="1"/>
    <w:rsid w:val="00062B19"/>
    <w:rPr>
      <w:rFonts w:ascii="Times New Roman" w:eastAsia="宋体" w:hAnsi="Times New Roman" w:cs="Times New Roman"/>
      <w:b/>
      <w:bCs/>
      <w:kern w:val="0"/>
      <w:sz w:val="24"/>
      <w:szCs w:val="20"/>
      <w:lang w:val="en-GB" w:eastAsia="en-US"/>
    </w:rPr>
  </w:style>
  <w:style w:type="paragraph" w:customStyle="1" w:styleId="Els-Author">
    <w:name w:val="Els-Author"/>
    <w:next w:val="a4"/>
    <w:rsid w:val="00062B19"/>
    <w:pPr>
      <w:keepNext/>
      <w:suppressAutoHyphens/>
      <w:spacing w:after="160" w:line="300" w:lineRule="exact"/>
      <w:jc w:val="center"/>
    </w:pPr>
    <w:rPr>
      <w:rFonts w:ascii="Times New Roman" w:eastAsia="宋体" w:hAnsi="Times New Roman" w:cs="Times New Roman"/>
      <w:noProof/>
      <w:kern w:val="0"/>
      <w:sz w:val="26"/>
      <w:szCs w:val="20"/>
      <w:lang w:eastAsia="en-US"/>
    </w:rPr>
  </w:style>
  <w:style w:type="paragraph" w:customStyle="1" w:styleId="Els-Title">
    <w:name w:val="Els-Title"/>
    <w:next w:val="Els-Author"/>
    <w:autoRedefine/>
    <w:rsid w:val="00551928"/>
    <w:pPr>
      <w:suppressAutoHyphens/>
      <w:spacing w:after="240" w:line="400" w:lineRule="exact"/>
      <w:jc w:val="center"/>
    </w:pPr>
    <w:rPr>
      <w:rFonts w:ascii="Arial" w:eastAsia="黑体" w:hAnsi="Arial" w:cs="Arial"/>
      <w:b/>
      <w:kern w:val="0"/>
      <w:sz w:val="32"/>
      <w:szCs w:val="32"/>
      <w:lang w:eastAsia="en-US"/>
    </w:rPr>
  </w:style>
  <w:style w:type="paragraph" w:customStyle="1" w:styleId="Els-Abstract-head">
    <w:name w:val="Els-Abstract-head"/>
    <w:next w:val="a4"/>
    <w:rsid w:val="00062B19"/>
    <w:pPr>
      <w:keepNext/>
      <w:pBdr>
        <w:top w:val="single" w:sz="4" w:space="10" w:color="auto"/>
      </w:pBdr>
      <w:suppressAutoHyphens/>
      <w:spacing w:after="220" w:line="220" w:lineRule="exact"/>
    </w:pPr>
    <w:rPr>
      <w:rFonts w:ascii="Times New Roman" w:eastAsia="宋体" w:hAnsi="Times New Roman" w:cs="Times New Roman"/>
      <w:b/>
      <w:kern w:val="0"/>
      <w:sz w:val="18"/>
      <w:szCs w:val="20"/>
      <w:lang w:eastAsia="en-US"/>
    </w:rPr>
  </w:style>
  <w:style w:type="paragraph" w:customStyle="1" w:styleId="Els-keywords">
    <w:name w:val="Els-keywords"/>
    <w:next w:val="a4"/>
    <w:rsid w:val="00062B19"/>
    <w:pPr>
      <w:pBdr>
        <w:bottom w:val="single" w:sz="4" w:space="10" w:color="auto"/>
      </w:pBdr>
      <w:spacing w:after="200" w:line="200" w:lineRule="exact"/>
    </w:pPr>
    <w:rPr>
      <w:rFonts w:ascii="Times New Roman" w:eastAsia="宋体" w:hAnsi="Times New Roman" w:cs="Times New Roman"/>
      <w:noProof/>
      <w:kern w:val="0"/>
      <w:sz w:val="16"/>
      <w:szCs w:val="20"/>
      <w:lang w:eastAsia="en-US"/>
    </w:rPr>
  </w:style>
  <w:style w:type="paragraph" w:styleId="ac">
    <w:name w:val="List Paragraph"/>
    <w:basedOn w:val="a4"/>
    <w:uiPriority w:val="34"/>
    <w:rsid w:val="00062B19"/>
    <w:pPr>
      <w:ind w:firstLine="420"/>
    </w:pPr>
  </w:style>
  <w:style w:type="character" w:customStyle="1" w:styleId="20">
    <w:name w:val="标题 2 字符"/>
    <w:basedOn w:val="a5"/>
    <w:link w:val="2"/>
    <w:uiPriority w:val="9"/>
    <w:rsid w:val="00062B19"/>
    <w:rPr>
      <w:rFonts w:ascii="Times New Roman" w:eastAsia="宋体" w:hAnsi="Times New Roman" w:cstheme="majorBidi"/>
      <w:bCs/>
      <w:sz w:val="24"/>
      <w:szCs w:val="32"/>
    </w:rPr>
  </w:style>
  <w:style w:type="table" w:customStyle="1" w:styleId="ad">
    <w:name w:val="三线表"/>
    <w:basedOn w:val="a6"/>
    <w:uiPriority w:val="99"/>
    <w:rsid w:val="00062B19"/>
    <w:pPr>
      <w:snapToGrid w:val="0"/>
      <w:jc w:val="center"/>
    </w:pPr>
    <w:rPr>
      <w:rFonts w:ascii="Times New Roman" w:eastAsia="宋体" w:hAnsi="Times New Roman"/>
      <w:sz w:val="18"/>
    </w:rPr>
    <w:tblPr>
      <w:jc w:val="center"/>
      <w:tblBorders>
        <w:top w:val="single" w:sz="8" w:space="0" w:color="auto"/>
        <w:bottom w:val="single" w:sz="8" w:space="0" w:color="auto"/>
      </w:tblBorders>
      <w:tblCellMar>
        <w:left w:w="0" w:type="dxa"/>
        <w:right w:w="0" w:type="dxa"/>
      </w:tblCellMar>
    </w:tblPr>
    <w:trPr>
      <w:jc w:val="center"/>
    </w:trPr>
    <w:tcPr>
      <w:vAlign w:val="center"/>
    </w:tcPr>
    <w:tblStylePr w:type="firstRow">
      <w:rPr>
        <w:rFonts w:ascii="Times New Roman" w:eastAsia="宋体" w:hAnsi="Times New Roman"/>
        <w:b/>
        <w:i w:val="0"/>
        <w:sz w:val="18"/>
      </w:rPr>
      <w:tblPr/>
      <w:tcPr>
        <w:tcBorders>
          <w:bottom w:val="single" w:sz="4" w:space="0" w:color="000000" w:themeColor="text1"/>
        </w:tcBorders>
      </w:tcPr>
    </w:tblStylePr>
  </w:style>
  <w:style w:type="paragraph" w:customStyle="1" w:styleId="Els-body-text">
    <w:name w:val="Els-body-text"/>
    <w:rsid w:val="00062B19"/>
    <w:pPr>
      <w:spacing w:line="240" w:lineRule="exact"/>
      <w:ind w:firstLine="238"/>
      <w:jc w:val="both"/>
    </w:pPr>
    <w:rPr>
      <w:rFonts w:ascii="Times New Roman" w:eastAsia="宋体" w:hAnsi="Times New Roman" w:cs="Times New Roman"/>
      <w:kern w:val="0"/>
      <w:sz w:val="20"/>
      <w:szCs w:val="20"/>
      <w:lang w:eastAsia="en-US"/>
    </w:rPr>
  </w:style>
  <w:style w:type="character" w:styleId="ae">
    <w:name w:val="Hyperlink"/>
    <w:uiPriority w:val="99"/>
    <w:rsid w:val="00062B19"/>
    <w:rPr>
      <w:color w:val="auto"/>
      <w:sz w:val="16"/>
      <w:u w:val="none"/>
    </w:rPr>
  </w:style>
  <w:style w:type="paragraph" w:customStyle="1" w:styleId="af">
    <w:name w:val="图"/>
    <w:next w:val="a4"/>
    <w:link w:val="af0"/>
    <w:qFormat/>
    <w:rsid w:val="0025676F"/>
    <w:pPr>
      <w:snapToGrid w:val="0"/>
      <w:spacing w:beforeLines="100" w:before="100"/>
      <w:jc w:val="center"/>
    </w:pPr>
    <w:rPr>
      <w:rFonts w:ascii="Times New Roman" w:eastAsia="宋体" w:hAnsi="Times New Roman"/>
      <w:sz w:val="18"/>
    </w:rPr>
  </w:style>
  <w:style w:type="paragraph" w:customStyle="1" w:styleId="af1">
    <w:name w:val="段落"/>
    <w:link w:val="af2"/>
    <w:qFormat/>
    <w:rsid w:val="00551928"/>
    <w:pPr>
      <w:spacing w:afterLines="30" w:after="30"/>
      <w:ind w:firstLineChars="200" w:firstLine="200"/>
    </w:pPr>
    <w:rPr>
      <w:rFonts w:ascii="Times New Roman" w:eastAsia="宋体" w:hAnsi="Times New Roman"/>
    </w:rPr>
  </w:style>
  <w:style w:type="character" w:customStyle="1" w:styleId="af0">
    <w:name w:val="图 字符"/>
    <w:basedOn w:val="a5"/>
    <w:link w:val="af"/>
    <w:rsid w:val="0025676F"/>
    <w:rPr>
      <w:rFonts w:ascii="Times New Roman" w:eastAsia="宋体" w:hAnsi="Times New Roman"/>
      <w:sz w:val="18"/>
    </w:rPr>
  </w:style>
  <w:style w:type="paragraph" w:customStyle="1" w:styleId="af3">
    <w:name w:val="图题"/>
    <w:next w:val="af1"/>
    <w:link w:val="af4"/>
    <w:qFormat/>
    <w:rsid w:val="0025676F"/>
    <w:pPr>
      <w:snapToGrid w:val="0"/>
      <w:spacing w:afterLines="100" w:after="100"/>
      <w:jc w:val="center"/>
    </w:pPr>
    <w:rPr>
      <w:rFonts w:ascii="Arial" w:eastAsia="等线" w:hAnsi="Arial"/>
      <w:sz w:val="18"/>
    </w:rPr>
  </w:style>
  <w:style w:type="character" w:customStyle="1" w:styleId="af2">
    <w:name w:val="段落 字符"/>
    <w:basedOn w:val="a5"/>
    <w:link w:val="af1"/>
    <w:rsid w:val="00551928"/>
    <w:rPr>
      <w:rFonts w:ascii="Times New Roman" w:eastAsia="宋体" w:hAnsi="Times New Roman"/>
    </w:rPr>
  </w:style>
  <w:style w:type="paragraph" w:customStyle="1" w:styleId="af5">
    <w:name w:val="表题"/>
    <w:next w:val="af"/>
    <w:link w:val="af6"/>
    <w:qFormat/>
    <w:rsid w:val="00741899"/>
    <w:pPr>
      <w:snapToGrid w:val="0"/>
      <w:spacing w:beforeLines="100" w:before="100"/>
      <w:jc w:val="center"/>
    </w:pPr>
    <w:rPr>
      <w:rFonts w:ascii="Arial" w:eastAsia="等线" w:hAnsi="Arial"/>
      <w:sz w:val="18"/>
    </w:rPr>
  </w:style>
  <w:style w:type="character" w:customStyle="1" w:styleId="af4">
    <w:name w:val="图题 字符"/>
    <w:basedOn w:val="af0"/>
    <w:link w:val="af3"/>
    <w:rsid w:val="0025676F"/>
    <w:rPr>
      <w:rFonts w:ascii="Arial" w:eastAsia="等线" w:hAnsi="Arial"/>
      <w:sz w:val="18"/>
    </w:rPr>
  </w:style>
  <w:style w:type="character" w:customStyle="1" w:styleId="af6">
    <w:name w:val="表题 字符"/>
    <w:basedOn w:val="af0"/>
    <w:link w:val="af5"/>
    <w:rsid w:val="00741899"/>
    <w:rPr>
      <w:rFonts w:ascii="Arial" w:eastAsia="等线" w:hAnsi="Arial"/>
      <w:sz w:val="18"/>
    </w:rPr>
  </w:style>
  <w:style w:type="paragraph" w:customStyle="1" w:styleId="af7">
    <w:name w:val="表"/>
    <w:next w:val="af1"/>
    <w:link w:val="af8"/>
    <w:qFormat/>
    <w:rsid w:val="0025676F"/>
    <w:pPr>
      <w:snapToGrid w:val="0"/>
      <w:jc w:val="center"/>
    </w:pPr>
    <w:rPr>
      <w:rFonts w:ascii="Times New Roman" w:eastAsia="宋体" w:hAnsi="Times New Roman"/>
      <w:sz w:val="18"/>
    </w:rPr>
  </w:style>
  <w:style w:type="paragraph" w:customStyle="1" w:styleId="a">
    <w:name w:val="参考文献"/>
    <w:link w:val="af9"/>
    <w:qFormat/>
    <w:rsid w:val="003F3A76"/>
    <w:pPr>
      <w:numPr>
        <w:numId w:val="2"/>
      </w:numPr>
      <w:snapToGrid w:val="0"/>
    </w:pPr>
    <w:rPr>
      <w:rFonts w:ascii="Times New Roman" w:eastAsia="宋体" w:hAnsi="Times New Roman" w:cs="Times New Roman"/>
      <w:kern w:val="0"/>
      <w:sz w:val="20"/>
      <w:szCs w:val="20"/>
    </w:rPr>
  </w:style>
  <w:style w:type="character" w:customStyle="1" w:styleId="af8">
    <w:name w:val="表 字符"/>
    <w:basedOn w:val="a5"/>
    <w:link w:val="af7"/>
    <w:rsid w:val="0025676F"/>
    <w:rPr>
      <w:rFonts w:ascii="Times New Roman" w:eastAsia="宋体" w:hAnsi="Times New Roman"/>
      <w:sz w:val="18"/>
    </w:rPr>
  </w:style>
  <w:style w:type="character" w:customStyle="1" w:styleId="af9">
    <w:name w:val="参考文献 字符"/>
    <w:basedOn w:val="a5"/>
    <w:link w:val="a"/>
    <w:rsid w:val="003F3A76"/>
    <w:rPr>
      <w:rFonts w:ascii="Times New Roman" w:eastAsia="宋体" w:hAnsi="Times New Roman" w:cs="Times New Roman"/>
      <w:kern w:val="0"/>
      <w:sz w:val="20"/>
      <w:szCs w:val="20"/>
    </w:rPr>
  </w:style>
  <w:style w:type="paragraph" w:customStyle="1" w:styleId="afa">
    <w:name w:val="文本框"/>
    <w:basedOn w:val="a4"/>
    <w:link w:val="afb"/>
    <w:rsid w:val="00062B19"/>
    <w:rPr>
      <w:szCs w:val="18"/>
    </w:rPr>
  </w:style>
  <w:style w:type="character" w:customStyle="1" w:styleId="afb">
    <w:name w:val="文本框 字符"/>
    <w:basedOn w:val="a5"/>
    <w:link w:val="afa"/>
    <w:rsid w:val="00062B19"/>
    <w:rPr>
      <w:rFonts w:ascii="Times New Roman" w:eastAsia="宋体" w:hAnsi="Times New Roman"/>
      <w:sz w:val="18"/>
      <w:szCs w:val="18"/>
    </w:rPr>
  </w:style>
  <w:style w:type="paragraph" w:customStyle="1" w:styleId="afc">
    <w:name w:val="报告标题"/>
    <w:next w:val="af1"/>
    <w:link w:val="afd"/>
    <w:qFormat/>
    <w:rsid w:val="00C87E1B"/>
    <w:pPr>
      <w:snapToGrid w:val="0"/>
      <w:spacing w:beforeLines="100" w:before="100" w:afterLines="50" w:after="50"/>
      <w:jc w:val="center"/>
      <w:outlineLvl w:val="0"/>
    </w:pPr>
    <w:rPr>
      <w:rFonts w:ascii="Arial" w:eastAsia="黑体" w:hAnsi="Arial" w:cs="Arial"/>
      <w:b/>
      <w:kern w:val="0"/>
      <w:sz w:val="32"/>
      <w:szCs w:val="32"/>
      <w:lang w:eastAsia="en-US"/>
    </w:rPr>
  </w:style>
  <w:style w:type="paragraph" w:customStyle="1" w:styleId="a0">
    <w:name w:val="一级标题"/>
    <w:next w:val="af1"/>
    <w:link w:val="afe"/>
    <w:qFormat/>
    <w:rsid w:val="00231DBB"/>
    <w:pPr>
      <w:numPr>
        <w:numId w:val="4"/>
      </w:numPr>
      <w:snapToGrid w:val="0"/>
      <w:spacing w:beforeLines="100" w:before="100"/>
      <w:outlineLvl w:val="1"/>
    </w:pPr>
    <w:rPr>
      <w:rFonts w:ascii="Times New Roman" w:eastAsia="宋体" w:hAnsi="Times New Roman" w:cs="Arial"/>
      <w:b/>
      <w:color w:val="000000"/>
      <w:kern w:val="0"/>
      <w:sz w:val="24"/>
      <w:szCs w:val="24"/>
    </w:rPr>
  </w:style>
  <w:style w:type="character" w:customStyle="1" w:styleId="afd">
    <w:name w:val="报告标题 字符"/>
    <w:basedOn w:val="a5"/>
    <w:link w:val="afc"/>
    <w:rsid w:val="00C87E1B"/>
    <w:rPr>
      <w:rFonts w:ascii="Arial" w:eastAsia="黑体" w:hAnsi="Arial" w:cs="Arial"/>
      <w:b/>
      <w:kern w:val="0"/>
      <w:sz w:val="32"/>
      <w:szCs w:val="32"/>
      <w:lang w:eastAsia="en-US"/>
    </w:rPr>
  </w:style>
  <w:style w:type="paragraph" w:customStyle="1" w:styleId="a1">
    <w:name w:val="二级标题"/>
    <w:next w:val="af1"/>
    <w:link w:val="aff"/>
    <w:qFormat/>
    <w:rsid w:val="00C87E1B"/>
    <w:pPr>
      <w:numPr>
        <w:ilvl w:val="1"/>
        <w:numId w:val="4"/>
      </w:numPr>
      <w:spacing w:before="240"/>
      <w:outlineLvl w:val="2"/>
    </w:pPr>
    <w:rPr>
      <w:rFonts w:ascii="Times New Roman" w:eastAsia="宋体" w:hAnsi="Times New Roman" w:cs="Arial"/>
      <w:color w:val="000000"/>
      <w:kern w:val="0"/>
      <w:sz w:val="24"/>
      <w:szCs w:val="24"/>
    </w:rPr>
  </w:style>
  <w:style w:type="character" w:customStyle="1" w:styleId="afe">
    <w:name w:val="一级标题 字符"/>
    <w:basedOn w:val="a5"/>
    <w:link w:val="a0"/>
    <w:rsid w:val="00C87E1B"/>
    <w:rPr>
      <w:rFonts w:ascii="Times New Roman" w:eastAsia="宋体" w:hAnsi="Times New Roman" w:cs="Arial"/>
      <w:b/>
      <w:color w:val="000000"/>
      <w:kern w:val="0"/>
      <w:sz w:val="24"/>
      <w:szCs w:val="24"/>
    </w:rPr>
  </w:style>
  <w:style w:type="paragraph" w:customStyle="1" w:styleId="a2">
    <w:name w:val="三级标题"/>
    <w:next w:val="af1"/>
    <w:link w:val="aff0"/>
    <w:qFormat/>
    <w:rsid w:val="00C87E1B"/>
    <w:pPr>
      <w:numPr>
        <w:ilvl w:val="2"/>
        <w:numId w:val="4"/>
      </w:numPr>
      <w:snapToGrid w:val="0"/>
      <w:spacing w:before="120"/>
      <w:outlineLvl w:val="3"/>
    </w:pPr>
    <w:rPr>
      <w:rFonts w:ascii="Times New Roman" w:eastAsia="宋体" w:hAnsi="Times New Roman" w:cs="Arial"/>
      <w:b/>
      <w:color w:val="000000"/>
      <w:kern w:val="0"/>
      <w:szCs w:val="24"/>
    </w:rPr>
  </w:style>
  <w:style w:type="character" w:customStyle="1" w:styleId="aff">
    <w:name w:val="二级标题 字符"/>
    <w:basedOn w:val="a5"/>
    <w:link w:val="a1"/>
    <w:rsid w:val="00C87E1B"/>
    <w:rPr>
      <w:rFonts w:ascii="Times New Roman" w:eastAsia="宋体" w:hAnsi="Times New Roman" w:cs="Arial"/>
      <w:color w:val="000000"/>
      <w:kern w:val="0"/>
      <w:sz w:val="24"/>
      <w:szCs w:val="24"/>
    </w:rPr>
  </w:style>
  <w:style w:type="paragraph" w:customStyle="1" w:styleId="a3">
    <w:name w:val="四级标题"/>
    <w:next w:val="af1"/>
    <w:link w:val="aff1"/>
    <w:qFormat/>
    <w:rsid w:val="00C87E1B"/>
    <w:pPr>
      <w:numPr>
        <w:ilvl w:val="3"/>
        <w:numId w:val="4"/>
      </w:numPr>
      <w:snapToGrid w:val="0"/>
      <w:spacing w:beforeLines="50" w:before="50"/>
      <w:outlineLvl w:val="4"/>
    </w:pPr>
    <w:rPr>
      <w:rFonts w:ascii="Arial" w:eastAsia="黑体" w:hAnsi="Arial"/>
    </w:rPr>
  </w:style>
  <w:style w:type="character" w:customStyle="1" w:styleId="aff0">
    <w:name w:val="三级标题 字符"/>
    <w:basedOn w:val="a5"/>
    <w:link w:val="a2"/>
    <w:rsid w:val="00C87E1B"/>
    <w:rPr>
      <w:rFonts w:ascii="Times New Roman" w:eastAsia="宋体" w:hAnsi="Times New Roman" w:cs="Arial"/>
      <w:b/>
      <w:color w:val="000000"/>
      <w:kern w:val="0"/>
      <w:szCs w:val="24"/>
    </w:rPr>
  </w:style>
  <w:style w:type="paragraph" w:styleId="aff2">
    <w:name w:val="caption"/>
    <w:basedOn w:val="a4"/>
    <w:next w:val="a4"/>
    <w:uiPriority w:val="35"/>
    <w:unhideWhenUsed/>
    <w:rsid w:val="007A7298"/>
    <w:rPr>
      <w:rFonts w:asciiTheme="majorHAnsi" w:eastAsia="黑体" w:hAnsiTheme="majorHAnsi" w:cstheme="majorBidi"/>
      <w:sz w:val="20"/>
      <w:szCs w:val="20"/>
    </w:rPr>
  </w:style>
  <w:style w:type="character" w:customStyle="1" w:styleId="aff1">
    <w:name w:val="四级标题 字符"/>
    <w:basedOn w:val="a5"/>
    <w:link w:val="a3"/>
    <w:rsid w:val="00C87E1B"/>
    <w:rPr>
      <w:rFonts w:ascii="Arial" w:eastAsia="黑体" w:hAnsi="Arial"/>
    </w:rPr>
  </w:style>
  <w:style w:type="table" w:styleId="aff3">
    <w:name w:val="Table Grid"/>
    <w:basedOn w:val="a6"/>
    <w:uiPriority w:val="39"/>
    <w:rsid w:val="00B86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4">
    <w:name w:val="图表"/>
    <w:basedOn w:val="a4"/>
    <w:rsid w:val="00B864D2"/>
    <w:pPr>
      <w:snapToGrid/>
    </w:pPr>
    <w:rPr>
      <w:rFonts w:cs="Times New Roman"/>
      <w:sz w:val="21"/>
      <w:szCs w:val="24"/>
    </w:rPr>
  </w:style>
  <w:style w:type="paragraph" w:styleId="aff5">
    <w:name w:val="Normal (Web)"/>
    <w:basedOn w:val="a4"/>
    <w:uiPriority w:val="99"/>
    <w:unhideWhenUsed/>
    <w:rsid w:val="007300B4"/>
    <w:pPr>
      <w:widowControl/>
      <w:snapToGrid/>
      <w:spacing w:before="100" w:beforeAutospacing="1" w:after="100" w:afterAutospacing="1"/>
      <w:jc w:val="left"/>
    </w:pPr>
    <w:rPr>
      <w:rFonts w:ascii="宋体" w:hAnsi="宋体" w:cs="宋体"/>
      <w:kern w:val="0"/>
      <w:sz w:val="24"/>
      <w:szCs w:val="24"/>
    </w:rPr>
  </w:style>
  <w:style w:type="character" w:styleId="aff6">
    <w:name w:val="Placeholder Text"/>
    <w:basedOn w:val="a5"/>
    <w:uiPriority w:val="99"/>
    <w:semiHidden/>
    <w:rsid w:val="00B22E66"/>
    <w:rPr>
      <w:color w:val="666666"/>
    </w:rPr>
  </w:style>
  <w:style w:type="paragraph" w:styleId="HTML">
    <w:name w:val="HTML Preformatted"/>
    <w:basedOn w:val="a4"/>
    <w:link w:val="HTML0"/>
    <w:uiPriority w:val="99"/>
    <w:semiHidden/>
    <w:unhideWhenUsed/>
    <w:rsid w:val="008511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pPr>
    <w:rPr>
      <w:rFonts w:ascii="宋体" w:hAnsi="宋体" w:cs="宋体"/>
      <w:kern w:val="0"/>
      <w:sz w:val="24"/>
      <w:szCs w:val="24"/>
    </w:rPr>
  </w:style>
  <w:style w:type="character" w:customStyle="1" w:styleId="HTML0">
    <w:name w:val="HTML 预设格式 字符"/>
    <w:basedOn w:val="a5"/>
    <w:link w:val="HTML"/>
    <w:uiPriority w:val="99"/>
    <w:semiHidden/>
    <w:rsid w:val="0085116B"/>
    <w:rPr>
      <w:rFonts w:ascii="宋体" w:eastAsia="宋体" w:hAnsi="宋体" w:cs="宋体"/>
      <w:kern w:val="0"/>
      <w:sz w:val="24"/>
      <w:szCs w:val="24"/>
    </w:rPr>
  </w:style>
  <w:style w:type="character" w:styleId="aff7">
    <w:name w:val="Unresolved Mention"/>
    <w:basedOn w:val="a5"/>
    <w:uiPriority w:val="99"/>
    <w:semiHidden/>
    <w:unhideWhenUsed/>
    <w:rsid w:val="00E81D5D"/>
    <w:rPr>
      <w:color w:val="605E5C"/>
      <w:shd w:val="clear" w:color="auto" w:fill="E1DFDD"/>
    </w:rPr>
  </w:style>
  <w:style w:type="table" w:styleId="aff8">
    <w:name w:val="Grid Table Light"/>
    <w:basedOn w:val="a6"/>
    <w:uiPriority w:val="40"/>
    <w:rsid w:val="00D27456"/>
    <w:tblPr>
      <w:tblBorders>
        <w:top w:val="single" w:sz="4" w:space="0" w:color="000000" w:themeColor="background1" w:themeShade="BF"/>
        <w:left w:val="single" w:sz="4" w:space="0" w:color="000000" w:themeColor="background1" w:themeShade="BF"/>
        <w:bottom w:val="single" w:sz="4" w:space="0" w:color="000000" w:themeColor="background1" w:themeShade="BF"/>
        <w:right w:val="single" w:sz="4" w:space="0" w:color="000000" w:themeColor="background1" w:themeShade="BF"/>
        <w:insideH w:val="single" w:sz="4" w:space="0" w:color="000000" w:themeColor="background1" w:themeShade="BF"/>
        <w:insideV w:val="single" w:sz="4" w:space="0" w:color="000000" w:themeColor="background1" w:themeShade="BF"/>
      </w:tblBorders>
    </w:tblPr>
  </w:style>
  <w:style w:type="character" w:customStyle="1" w:styleId="30">
    <w:name w:val="标题 3 字符"/>
    <w:basedOn w:val="a5"/>
    <w:link w:val="3"/>
    <w:uiPriority w:val="9"/>
    <w:semiHidden/>
    <w:rsid w:val="003751F2"/>
    <w:rPr>
      <w:rFonts w:ascii="Times New Roman" w:eastAsia="宋体" w:hAnsi="Times New Roman"/>
      <w:b/>
      <w:bCs/>
      <w:sz w:val="32"/>
      <w:szCs w:val="32"/>
    </w:rPr>
  </w:style>
  <w:style w:type="character" w:styleId="HTML1">
    <w:name w:val="HTML Code"/>
    <w:basedOn w:val="a5"/>
    <w:uiPriority w:val="99"/>
    <w:semiHidden/>
    <w:unhideWhenUsed/>
    <w:rsid w:val="00A14F12"/>
    <w:rPr>
      <w:rFonts w:ascii="宋体" w:eastAsia="宋体" w:hAnsi="宋体" w:cs="宋体"/>
      <w:sz w:val="24"/>
      <w:szCs w:val="24"/>
    </w:rPr>
  </w:style>
  <w:style w:type="character" w:styleId="aff9">
    <w:name w:val="Strong"/>
    <w:basedOn w:val="a5"/>
    <w:uiPriority w:val="22"/>
    <w:qFormat/>
    <w:rsid w:val="00A14F12"/>
    <w:rPr>
      <w:b/>
      <w:bCs/>
    </w:rPr>
  </w:style>
  <w:style w:type="character" w:customStyle="1" w:styleId="40">
    <w:name w:val="标题 4 字符"/>
    <w:basedOn w:val="a5"/>
    <w:link w:val="4"/>
    <w:uiPriority w:val="9"/>
    <w:semiHidden/>
    <w:rsid w:val="0069165D"/>
    <w:rPr>
      <w:rFonts w:asciiTheme="majorHAnsi" w:eastAsiaTheme="majorEastAsia" w:hAnsiTheme="majorHAnsi" w:cstheme="majorBidi"/>
      <w:b/>
      <w:bCs/>
      <w:sz w:val="28"/>
      <w:szCs w:val="28"/>
    </w:rPr>
  </w:style>
  <w:style w:type="paragraph" w:styleId="TOC">
    <w:name w:val="TOC Heading"/>
    <w:basedOn w:val="1"/>
    <w:next w:val="a4"/>
    <w:uiPriority w:val="39"/>
    <w:unhideWhenUsed/>
    <w:qFormat/>
    <w:rsid w:val="00666488"/>
    <w:pPr>
      <w:keepLines/>
      <w:widowControl/>
      <w:adjustRightInd/>
      <w:snapToGrid/>
      <w:spacing w:beforeLines="0" w:before="240" w:afterLines="0" w:after="0" w:line="259" w:lineRule="auto"/>
      <w:jc w:val="left"/>
      <w:outlineLvl w:val="9"/>
    </w:pPr>
    <w:rPr>
      <w:rFonts w:asciiTheme="majorHAnsi" w:eastAsiaTheme="majorEastAsia" w:hAnsiTheme="majorHAnsi" w:cstheme="majorBidi"/>
      <w:b w:val="0"/>
      <w:bCs w:val="0"/>
      <w:color w:val="BFBFBF" w:themeColor="accent1" w:themeShade="BF"/>
      <w:sz w:val="32"/>
      <w:szCs w:val="32"/>
      <w:lang w:val="en-US" w:eastAsia="zh-CN"/>
    </w:rPr>
  </w:style>
  <w:style w:type="paragraph" w:styleId="TOC2">
    <w:name w:val="toc 2"/>
    <w:basedOn w:val="a4"/>
    <w:next w:val="a4"/>
    <w:autoRedefine/>
    <w:uiPriority w:val="39"/>
    <w:unhideWhenUsed/>
    <w:rsid w:val="00666488"/>
    <w:pPr>
      <w:widowControl/>
      <w:snapToGrid/>
      <w:spacing w:after="100" w:line="259" w:lineRule="auto"/>
      <w:ind w:left="220"/>
      <w:jc w:val="left"/>
    </w:pPr>
    <w:rPr>
      <w:rFonts w:asciiTheme="minorHAnsi" w:eastAsiaTheme="minorEastAsia" w:hAnsiTheme="minorHAnsi" w:cs="Times New Roman"/>
      <w:kern w:val="0"/>
      <w:sz w:val="22"/>
    </w:rPr>
  </w:style>
  <w:style w:type="paragraph" w:styleId="TOC1">
    <w:name w:val="toc 1"/>
    <w:basedOn w:val="a4"/>
    <w:next w:val="a4"/>
    <w:autoRedefine/>
    <w:uiPriority w:val="39"/>
    <w:unhideWhenUsed/>
    <w:rsid w:val="00666488"/>
    <w:pPr>
      <w:widowControl/>
      <w:snapToGrid/>
      <w:spacing w:after="100" w:line="259" w:lineRule="auto"/>
      <w:jc w:val="left"/>
    </w:pPr>
    <w:rPr>
      <w:rFonts w:asciiTheme="minorHAnsi" w:eastAsiaTheme="minorEastAsia" w:hAnsiTheme="minorHAnsi" w:cs="Times New Roman"/>
      <w:kern w:val="0"/>
      <w:sz w:val="22"/>
    </w:rPr>
  </w:style>
  <w:style w:type="paragraph" w:styleId="TOC3">
    <w:name w:val="toc 3"/>
    <w:basedOn w:val="a4"/>
    <w:next w:val="a4"/>
    <w:autoRedefine/>
    <w:uiPriority w:val="39"/>
    <w:unhideWhenUsed/>
    <w:rsid w:val="00666488"/>
    <w:pPr>
      <w:widowControl/>
      <w:snapToGrid/>
      <w:spacing w:after="100" w:line="259" w:lineRule="auto"/>
      <w:ind w:left="440"/>
      <w:jc w:val="left"/>
    </w:pPr>
    <w:rPr>
      <w:rFonts w:asciiTheme="minorHAnsi" w:eastAsiaTheme="minorEastAsia" w:hAnsiTheme="minorHAnsi" w:cs="Times New Roman"/>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80920">
      <w:bodyDiv w:val="1"/>
      <w:marLeft w:val="0"/>
      <w:marRight w:val="0"/>
      <w:marTop w:val="0"/>
      <w:marBottom w:val="0"/>
      <w:divBdr>
        <w:top w:val="none" w:sz="0" w:space="0" w:color="auto"/>
        <w:left w:val="none" w:sz="0" w:space="0" w:color="auto"/>
        <w:bottom w:val="none" w:sz="0" w:space="0" w:color="auto"/>
        <w:right w:val="none" w:sz="0" w:space="0" w:color="auto"/>
      </w:divBdr>
    </w:div>
    <w:div w:id="139422439">
      <w:bodyDiv w:val="1"/>
      <w:marLeft w:val="0"/>
      <w:marRight w:val="0"/>
      <w:marTop w:val="0"/>
      <w:marBottom w:val="0"/>
      <w:divBdr>
        <w:top w:val="none" w:sz="0" w:space="0" w:color="auto"/>
        <w:left w:val="none" w:sz="0" w:space="0" w:color="auto"/>
        <w:bottom w:val="none" w:sz="0" w:space="0" w:color="auto"/>
        <w:right w:val="none" w:sz="0" w:space="0" w:color="auto"/>
      </w:divBdr>
    </w:div>
    <w:div w:id="177699787">
      <w:bodyDiv w:val="1"/>
      <w:marLeft w:val="0"/>
      <w:marRight w:val="0"/>
      <w:marTop w:val="0"/>
      <w:marBottom w:val="0"/>
      <w:divBdr>
        <w:top w:val="none" w:sz="0" w:space="0" w:color="auto"/>
        <w:left w:val="none" w:sz="0" w:space="0" w:color="auto"/>
        <w:bottom w:val="none" w:sz="0" w:space="0" w:color="auto"/>
        <w:right w:val="none" w:sz="0" w:space="0" w:color="auto"/>
      </w:divBdr>
    </w:div>
    <w:div w:id="198861063">
      <w:bodyDiv w:val="1"/>
      <w:marLeft w:val="0"/>
      <w:marRight w:val="0"/>
      <w:marTop w:val="0"/>
      <w:marBottom w:val="0"/>
      <w:divBdr>
        <w:top w:val="none" w:sz="0" w:space="0" w:color="auto"/>
        <w:left w:val="none" w:sz="0" w:space="0" w:color="auto"/>
        <w:bottom w:val="none" w:sz="0" w:space="0" w:color="auto"/>
        <w:right w:val="none" w:sz="0" w:space="0" w:color="auto"/>
      </w:divBdr>
      <w:divsChild>
        <w:div w:id="430206272">
          <w:marLeft w:val="0"/>
          <w:marRight w:val="0"/>
          <w:marTop w:val="0"/>
          <w:marBottom w:val="0"/>
          <w:divBdr>
            <w:top w:val="none" w:sz="0" w:space="0" w:color="auto"/>
            <w:left w:val="none" w:sz="0" w:space="0" w:color="auto"/>
            <w:bottom w:val="none" w:sz="0" w:space="0" w:color="auto"/>
            <w:right w:val="none" w:sz="0" w:space="0" w:color="auto"/>
          </w:divBdr>
        </w:div>
        <w:div w:id="1319194424">
          <w:marLeft w:val="0"/>
          <w:marRight w:val="0"/>
          <w:marTop w:val="0"/>
          <w:marBottom w:val="0"/>
          <w:divBdr>
            <w:top w:val="none" w:sz="0" w:space="0" w:color="auto"/>
            <w:left w:val="none" w:sz="0" w:space="0" w:color="auto"/>
            <w:bottom w:val="none" w:sz="0" w:space="0" w:color="auto"/>
            <w:right w:val="none" w:sz="0" w:space="0" w:color="auto"/>
          </w:divBdr>
        </w:div>
        <w:div w:id="871268208">
          <w:marLeft w:val="0"/>
          <w:marRight w:val="0"/>
          <w:marTop w:val="0"/>
          <w:marBottom w:val="0"/>
          <w:divBdr>
            <w:top w:val="none" w:sz="0" w:space="0" w:color="auto"/>
            <w:left w:val="none" w:sz="0" w:space="0" w:color="auto"/>
            <w:bottom w:val="none" w:sz="0" w:space="0" w:color="auto"/>
            <w:right w:val="none" w:sz="0" w:space="0" w:color="auto"/>
          </w:divBdr>
        </w:div>
        <w:div w:id="679628764">
          <w:marLeft w:val="0"/>
          <w:marRight w:val="0"/>
          <w:marTop w:val="0"/>
          <w:marBottom w:val="0"/>
          <w:divBdr>
            <w:top w:val="none" w:sz="0" w:space="0" w:color="auto"/>
            <w:left w:val="none" w:sz="0" w:space="0" w:color="auto"/>
            <w:bottom w:val="none" w:sz="0" w:space="0" w:color="auto"/>
            <w:right w:val="none" w:sz="0" w:space="0" w:color="auto"/>
          </w:divBdr>
        </w:div>
        <w:div w:id="1031154188">
          <w:marLeft w:val="0"/>
          <w:marRight w:val="0"/>
          <w:marTop w:val="0"/>
          <w:marBottom w:val="0"/>
          <w:divBdr>
            <w:top w:val="none" w:sz="0" w:space="0" w:color="auto"/>
            <w:left w:val="none" w:sz="0" w:space="0" w:color="auto"/>
            <w:bottom w:val="none" w:sz="0" w:space="0" w:color="auto"/>
            <w:right w:val="none" w:sz="0" w:space="0" w:color="auto"/>
          </w:divBdr>
        </w:div>
        <w:div w:id="824317249">
          <w:marLeft w:val="0"/>
          <w:marRight w:val="0"/>
          <w:marTop w:val="0"/>
          <w:marBottom w:val="0"/>
          <w:divBdr>
            <w:top w:val="none" w:sz="0" w:space="0" w:color="auto"/>
            <w:left w:val="none" w:sz="0" w:space="0" w:color="auto"/>
            <w:bottom w:val="none" w:sz="0" w:space="0" w:color="auto"/>
            <w:right w:val="none" w:sz="0" w:space="0" w:color="auto"/>
          </w:divBdr>
        </w:div>
      </w:divsChild>
    </w:div>
    <w:div w:id="251936903">
      <w:bodyDiv w:val="1"/>
      <w:marLeft w:val="0"/>
      <w:marRight w:val="0"/>
      <w:marTop w:val="0"/>
      <w:marBottom w:val="0"/>
      <w:divBdr>
        <w:top w:val="none" w:sz="0" w:space="0" w:color="auto"/>
        <w:left w:val="none" w:sz="0" w:space="0" w:color="auto"/>
        <w:bottom w:val="none" w:sz="0" w:space="0" w:color="auto"/>
        <w:right w:val="none" w:sz="0" w:space="0" w:color="auto"/>
      </w:divBdr>
    </w:div>
    <w:div w:id="252591824">
      <w:bodyDiv w:val="1"/>
      <w:marLeft w:val="0"/>
      <w:marRight w:val="0"/>
      <w:marTop w:val="0"/>
      <w:marBottom w:val="0"/>
      <w:divBdr>
        <w:top w:val="none" w:sz="0" w:space="0" w:color="auto"/>
        <w:left w:val="none" w:sz="0" w:space="0" w:color="auto"/>
        <w:bottom w:val="none" w:sz="0" w:space="0" w:color="auto"/>
        <w:right w:val="none" w:sz="0" w:space="0" w:color="auto"/>
      </w:divBdr>
    </w:div>
    <w:div w:id="344327013">
      <w:bodyDiv w:val="1"/>
      <w:marLeft w:val="0"/>
      <w:marRight w:val="0"/>
      <w:marTop w:val="0"/>
      <w:marBottom w:val="0"/>
      <w:divBdr>
        <w:top w:val="none" w:sz="0" w:space="0" w:color="auto"/>
        <w:left w:val="none" w:sz="0" w:space="0" w:color="auto"/>
        <w:bottom w:val="none" w:sz="0" w:space="0" w:color="auto"/>
        <w:right w:val="none" w:sz="0" w:space="0" w:color="auto"/>
      </w:divBdr>
    </w:div>
    <w:div w:id="397283946">
      <w:bodyDiv w:val="1"/>
      <w:marLeft w:val="0"/>
      <w:marRight w:val="0"/>
      <w:marTop w:val="0"/>
      <w:marBottom w:val="0"/>
      <w:divBdr>
        <w:top w:val="none" w:sz="0" w:space="0" w:color="auto"/>
        <w:left w:val="none" w:sz="0" w:space="0" w:color="auto"/>
        <w:bottom w:val="none" w:sz="0" w:space="0" w:color="auto"/>
        <w:right w:val="none" w:sz="0" w:space="0" w:color="auto"/>
      </w:divBdr>
      <w:divsChild>
        <w:div w:id="839085263">
          <w:marLeft w:val="0"/>
          <w:marRight w:val="0"/>
          <w:marTop w:val="0"/>
          <w:marBottom w:val="0"/>
          <w:divBdr>
            <w:top w:val="none" w:sz="0" w:space="0" w:color="auto"/>
            <w:left w:val="none" w:sz="0" w:space="0" w:color="auto"/>
            <w:bottom w:val="none" w:sz="0" w:space="0" w:color="auto"/>
            <w:right w:val="none" w:sz="0" w:space="0" w:color="auto"/>
          </w:divBdr>
        </w:div>
      </w:divsChild>
    </w:div>
    <w:div w:id="435173793">
      <w:bodyDiv w:val="1"/>
      <w:marLeft w:val="0"/>
      <w:marRight w:val="0"/>
      <w:marTop w:val="0"/>
      <w:marBottom w:val="0"/>
      <w:divBdr>
        <w:top w:val="none" w:sz="0" w:space="0" w:color="auto"/>
        <w:left w:val="none" w:sz="0" w:space="0" w:color="auto"/>
        <w:bottom w:val="none" w:sz="0" w:space="0" w:color="auto"/>
        <w:right w:val="none" w:sz="0" w:space="0" w:color="auto"/>
      </w:divBdr>
      <w:divsChild>
        <w:div w:id="628053399">
          <w:marLeft w:val="0"/>
          <w:marRight w:val="0"/>
          <w:marTop w:val="0"/>
          <w:marBottom w:val="0"/>
          <w:divBdr>
            <w:top w:val="none" w:sz="0" w:space="0" w:color="auto"/>
            <w:left w:val="none" w:sz="0" w:space="0" w:color="auto"/>
            <w:bottom w:val="none" w:sz="0" w:space="0" w:color="auto"/>
            <w:right w:val="none" w:sz="0" w:space="0" w:color="auto"/>
          </w:divBdr>
        </w:div>
      </w:divsChild>
    </w:div>
    <w:div w:id="451674855">
      <w:bodyDiv w:val="1"/>
      <w:marLeft w:val="0"/>
      <w:marRight w:val="0"/>
      <w:marTop w:val="0"/>
      <w:marBottom w:val="0"/>
      <w:divBdr>
        <w:top w:val="none" w:sz="0" w:space="0" w:color="auto"/>
        <w:left w:val="none" w:sz="0" w:space="0" w:color="auto"/>
        <w:bottom w:val="none" w:sz="0" w:space="0" w:color="auto"/>
        <w:right w:val="none" w:sz="0" w:space="0" w:color="auto"/>
      </w:divBdr>
    </w:div>
    <w:div w:id="453183065">
      <w:bodyDiv w:val="1"/>
      <w:marLeft w:val="0"/>
      <w:marRight w:val="0"/>
      <w:marTop w:val="0"/>
      <w:marBottom w:val="0"/>
      <w:divBdr>
        <w:top w:val="none" w:sz="0" w:space="0" w:color="auto"/>
        <w:left w:val="none" w:sz="0" w:space="0" w:color="auto"/>
        <w:bottom w:val="none" w:sz="0" w:space="0" w:color="auto"/>
        <w:right w:val="none" w:sz="0" w:space="0" w:color="auto"/>
      </w:divBdr>
    </w:div>
    <w:div w:id="491408539">
      <w:bodyDiv w:val="1"/>
      <w:marLeft w:val="0"/>
      <w:marRight w:val="0"/>
      <w:marTop w:val="0"/>
      <w:marBottom w:val="0"/>
      <w:divBdr>
        <w:top w:val="none" w:sz="0" w:space="0" w:color="auto"/>
        <w:left w:val="none" w:sz="0" w:space="0" w:color="auto"/>
        <w:bottom w:val="none" w:sz="0" w:space="0" w:color="auto"/>
        <w:right w:val="none" w:sz="0" w:space="0" w:color="auto"/>
      </w:divBdr>
      <w:divsChild>
        <w:div w:id="2107840816">
          <w:marLeft w:val="0"/>
          <w:marRight w:val="0"/>
          <w:marTop w:val="0"/>
          <w:marBottom w:val="0"/>
          <w:divBdr>
            <w:top w:val="none" w:sz="0" w:space="0" w:color="auto"/>
            <w:left w:val="none" w:sz="0" w:space="0" w:color="auto"/>
            <w:bottom w:val="none" w:sz="0" w:space="0" w:color="auto"/>
            <w:right w:val="none" w:sz="0" w:space="0" w:color="auto"/>
          </w:divBdr>
        </w:div>
        <w:div w:id="1247494390">
          <w:marLeft w:val="0"/>
          <w:marRight w:val="0"/>
          <w:marTop w:val="0"/>
          <w:marBottom w:val="0"/>
          <w:divBdr>
            <w:top w:val="none" w:sz="0" w:space="0" w:color="auto"/>
            <w:left w:val="none" w:sz="0" w:space="0" w:color="auto"/>
            <w:bottom w:val="none" w:sz="0" w:space="0" w:color="auto"/>
            <w:right w:val="none" w:sz="0" w:space="0" w:color="auto"/>
          </w:divBdr>
        </w:div>
        <w:div w:id="1254819615">
          <w:marLeft w:val="0"/>
          <w:marRight w:val="0"/>
          <w:marTop w:val="0"/>
          <w:marBottom w:val="0"/>
          <w:divBdr>
            <w:top w:val="none" w:sz="0" w:space="0" w:color="auto"/>
            <w:left w:val="none" w:sz="0" w:space="0" w:color="auto"/>
            <w:bottom w:val="none" w:sz="0" w:space="0" w:color="auto"/>
            <w:right w:val="none" w:sz="0" w:space="0" w:color="auto"/>
          </w:divBdr>
        </w:div>
      </w:divsChild>
    </w:div>
    <w:div w:id="523130085">
      <w:bodyDiv w:val="1"/>
      <w:marLeft w:val="0"/>
      <w:marRight w:val="0"/>
      <w:marTop w:val="0"/>
      <w:marBottom w:val="0"/>
      <w:divBdr>
        <w:top w:val="none" w:sz="0" w:space="0" w:color="auto"/>
        <w:left w:val="none" w:sz="0" w:space="0" w:color="auto"/>
        <w:bottom w:val="none" w:sz="0" w:space="0" w:color="auto"/>
        <w:right w:val="none" w:sz="0" w:space="0" w:color="auto"/>
      </w:divBdr>
    </w:div>
    <w:div w:id="553587850">
      <w:bodyDiv w:val="1"/>
      <w:marLeft w:val="0"/>
      <w:marRight w:val="0"/>
      <w:marTop w:val="0"/>
      <w:marBottom w:val="0"/>
      <w:divBdr>
        <w:top w:val="none" w:sz="0" w:space="0" w:color="auto"/>
        <w:left w:val="none" w:sz="0" w:space="0" w:color="auto"/>
        <w:bottom w:val="none" w:sz="0" w:space="0" w:color="auto"/>
        <w:right w:val="none" w:sz="0" w:space="0" w:color="auto"/>
      </w:divBdr>
    </w:div>
    <w:div w:id="625742276">
      <w:bodyDiv w:val="1"/>
      <w:marLeft w:val="0"/>
      <w:marRight w:val="0"/>
      <w:marTop w:val="0"/>
      <w:marBottom w:val="0"/>
      <w:divBdr>
        <w:top w:val="none" w:sz="0" w:space="0" w:color="auto"/>
        <w:left w:val="none" w:sz="0" w:space="0" w:color="auto"/>
        <w:bottom w:val="none" w:sz="0" w:space="0" w:color="auto"/>
        <w:right w:val="none" w:sz="0" w:space="0" w:color="auto"/>
      </w:divBdr>
      <w:divsChild>
        <w:div w:id="69691977">
          <w:marLeft w:val="0"/>
          <w:marRight w:val="0"/>
          <w:marTop w:val="0"/>
          <w:marBottom w:val="0"/>
          <w:divBdr>
            <w:top w:val="none" w:sz="0" w:space="0" w:color="auto"/>
            <w:left w:val="none" w:sz="0" w:space="0" w:color="auto"/>
            <w:bottom w:val="none" w:sz="0" w:space="0" w:color="auto"/>
            <w:right w:val="none" w:sz="0" w:space="0" w:color="auto"/>
          </w:divBdr>
          <w:divsChild>
            <w:div w:id="355694477">
              <w:marLeft w:val="0"/>
              <w:marRight w:val="0"/>
              <w:marTop w:val="0"/>
              <w:marBottom w:val="0"/>
              <w:divBdr>
                <w:top w:val="none" w:sz="0" w:space="0" w:color="auto"/>
                <w:left w:val="none" w:sz="0" w:space="0" w:color="auto"/>
                <w:bottom w:val="none" w:sz="0" w:space="0" w:color="auto"/>
                <w:right w:val="none" w:sz="0" w:space="0" w:color="auto"/>
              </w:divBdr>
              <w:divsChild>
                <w:div w:id="1092163733">
                  <w:marLeft w:val="0"/>
                  <w:marRight w:val="0"/>
                  <w:marTop w:val="0"/>
                  <w:marBottom w:val="0"/>
                  <w:divBdr>
                    <w:top w:val="none" w:sz="0" w:space="0" w:color="auto"/>
                    <w:left w:val="none" w:sz="0" w:space="0" w:color="auto"/>
                    <w:bottom w:val="none" w:sz="0" w:space="0" w:color="auto"/>
                    <w:right w:val="none" w:sz="0" w:space="0" w:color="auto"/>
                  </w:divBdr>
                  <w:divsChild>
                    <w:div w:id="1006134371">
                      <w:marLeft w:val="0"/>
                      <w:marRight w:val="0"/>
                      <w:marTop w:val="0"/>
                      <w:marBottom w:val="0"/>
                      <w:divBdr>
                        <w:top w:val="none" w:sz="0" w:space="0" w:color="auto"/>
                        <w:left w:val="none" w:sz="0" w:space="0" w:color="auto"/>
                        <w:bottom w:val="none" w:sz="0" w:space="0" w:color="auto"/>
                        <w:right w:val="none" w:sz="0" w:space="0" w:color="auto"/>
                      </w:divBdr>
                      <w:divsChild>
                        <w:div w:id="462624067">
                          <w:marLeft w:val="0"/>
                          <w:marRight w:val="0"/>
                          <w:marTop w:val="0"/>
                          <w:marBottom w:val="0"/>
                          <w:divBdr>
                            <w:top w:val="none" w:sz="0" w:space="0" w:color="auto"/>
                            <w:left w:val="none" w:sz="0" w:space="0" w:color="auto"/>
                            <w:bottom w:val="none" w:sz="0" w:space="0" w:color="auto"/>
                            <w:right w:val="none" w:sz="0" w:space="0" w:color="auto"/>
                          </w:divBdr>
                          <w:divsChild>
                            <w:div w:id="159412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0666135">
      <w:bodyDiv w:val="1"/>
      <w:marLeft w:val="0"/>
      <w:marRight w:val="0"/>
      <w:marTop w:val="0"/>
      <w:marBottom w:val="0"/>
      <w:divBdr>
        <w:top w:val="none" w:sz="0" w:space="0" w:color="auto"/>
        <w:left w:val="none" w:sz="0" w:space="0" w:color="auto"/>
        <w:bottom w:val="none" w:sz="0" w:space="0" w:color="auto"/>
        <w:right w:val="none" w:sz="0" w:space="0" w:color="auto"/>
      </w:divBdr>
      <w:divsChild>
        <w:div w:id="1027408103">
          <w:marLeft w:val="0"/>
          <w:marRight w:val="0"/>
          <w:marTop w:val="0"/>
          <w:marBottom w:val="0"/>
          <w:divBdr>
            <w:top w:val="none" w:sz="0" w:space="0" w:color="auto"/>
            <w:left w:val="none" w:sz="0" w:space="0" w:color="auto"/>
            <w:bottom w:val="none" w:sz="0" w:space="0" w:color="auto"/>
            <w:right w:val="none" w:sz="0" w:space="0" w:color="auto"/>
          </w:divBdr>
        </w:div>
      </w:divsChild>
    </w:div>
    <w:div w:id="681594352">
      <w:bodyDiv w:val="1"/>
      <w:marLeft w:val="0"/>
      <w:marRight w:val="0"/>
      <w:marTop w:val="0"/>
      <w:marBottom w:val="0"/>
      <w:divBdr>
        <w:top w:val="none" w:sz="0" w:space="0" w:color="auto"/>
        <w:left w:val="none" w:sz="0" w:space="0" w:color="auto"/>
        <w:bottom w:val="none" w:sz="0" w:space="0" w:color="auto"/>
        <w:right w:val="none" w:sz="0" w:space="0" w:color="auto"/>
      </w:divBdr>
      <w:divsChild>
        <w:div w:id="760298057">
          <w:marLeft w:val="0"/>
          <w:marRight w:val="0"/>
          <w:marTop w:val="0"/>
          <w:marBottom w:val="0"/>
          <w:divBdr>
            <w:top w:val="none" w:sz="0" w:space="0" w:color="auto"/>
            <w:left w:val="none" w:sz="0" w:space="0" w:color="auto"/>
            <w:bottom w:val="none" w:sz="0" w:space="0" w:color="auto"/>
            <w:right w:val="none" w:sz="0" w:space="0" w:color="auto"/>
          </w:divBdr>
          <w:divsChild>
            <w:div w:id="372924377">
              <w:marLeft w:val="0"/>
              <w:marRight w:val="0"/>
              <w:marTop w:val="0"/>
              <w:marBottom w:val="0"/>
              <w:divBdr>
                <w:top w:val="none" w:sz="0" w:space="0" w:color="auto"/>
                <w:left w:val="none" w:sz="0" w:space="0" w:color="auto"/>
                <w:bottom w:val="none" w:sz="0" w:space="0" w:color="auto"/>
                <w:right w:val="none" w:sz="0" w:space="0" w:color="auto"/>
              </w:divBdr>
              <w:divsChild>
                <w:div w:id="282424592">
                  <w:marLeft w:val="0"/>
                  <w:marRight w:val="0"/>
                  <w:marTop w:val="0"/>
                  <w:marBottom w:val="0"/>
                  <w:divBdr>
                    <w:top w:val="none" w:sz="0" w:space="0" w:color="auto"/>
                    <w:left w:val="none" w:sz="0" w:space="0" w:color="auto"/>
                    <w:bottom w:val="none" w:sz="0" w:space="0" w:color="auto"/>
                    <w:right w:val="none" w:sz="0" w:space="0" w:color="auto"/>
                  </w:divBdr>
                  <w:divsChild>
                    <w:div w:id="1066949796">
                      <w:marLeft w:val="0"/>
                      <w:marRight w:val="0"/>
                      <w:marTop w:val="0"/>
                      <w:marBottom w:val="0"/>
                      <w:divBdr>
                        <w:top w:val="none" w:sz="0" w:space="0" w:color="auto"/>
                        <w:left w:val="none" w:sz="0" w:space="0" w:color="auto"/>
                        <w:bottom w:val="none" w:sz="0" w:space="0" w:color="auto"/>
                        <w:right w:val="none" w:sz="0" w:space="0" w:color="auto"/>
                      </w:divBdr>
                      <w:divsChild>
                        <w:div w:id="649401851">
                          <w:marLeft w:val="0"/>
                          <w:marRight w:val="0"/>
                          <w:marTop w:val="0"/>
                          <w:marBottom w:val="0"/>
                          <w:divBdr>
                            <w:top w:val="none" w:sz="0" w:space="0" w:color="auto"/>
                            <w:left w:val="none" w:sz="0" w:space="0" w:color="auto"/>
                            <w:bottom w:val="none" w:sz="0" w:space="0" w:color="auto"/>
                            <w:right w:val="none" w:sz="0" w:space="0" w:color="auto"/>
                          </w:divBdr>
                          <w:divsChild>
                            <w:div w:id="17578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752888">
      <w:bodyDiv w:val="1"/>
      <w:marLeft w:val="0"/>
      <w:marRight w:val="0"/>
      <w:marTop w:val="0"/>
      <w:marBottom w:val="0"/>
      <w:divBdr>
        <w:top w:val="none" w:sz="0" w:space="0" w:color="auto"/>
        <w:left w:val="none" w:sz="0" w:space="0" w:color="auto"/>
        <w:bottom w:val="none" w:sz="0" w:space="0" w:color="auto"/>
        <w:right w:val="none" w:sz="0" w:space="0" w:color="auto"/>
      </w:divBdr>
      <w:divsChild>
        <w:div w:id="1817531069">
          <w:marLeft w:val="0"/>
          <w:marRight w:val="0"/>
          <w:marTop w:val="0"/>
          <w:marBottom w:val="0"/>
          <w:divBdr>
            <w:top w:val="none" w:sz="0" w:space="0" w:color="auto"/>
            <w:left w:val="none" w:sz="0" w:space="0" w:color="auto"/>
            <w:bottom w:val="none" w:sz="0" w:space="0" w:color="auto"/>
            <w:right w:val="none" w:sz="0" w:space="0" w:color="auto"/>
          </w:divBdr>
        </w:div>
      </w:divsChild>
    </w:div>
    <w:div w:id="851991595">
      <w:bodyDiv w:val="1"/>
      <w:marLeft w:val="0"/>
      <w:marRight w:val="0"/>
      <w:marTop w:val="0"/>
      <w:marBottom w:val="0"/>
      <w:divBdr>
        <w:top w:val="none" w:sz="0" w:space="0" w:color="auto"/>
        <w:left w:val="none" w:sz="0" w:space="0" w:color="auto"/>
        <w:bottom w:val="none" w:sz="0" w:space="0" w:color="auto"/>
        <w:right w:val="none" w:sz="0" w:space="0" w:color="auto"/>
      </w:divBdr>
      <w:divsChild>
        <w:div w:id="1449081808">
          <w:marLeft w:val="0"/>
          <w:marRight w:val="0"/>
          <w:marTop w:val="0"/>
          <w:marBottom w:val="0"/>
          <w:divBdr>
            <w:top w:val="none" w:sz="0" w:space="0" w:color="auto"/>
            <w:left w:val="none" w:sz="0" w:space="0" w:color="auto"/>
            <w:bottom w:val="none" w:sz="0" w:space="0" w:color="auto"/>
            <w:right w:val="none" w:sz="0" w:space="0" w:color="auto"/>
          </w:divBdr>
        </w:div>
      </w:divsChild>
    </w:div>
    <w:div w:id="879825041">
      <w:bodyDiv w:val="1"/>
      <w:marLeft w:val="0"/>
      <w:marRight w:val="0"/>
      <w:marTop w:val="0"/>
      <w:marBottom w:val="0"/>
      <w:divBdr>
        <w:top w:val="none" w:sz="0" w:space="0" w:color="auto"/>
        <w:left w:val="none" w:sz="0" w:space="0" w:color="auto"/>
        <w:bottom w:val="none" w:sz="0" w:space="0" w:color="auto"/>
        <w:right w:val="none" w:sz="0" w:space="0" w:color="auto"/>
      </w:divBdr>
      <w:divsChild>
        <w:div w:id="1171212117">
          <w:marLeft w:val="0"/>
          <w:marRight w:val="0"/>
          <w:marTop w:val="0"/>
          <w:marBottom w:val="0"/>
          <w:divBdr>
            <w:top w:val="none" w:sz="0" w:space="0" w:color="auto"/>
            <w:left w:val="none" w:sz="0" w:space="0" w:color="auto"/>
            <w:bottom w:val="none" w:sz="0" w:space="0" w:color="auto"/>
            <w:right w:val="none" w:sz="0" w:space="0" w:color="auto"/>
          </w:divBdr>
        </w:div>
      </w:divsChild>
    </w:div>
    <w:div w:id="924075413">
      <w:bodyDiv w:val="1"/>
      <w:marLeft w:val="0"/>
      <w:marRight w:val="0"/>
      <w:marTop w:val="0"/>
      <w:marBottom w:val="0"/>
      <w:divBdr>
        <w:top w:val="none" w:sz="0" w:space="0" w:color="auto"/>
        <w:left w:val="none" w:sz="0" w:space="0" w:color="auto"/>
        <w:bottom w:val="none" w:sz="0" w:space="0" w:color="auto"/>
        <w:right w:val="none" w:sz="0" w:space="0" w:color="auto"/>
      </w:divBdr>
    </w:div>
    <w:div w:id="993991154">
      <w:bodyDiv w:val="1"/>
      <w:marLeft w:val="0"/>
      <w:marRight w:val="0"/>
      <w:marTop w:val="0"/>
      <w:marBottom w:val="0"/>
      <w:divBdr>
        <w:top w:val="none" w:sz="0" w:space="0" w:color="auto"/>
        <w:left w:val="none" w:sz="0" w:space="0" w:color="auto"/>
        <w:bottom w:val="none" w:sz="0" w:space="0" w:color="auto"/>
        <w:right w:val="none" w:sz="0" w:space="0" w:color="auto"/>
      </w:divBdr>
      <w:divsChild>
        <w:div w:id="2000033325">
          <w:marLeft w:val="0"/>
          <w:marRight w:val="0"/>
          <w:marTop w:val="0"/>
          <w:marBottom w:val="0"/>
          <w:divBdr>
            <w:top w:val="none" w:sz="0" w:space="0" w:color="auto"/>
            <w:left w:val="none" w:sz="0" w:space="0" w:color="auto"/>
            <w:bottom w:val="none" w:sz="0" w:space="0" w:color="auto"/>
            <w:right w:val="none" w:sz="0" w:space="0" w:color="auto"/>
          </w:divBdr>
        </w:div>
      </w:divsChild>
    </w:div>
    <w:div w:id="1145898884">
      <w:bodyDiv w:val="1"/>
      <w:marLeft w:val="0"/>
      <w:marRight w:val="0"/>
      <w:marTop w:val="0"/>
      <w:marBottom w:val="0"/>
      <w:divBdr>
        <w:top w:val="none" w:sz="0" w:space="0" w:color="auto"/>
        <w:left w:val="none" w:sz="0" w:space="0" w:color="auto"/>
        <w:bottom w:val="none" w:sz="0" w:space="0" w:color="auto"/>
        <w:right w:val="none" w:sz="0" w:space="0" w:color="auto"/>
      </w:divBdr>
    </w:div>
    <w:div w:id="1180117609">
      <w:bodyDiv w:val="1"/>
      <w:marLeft w:val="0"/>
      <w:marRight w:val="0"/>
      <w:marTop w:val="0"/>
      <w:marBottom w:val="0"/>
      <w:divBdr>
        <w:top w:val="none" w:sz="0" w:space="0" w:color="auto"/>
        <w:left w:val="none" w:sz="0" w:space="0" w:color="auto"/>
        <w:bottom w:val="none" w:sz="0" w:space="0" w:color="auto"/>
        <w:right w:val="none" w:sz="0" w:space="0" w:color="auto"/>
      </w:divBdr>
    </w:div>
    <w:div w:id="1224297758">
      <w:bodyDiv w:val="1"/>
      <w:marLeft w:val="0"/>
      <w:marRight w:val="0"/>
      <w:marTop w:val="0"/>
      <w:marBottom w:val="0"/>
      <w:divBdr>
        <w:top w:val="none" w:sz="0" w:space="0" w:color="auto"/>
        <w:left w:val="none" w:sz="0" w:space="0" w:color="auto"/>
        <w:bottom w:val="none" w:sz="0" w:space="0" w:color="auto"/>
        <w:right w:val="none" w:sz="0" w:space="0" w:color="auto"/>
      </w:divBdr>
    </w:div>
    <w:div w:id="1229926352">
      <w:bodyDiv w:val="1"/>
      <w:marLeft w:val="0"/>
      <w:marRight w:val="0"/>
      <w:marTop w:val="0"/>
      <w:marBottom w:val="0"/>
      <w:divBdr>
        <w:top w:val="none" w:sz="0" w:space="0" w:color="auto"/>
        <w:left w:val="none" w:sz="0" w:space="0" w:color="auto"/>
        <w:bottom w:val="none" w:sz="0" w:space="0" w:color="auto"/>
        <w:right w:val="none" w:sz="0" w:space="0" w:color="auto"/>
      </w:divBdr>
    </w:div>
    <w:div w:id="1278751893">
      <w:bodyDiv w:val="1"/>
      <w:marLeft w:val="0"/>
      <w:marRight w:val="0"/>
      <w:marTop w:val="0"/>
      <w:marBottom w:val="0"/>
      <w:divBdr>
        <w:top w:val="none" w:sz="0" w:space="0" w:color="auto"/>
        <w:left w:val="none" w:sz="0" w:space="0" w:color="auto"/>
        <w:bottom w:val="none" w:sz="0" w:space="0" w:color="auto"/>
        <w:right w:val="none" w:sz="0" w:space="0" w:color="auto"/>
      </w:divBdr>
    </w:div>
    <w:div w:id="1349991638">
      <w:bodyDiv w:val="1"/>
      <w:marLeft w:val="0"/>
      <w:marRight w:val="0"/>
      <w:marTop w:val="0"/>
      <w:marBottom w:val="0"/>
      <w:divBdr>
        <w:top w:val="none" w:sz="0" w:space="0" w:color="auto"/>
        <w:left w:val="none" w:sz="0" w:space="0" w:color="auto"/>
        <w:bottom w:val="none" w:sz="0" w:space="0" w:color="auto"/>
        <w:right w:val="none" w:sz="0" w:space="0" w:color="auto"/>
      </w:divBdr>
    </w:div>
    <w:div w:id="1450779679">
      <w:bodyDiv w:val="1"/>
      <w:marLeft w:val="0"/>
      <w:marRight w:val="0"/>
      <w:marTop w:val="0"/>
      <w:marBottom w:val="0"/>
      <w:divBdr>
        <w:top w:val="none" w:sz="0" w:space="0" w:color="auto"/>
        <w:left w:val="none" w:sz="0" w:space="0" w:color="auto"/>
        <w:bottom w:val="none" w:sz="0" w:space="0" w:color="auto"/>
        <w:right w:val="none" w:sz="0" w:space="0" w:color="auto"/>
      </w:divBdr>
    </w:div>
    <w:div w:id="1545291568">
      <w:bodyDiv w:val="1"/>
      <w:marLeft w:val="0"/>
      <w:marRight w:val="0"/>
      <w:marTop w:val="0"/>
      <w:marBottom w:val="0"/>
      <w:divBdr>
        <w:top w:val="none" w:sz="0" w:space="0" w:color="auto"/>
        <w:left w:val="none" w:sz="0" w:space="0" w:color="auto"/>
        <w:bottom w:val="none" w:sz="0" w:space="0" w:color="auto"/>
        <w:right w:val="none" w:sz="0" w:space="0" w:color="auto"/>
      </w:divBdr>
    </w:div>
    <w:div w:id="1789860051">
      <w:bodyDiv w:val="1"/>
      <w:marLeft w:val="0"/>
      <w:marRight w:val="0"/>
      <w:marTop w:val="0"/>
      <w:marBottom w:val="0"/>
      <w:divBdr>
        <w:top w:val="none" w:sz="0" w:space="0" w:color="auto"/>
        <w:left w:val="none" w:sz="0" w:space="0" w:color="auto"/>
        <w:bottom w:val="none" w:sz="0" w:space="0" w:color="auto"/>
        <w:right w:val="none" w:sz="0" w:space="0" w:color="auto"/>
      </w:divBdr>
    </w:div>
    <w:div w:id="1854109884">
      <w:bodyDiv w:val="1"/>
      <w:marLeft w:val="0"/>
      <w:marRight w:val="0"/>
      <w:marTop w:val="0"/>
      <w:marBottom w:val="0"/>
      <w:divBdr>
        <w:top w:val="none" w:sz="0" w:space="0" w:color="auto"/>
        <w:left w:val="none" w:sz="0" w:space="0" w:color="auto"/>
        <w:bottom w:val="none" w:sz="0" w:space="0" w:color="auto"/>
        <w:right w:val="none" w:sz="0" w:space="0" w:color="auto"/>
      </w:divBdr>
    </w:div>
    <w:div w:id="1872373817">
      <w:bodyDiv w:val="1"/>
      <w:marLeft w:val="0"/>
      <w:marRight w:val="0"/>
      <w:marTop w:val="0"/>
      <w:marBottom w:val="0"/>
      <w:divBdr>
        <w:top w:val="none" w:sz="0" w:space="0" w:color="auto"/>
        <w:left w:val="none" w:sz="0" w:space="0" w:color="auto"/>
        <w:bottom w:val="none" w:sz="0" w:space="0" w:color="auto"/>
        <w:right w:val="none" w:sz="0" w:space="0" w:color="auto"/>
      </w:divBdr>
    </w:div>
    <w:div w:id="2039236392">
      <w:bodyDiv w:val="1"/>
      <w:marLeft w:val="0"/>
      <w:marRight w:val="0"/>
      <w:marTop w:val="0"/>
      <w:marBottom w:val="0"/>
      <w:divBdr>
        <w:top w:val="none" w:sz="0" w:space="0" w:color="auto"/>
        <w:left w:val="none" w:sz="0" w:space="0" w:color="auto"/>
        <w:bottom w:val="none" w:sz="0" w:space="0" w:color="auto"/>
        <w:right w:val="none" w:sz="0" w:space="0" w:color="auto"/>
      </w:divBdr>
    </w:div>
    <w:div w:id="2130275446">
      <w:bodyDiv w:val="1"/>
      <w:marLeft w:val="0"/>
      <w:marRight w:val="0"/>
      <w:marTop w:val="0"/>
      <w:marBottom w:val="0"/>
      <w:divBdr>
        <w:top w:val="none" w:sz="0" w:space="0" w:color="auto"/>
        <w:left w:val="none" w:sz="0" w:space="0" w:color="auto"/>
        <w:bottom w:val="none" w:sz="0" w:space="0" w:color="auto"/>
        <w:right w:val="none" w:sz="0" w:space="0" w:color="auto"/>
      </w:divBdr>
    </w:div>
    <w:div w:id="21435020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fedden/poker_ai&#12290;"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86153\Downloads\5210XXXXXX-Name-&#20316;&#19994;&#21517;-&#39033;&#30446;&#21517;-&#24037;&#31243;&#23398;&#23548;&#35770;&#27169;&#26495;&#25991;&#20214;.dotm" TargetMode="External"/></Relationships>
</file>

<file path=word/theme/theme1.xml><?xml version="1.0" encoding="utf-8"?>
<a:theme xmlns:a="http://schemas.openxmlformats.org/drawingml/2006/main" name="Office 主题​​">
  <a:themeElements>
    <a:clrScheme name="自定义 1">
      <a:dk1>
        <a:srgbClr val="000000"/>
      </a:dk1>
      <a:lt1>
        <a:srgbClr val="000000"/>
      </a:lt1>
      <a:dk2>
        <a:srgbClr val="FFFFFF"/>
      </a:dk2>
      <a:lt2>
        <a:srgbClr val="FFFFFF"/>
      </a:lt2>
      <a:accent1>
        <a:srgbClr val="FFFFFF"/>
      </a:accent1>
      <a:accent2>
        <a:srgbClr val="FFFFFF"/>
      </a:accent2>
      <a:accent3>
        <a:srgbClr val="FFFFFF"/>
      </a:accent3>
      <a:accent4>
        <a:srgbClr val="FFFFFF"/>
      </a:accent4>
      <a:accent5>
        <a:srgbClr val="FFFFFF"/>
      </a:accent5>
      <a:accent6>
        <a:srgbClr val="FFFFFF"/>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9525">
          <a:solidFill>
            <a:schemeClr val="tx1"/>
          </a:solidFill>
        </a:ln>
      </a:spPr>
      <a:bodyPr rot="0" spcFirstLastPara="0" vertOverflow="overflow" horzOverflow="overflow" vert="horz" wrap="square" lIns="0" tIns="0" rIns="0" bIns="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lnDef>
      <a:spPr>
        <a:ln w="9525">
          <a:solidFill>
            <a:schemeClr val="bg1"/>
          </a:solidFill>
          <a:tailEnd type="none" w="med" len="lg"/>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rot="0" spcFirstLastPara="0" vertOverflow="overflow" horzOverflow="overflow" vert="horz" wrap="square" lIns="0" tIns="0" rIns="0" bIns="0" numCol="1" spcCol="0" rtlCol="0" fromWordArt="0" anchor="ctr"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53421-57B3-4499-AA3A-FB949C0A6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5210XXXXXX-Name-作业名-项目名-工程学导论模板文件.dotm</Template>
  <TotalTime>888</TotalTime>
  <Pages>1</Pages>
  <Words>3197</Words>
  <Characters>3966</Characters>
  <Application>Microsoft Office Word</Application>
  <DocSecurity>0</DocSecurity>
  <Lines>198</Lines>
  <Paragraphs>246</Paragraphs>
  <ScaleCrop>false</ScaleCrop>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丁桢皓</dc:creator>
  <cp:keywords/>
  <dc:description/>
  <cp:lastModifiedBy>桢皓 丁</cp:lastModifiedBy>
  <cp:revision>191</cp:revision>
  <cp:lastPrinted>2023-12-17T13:06:00Z</cp:lastPrinted>
  <dcterms:created xsi:type="dcterms:W3CDTF">2024-11-24T11:29:00Z</dcterms:created>
  <dcterms:modified xsi:type="dcterms:W3CDTF">2025-12-15T05:19:00Z</dcterms:modified>
</cp:coreProperties>
</file>