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4A5" w:rsidRPr="00695907" w:rsidRDefault="00E81D60" w:rsidP="005F45B1">
      <w:pPr>
        <w:spacing w:before="120" w:after="120"/>
        <w:jc w:val="center"/>
        <w:rPr>
          <w:rFonts w:ascii="黑体" w:eastAsia="黑体" w:hAnsi="黑体"/>
          <w:b/>
          <w:sz w:val="40"/>
          <w:szCs w:val="40"/>
          <w:lang w:eastAsia="zh-CN"/>
        </w:rPr>
      </w:pPr>
      <w:r>
        <w:rPr>
          <w:rFonts w:ascii="黑体" w:eastAsia="黑体" w:hAnsi="黑体" w:hint="eastAsia"/>
          <w:b/>
          <w:sz w:val="40"/>
          <w:szCs w:val="40"/>
          <w:lang w:eastAsia="zh-CN"/>
        </w:rPr>
        <w:t>手工</w:t>
      </w:r>
      <w:proofErr w:type="gramStart"/>
      <w:r>
        <w:rPr>
          <w:rFonts w:ascii="黑体" w:eastAsia="黑体" w:hAnsi="黑体" w:hint="eastAsia"/>
          <w:b/>
          <w:sz w:val="40"/>
          <w:szCs w:val="40"/>
          <w:lang w:eastAsia="zh-CN"/>
        </w:rPr>
        <w:t>皂</w:t>
      </w:r>
      <w:proofErr w:type="gramEnd"/>
      <w:r w:rsidR="007776E7" w:rsidRPr="00695907">
        <w:rPr>
          <w:rFonts w:ascii="黑体" w:eastAsia="黑体" w:hAnsi="黑体" w:hint="eastAsia"/>
          <w:b/>
          <w:sz w:val="40"/>
          <w:szCs w:val="40"/>
          <w:lang w:eastAsia="zh-CN"/>
        </w:rPr>
        <w:t>市</w:t>
      </w:r>
      <w:r w:rsidR="007776E7" w:rsidRPr="00695907">
        <w:rPr>
          <w:rFonts w:ascii="黑体" w:eastAsia="黑体" w:hAnsi="黑体" w:cs="宋体" w:hint="eastAsia"/>
          <w:b/>
          <w:sz w:val="40"/>
          <w:szCs w:val="40"/>
          <w:lang w:eastAsia="zh-CN"/>
        </w:rPr>
        <w:t>场调查报</w:t>
      </w:r>
      <w:r w:rsidR="007776E7" w:rsidRPr="00695907">
        <w:rPr>
          <w:rFonts w:ascii="黑体" w:eastAsia="黑体" w:hAnsi="黑体" w:hint="eastAsia"/>
          <w:b/>
          <w:sz w:val="40"/>
          <w:szCs w:val="40"/>
          <w:lang w:eastAsia="zh-CN"/>
        </w:rPr>
        <w:t>告</w:t>
      </w:r>
    </w:p>
    <w:p w:rsidR="008A69D0" w:rsidRDefault="00207D77" w:rsidP="00610959">
      <w:pPr>
        <w:spacing w:before="120" w:after="120"/>
        <w:ind w:firstLine="567"/>
        <w:rPr>
          <w:rFonts w:ascii="宋体" w:eastAsia="宋体" w:hAnsi="宋体" w:cs="Times New Roman"/>
          <w:b/>
          <w:color w:val="333333"/>
          <w:shd w:val="clear" w:color="auto" w:fill="FFFFFF"/>
          <w:lang w:eastAsia="zh-CN"/>
        </w:rPr>
      </w:pPr>
      <w:r w:rsidRPr="005F45B1">
        <w:rPr>
          <w:rFonts w:ascii="宋体" w:eastAsia="宋体" w:hAnsi="宋体" w:cs="Times New Roman" w:hint="eastAsia"/>
          <w:b/>
          <w:color w:val="333333"/>
          <w:shd w:val="clear" w:color="auto" w:fill="FFFFFF"/>
          <w:lang w:eastAsia="zh-CN"/>
        </w:rPr>
        <w:t xml:space="preserve">1. </w:t>
      </w:r>
      <w:r w:rsidR="00E81D60">
        <w:rPr>
          <w:rFonts w:ascii="宋体" w:eastAsia="宋体" w:hAnsi="宋体" w:cs="Times New Roman" w:hint="eastAsia"/>
          <w:b/>
          <w:color w:val="333333"/>
          <w:shd w:val="clear" w:color="auto" w:fill="FFFFFF"/>
          <w:lang w:eastAsia="zh-CN"/>
        </w:rPr>
        <w:t>手工</w:t>
      </w:r>
      <w:proofErr w:type="gramStart"/>
      <w:r w:rsidR="00E81D60">
        <w:rPr>
          <w:rFonts w:ascii="宋体" w:eastAsia="宋体" w:hAnsi="宋体" w:cs="Times New Roman" w:hint="eastAsia"/>
          <w:b/>
          <w:color w:val="333333"/>
          <w:shd w:val="clear" w:color="auto" w:fill="FFFFFF"/>
          <w:lang w:eastAsia="zh-CN"/>
        </w:rPr>
        <w:t>皂</w:t>
      </w:r>
      <w:proofErr w:type="gramEnd"/>
      <w:r w:rsidR="00811438">
        <w:rPr>
          <w:rFonts w:ascii="宋体" w:eastAsia="宋体" w:hAnsi="宋体" w:cs="Times New Roman" w:hint="eastAsia"/>
          <w:b/>
          <w:color w:val="333333"/>
          <w:shd w:val="clear" w:color="auto" w:fill="FFFFFF"/>
          <w:lang w:eastAsia="zh-CN"/>
        </w:rPr>
        <w:t>概述</w:t>
      </w:r>
    </w:p>
    <w:p w:rsidR="00494D4E" w:rsidRDefault="00E81D60" w:rsidP="00610959">
      <w:pPr>
        <w:spacing w:before="120" w:after="120"/>
        <w:ind w:firstLine="567"/>
        <w:rPr>
          <w:rFonts w:ascii="宋体" w:eastAsia="宋体" w:hAnsi="宋体" w:cs="Times New Roman"/>
          <w:color w:val="333333"/>
          <w:shd w:val="clear" w:color="auto" w:fill="FFFFFF"/>
          <w:lang w:eastAsia="zh-CN"/>
        </w:rPr>
      </w:pPr>
      <w:proofErr w:type="gramStart"/>
      <w:r>
        <w:rPr>
          <w:rFonts w:ascii="宋体" w:eastAsia="宋体" w:hAnsi="宋体" w:cs="Times New Roman" w:hint="eastAsia"/>
          <w:color w:val="333333"/>
          <w:shd w:val="clear" w:color="auto" w:fill="FFFFFF"/>
          <w:lang w:eastAsia="zh-CN"/>
        </w:rPr>
        <w:t>手工皂</w:t>
      </w:r>
      <w:r w:rsidR="00811438">
        <w:rPr>
          <w:rFonts w:ascii="宋体" w:eastAsia="宋体" w:hAnsi="宋体" w:cs="Times New Roman" w:hint="eastAsia"/>
          <w:color w:val="333333"/>
          <w:shd w:val="clear" w:color="auto" w:fill="FFFFFF"/>
          <w:lang w:eastAsia="zh-CN"/>
        </w:rPr>
        <w:t>指</w:t>
      </w:r>
      <w:r w:rsidR="006673DB">
        <w:rPr>
          <w:rFonts w:ascii="宋体" w:eastAsia="宋体" w:hAnsi="宋体" w:cs="Times New Roman" w:hint="eastAsia"/>
          <w:color w:val="333333"/>
          <w:shd w:val="clear" w:color="auto" w:fill="FFFFFF"/>
          <w:lang w:eastAsia="zh-CN"/>
        </w:rPr>
        <w:t>非</w:t>
      </w:r>
      <w:proofErr w:type="gramEnd"/>
      <w:r w:rsidR="00811438">
        <w:rPr>
          <w:rFonts w:ascii="宋体" w:eastAsia="宋体" w:hAnsi="宋体" w:cs="Times New Roman" w:hint="eastAsia"/>
          <w:color w:val="333333"/>
          <w:shd w:val="clear" w:color="auto" w:fill="FFFFFF"/>
          <w:lang w:eastAsia="zh-CN"/>
        </w:rPr>
        <w:t>由工业化生产制作的香皂，大多为个人或者</w:t>
      </w:r>
      <w:r w:rsidR="00B67A4D">
        <w:rPr>
          <w:rFonts w:ascii="宋体" w:eastAsia="宋体" w:hAnsi="宋体" w:cs="Times New Roman" w:hint="eastAsia"/>
          <w:color w:val="333333"/>
          <w:shd w:val="clear" w:color="auto" w:fill="FFFFFF"/>
          <w:lang w:eastAsia="zh-CN"/>
        </w:rPr>
        <w:t>中</w:t>
      </w:r>
      <w:r w:rsidR="00811438">
        <w:rPr>
          <w:rFonts w:ascii="宋体" w:eastAsia="宋体" w:hAnsi="宋体" w:cs="Times New Roman" w:hint="eastAsia"/>
          <w:color w:val="333333"/>
          <w:shd w:val="clear" w:color="auto" w:fill="FFFFFF"/>
          <w:lang w:eastAsia="zh-CN"/>
        </w:rPr>
        <w:t>小型厂家生产，主要成分为</w:t>
      </w:r>
      <w:r w:rsidR="00811438" w:rsidRPr="00811438">
        <w:rPr>
          <w:rFonts w:ascii="宋体" w:eastAsia="宋体" w:hAnsi="宋体" w:cs="Times New Roman" w:hint="eastAsia"/>
          <w:color w:val="333333"/>
          <w:shd w:val="clear" w:color="auto" w:fill="FFFFFF"/>
          <w:lang w:eastAsia="zh-CN"/>
        </w:rPr>
        <w:t>油脂、</w:t>
      </w:r>
      <w:proofErr w:type="spellStart"/>
      <w:r w:rsidR="00811438" w:rsidRPr="00811438">
        <w:rPr>
          <w:rFonts w:ascii="宋体" w:eastAsia="宋体" w:hAnsi="宋体" w:cs="Times New Roman" w:hint="eastAsia"/>
          <w:color w:val="333333"/>
          <w:shd w:val="clear" w:color="auto" w:fill="FFFFFF"/>
          <w:lang w:eastAsia="zh-CN"/>
        </w:rPr>
        <w:t>NaOH</w:t>
      </w:r>
      <w:proofErr w:type="spellEnd"/>
      <w:r w:rsidR="00811438" w:rsidRPr="00811438">
        <w:rPr>
          <w:rFonts w:ascii="宋体" w:eastAsia="宋体" w:hAnsi="宋体" w:cs="Times New Roman" w:hint="eastAsia"/>
          <w:color w:val="333333"/>
          <w:shd w:val="clear" w:color="auto" w:fill="FFFFFF"/>
          <w:lang w:eastAsia="zh-CN"/>
        </w:rPr>
        <w:t>、水3种材料</w:t>
      </w:r>
      <w:r w:rsidR="006673DB">
        <w:rPr>
          <w:rFonts w:ascii="宋体" w:eastAsia="宋体" w:hAnsi="宋体" w:cs="Times New Roman" w:hint="eastAsia"/>
          <w:color w:val="333333"/>
          <w:shd w:val="clear" w:color="auto" w:fill="FFFFFF"/>
          <w:lang w:eastAsia="zh-CN"/>
        </w:rPr>
        <w:t>。</w:t>
      </w:r>
      <w:r w:rsidR="00811438">
        <w:rPr>
          <w:rFonts w:ascii="宋体" w:eastAsia="宋体" w:hAnsi="宋体" w:cs="Times New Roman" w:hint="eastAsia"/>
          <w:color w:val="333333"/>
          <w:shd w:val="clear" w:color="auto" w:fill="FFFFFF"/>
          <w:lang w:eastAsia="zh-CN"/>
        </w:rPr>
        <w:t>很多手工皂也添加了各种各样的添加物作为卖点。手工皂的</w:t>
      </w:r>
      <w:r w:rsidR="00811438" w:rsidRPr="00811438">
        <w:rPr>
          <w:rFonts w:ascii="宋体" w:eastAsia="宋体" w:hAnsi="宋体" w:cs="Times New Roman" w:hint="eastAsia"/>
          <w:color w:val="333333"/>
          <w:shd w:val="clear" w:color="auto" w:fill="FFFFFF"/>
          <w:lang w:eastAsia="zh-CN"/>
        </w:rPr>
        <w:t>制作方法分为热制法及冷制法</w:t>
      </w:r>
      <w:r w:rsidR="00811438">
        <w:rPr>
          <w:rFonts w:ascii="宋体" w:eastAsia="宋体" w:hAnsi="宋体" w:cs="Times New Roman" w:hint="eastAsia"/>
          <w:color w:val="333333"/>
          <w:shd w:val="clear" w:color="auto" w:fill="FFFFFF"/>
          <w:lang w:eastAsia="zh-CN"/>
        </w:rPr>
        <w:t>两种。</w:t>
      </w:r>
      <w:r w:rsidR="00811438" w:rsidRPr="00811438">
        <w:rPr>
          <w:rFonts w:ascii="宋体" w:eastAsia="宋体" w:hAnsi="宋体" w:cs="Times New Roman" w:hint="eastAsia"/>
          <w:color w:val="333333"/>
          <w:shd w:val="clear" w:color="auto" w:fill="FFFFFF"/>
          <w:lang w:eastAsia="zh-CN"/>
        </w:rPr>
        <w:t>热制而成一般都是普通精油手工皂；而用冷制法冷制而成的，称为冷制凝脂手工皂</w:t>
      </w:r>
      <w:r w:rsidR="00811438">
        <w:rPr>
          <w:rFonts w:ascii="宋体" w:eastAsia="宋体" w:hAnsi="宋体" w:cs="Times New Roman" w:hint="eastAsia"/>
          <w:color w:val="333333"/>
          <w:shd w:val="clear" w:color="auto" w:fill="FFFFFF"/>
          <w:lang w:eastAsia="zh-CN"/>
        </w:rPr>
        <w:t>。</w:t>
      </w:r>
      <w:r w:rsidR="00E478E1">
        <w:rPr>
          <w:rFonts w:ascii="宋体" w:eastAsia="宋体" w:hAnsi="宋体" w:cs="Times New Roman" w:hint="eastAsia"/>
          <w:color w:val="333333"/>
          <w:shd w:val="clear" w:color="auto" w:fill="FFFFFF"/>
          <w:lang w:eastAsia="zh-CN"/>
        </w:rPr>
        <w:t>精油</w:t>
      </w:r>
      <w:proofErr w:type="gramStart"/>
      <w:r w:rsidR="00E478E1">
        <w:rPr>
          <w:rFonts w:ascii="宋体" w:eastAsia="宋体" w:hAnsi="宋体" w:cs="Times New Roman" w:hint="eastAsia"/>
          <w:color w:val="333333"/>
          <w:shd w:val="clear" w:color="auto" w:fill="FFFFFF"/>
          <w:lang w:eastAsia="zh-CN"/>
        </w:rPr>
        <w:t>皂制作快</w:t>
      </w:r>
      <w:proofErr w:type="gramEnd"/>
      <w:r w:rsidR="00E478E1">
        <w:rPr>
          <w:rFonts w:ascii="宋体" w:eastAsia="宋体" w:hAnsi="宋体" w:cs="Times New Roman" w:hint="eastAsia"/>
          <w:color w:val="333333"/>
          <w:shd w:val="clear" w:color="auto" w:fill="FFFFFF"/>
          <w:lang w:eastAsia="zh-CN"/>
        </w:rPr>
        <w:t>大多成半透明状，</w:t>
      </w:r>
      <w:r w:rsidR="00811438" w:rsidRPr="00811438">
        <w:rPr>
          <w:rFonts w:ascii="宋体" w:eastAsia="宋体" w:hAnsi="宋体" w:cs="Times New Roman" w:hint="eastAsia"/>
          <w:color w:val="333333"/>
          <w:shd w:val="clear" w:color="auto" w:fill="FFFFFF"/>
          <w:lang w:eastAsia="zh-CN"/>
        </w:rPr>
        <w:t>五颜六色非常漂亮；冷制凝脂</w:t>
      </w:r>
      <w:proofErr w:type="gramStart"/>
      <w:r w:rsidR="00811438" w:rsidRPr="00811438">
        <w:rPr>
          <w:rFonts w:ascii="宋体" w:eastAsia="宋体" w:hAnsi="宋体" w:cs="Times New Roman" w:hint="eastAsia"/>
          <w:color w:val="333333"/>
          <w:shd w:val="clear" w:color="auto" w:fill="FFFFFF"/>
          <w:lang w:eastAsia="zh-CN"/>
        </w:rPr>
        <w:t>皂</w:t>
      </w:r>
      <w:proofErr w:type="gramEnd"/>
      <w:r w:rsidR="00811438" w:rsidRPr="00811438">
        <w:rPr>
          <w:rFonts w:ascii="宋体" w:eastAsia="宋体" w:hAnsi="宋体" w:cs="Times New Roman" w:hint="eastAsia"/>
          <w:color w:val="333333"/>
          <w:shd w:val="clear" w:color="auto" w:fill="FFFFFF"/>
          <w:lang w:eastAsia="zh-CN"/>
        </w:rPr>
        <w:t>制作周期长，毫不花哨。</w:t>
      </w:r>
    </w:p>
    <w:p w:rsidR="00811438" w:rsidRPr="00811438" w:rsidRDefault="00811438" w:rsidP="00610959">
      <w:pPr>
        <w:spacing w:before="120" w:after="120"/>
        <w:ind w:firstLine="567"/>
        <w:rPr>
          <w:rFonts w:ascii="宋体" w:eastAsia="宋体" w:hAnsi="宋体" w:cs="Times New Roman"/>
          <w:color w:val="333333"/>
          <w:shd w:val="clear" w:color="auto" w:fill="FFFFFF"/>
          <w:lang w:eastAsia="zh-CN"/>
        </w:rPr>
      </w:pPr>
      <w:r>
        <w:rPr>
          <w:rFonts w:hint="eastAsia"/>
          <w:lang w:eastAsia="zh-CN"/>
        </w:rPr>
        <w:t>西班牙</w:t>
      </w:r>
      <w:r w:rsidR="005D374F">
        <w:rPr>
          <w:rFonts w:hint="eastAsia"/>
          <w:lang w:eastAsia="zh-CN"/>
        </w:rPr>
        <w:t>ABC</w:t>
      </w:r>
      <w:r>
        <w:rPr>
          <w:rFonts w:hint="eastAsia"/>
          <w:lang w:eastAsia="zh-CN"/>
        </w:rPr>
        <w:t xml:space="preserve"> </w:t>
      </w:r>
      <w:r>
        <w:rPr>
          <w:rFonts w:hint="eastAsia"/>
          <w:lang w:eastAsia="zh-CN"/>
        </w:rPr>
        <w:t>手工护肤品有限公司生产的产品</w:t>
      </w:r>
      <w:r w:rsidR="00025C9A">
        <w:rPr>
          <w:rFonts w:hint="eastAsia"/>
          <w:lang w:eastAsia="zh-CN"/>
        </w:rPr>
        <w:t>也</w:t>
      </w:r>
      <w:r w:rsidR="0021652E">
        <w:rPr>
          <w:rFonts w:hint="eastAsia"/>
          <w:lang w:eastAsia="zh-CN"/>
        </w:rPr>
        <w:t>是纯手工制作，</w:t>
      </w:r>
      <w:r>
        <w:rPr>
          <w:rFonts w:hint="eastAsia"/>
          <w:lang w:eastAsia="zh-CN"/>
        </w:rPr>
        <w:t>在颜色和添加物上和国内的手工</w:t>
      </w:r>
      <w:proofErr w:type="gramStart"/>
      <w:r>
        <w:rPr>
          <w:rFonts w:hint="eastAsia"/>
          <w:lang w:eastAsia="zh-CN"/>
        </w:rPr>
        <w:t>皂</w:t>
      </w:r>
      <w:proofErr w:type="gramEnd"/>
      <w:r>
        <w:rPr>
          <w:rFonts w:hint="eastAsia"/>
          <w:lang w:eastAsia="zh-CN"/>
        </w:rPr>
        <w:t>非常类似，</w:t>
      </w:r>
      <w:r w:rsidR="00E478E1">
        <w:rPr>
          <w:rFonts w:hint="eastAsia"/>
          <w:lang w:eastAsia="zh-CN"/>
        </w:rPr>
        <w:t>未来该公司产品在中国</w:t>
      </w:r>
      <w:r w:rsidR="006673DB">
        <w:rPr>
          <w:rFonts w:hint="eastAsia"/>
          <w:lang w:eastAsia="zh-CN"/>
        </w:rPr>
        <w:t>面对的客户群体也</w:t>
      </w:r>
      <w:r w:rsidR="0021652E">
        <w:rPr>
          <w:rFonts w:hint="eastAsia"/>
          <w:lang w:eastAsia="zh-CN"/>
        </w:rPr>
        <w:t>将</w:t>
      </w:r>
      <w:r w:rsidR="006673DB">
        <w:rPr>
          <w:rFonts w:hint="eastAsia"/>
          <w:lang w:eastAsia="zh-CN"/>
        </w:rPr>
        <w:t>是</w:t>
      </w:r>
      <w:r w:rsidR="00E478E1">
        <w:rPr>
          <w:rFonts w:hint="eastAsia"/>
          <w:lang w:eastAsia="zh-CN"/>
        </w:rPr>
        <w:t>现在</w:t>
      </w:r>
      <w:r w:rsidR="006673DB">
        <w:rPr>
          <w:rFonts w:hint="eastAsia"/>
          <w:lang w:eastAsia="zh-CN"/>
        </w:rPr>
        <w:t>手工皂的消费人群。</w:t>
      </w:r>
      <w:r>
        <w:rPr>
          <w:rFonts w:hint="eastAsia"/>
          <w:lang w:eastAsia="zh-CN"/>
        </w:rPr>
        <w:t>因此本报告主要</w:t>
      </w:r>
      <w:r w:rsidR="006673DB">
        <w:rPr>
          <w:rFonts w:hint="eastAsia"/>
          <w:lang w:eastAsia="zh-CN"/>
        </w:rPr>
        <w:t>针对</w:t>
      </w:r>
      <w:r>
        <w:rPr>
          <w:rFonts w:hint="eastAsia"/>
          <w:lang w:eastAsia="zh-CN"/>
        </w:rPr>
        <w:t>国内手工</w:t>
      </w:r>
      <w:proofErr w:type="gramStart"/>
      <w:r>
        <w:rPr>
          <w:rFonts w:hint="eastAsia"/>
          <w:lang w:eastAsia="zh-CN"/>
        </w:rPr>
        <w:t>皂</w:t>
      </w:r>
      <w:proofErr w:type="gramEnd"/>
      <w:r>
        <w:rPr>
          <w:rFonts w:hint="eastAsia"/>
          <w:lang w:eastAsia="zh-CN"/>
        </w:rPr>
        <w:t>市场</w:t>
      </w:r>
      <w:r w:rsidR="006673DB">
        <w:rPr>
          <w:rFonts w:hint="eastAsia"/>
          <w:lang w:eastAsia="zh-CN"/>
        </w:rPr>
        <w:t>进行了调查。</w:t>
      </w:r>
    </w:p>
    <w:p w:rsidR="00207D77" w:rsidRPr="005F45B1" w:rsidRDefault="00207D77" w:rsidP="005F45B1">
      <w:pPr>
        <w:spacing w:before="120" w:after="120"/>
        <w:ind w:firstLine="567"/>
        <w:rPr>
          <w:rFonts w:ascii="宋体" w:eastAsia="宋体" w:hAnsi="宋体" w:cs="Times New Roman"/>
          <w:b/>
          <w:color w:val="333333"/>
          <w:shd w:val="clear" w:color="auto" w:fill="FFFFFF"/>
          <w:lang w:eastAsia="zh-CN"/>
        </w:rPr>
      </w:pPr>
      <w:r w:rsidRPr="005F45B1">
        <w:rPr>
          <w:rFonts w:ascii="宋体" w:eastAsia="宋体" w:hAnsi="宋体" w:cs="Times New Roman" w:hint="eastAsia"/>
          <w:b/>
          <w:color w:val="333333"/>
          <w:shd w:val="clear" w:color="auto" w:fill="FFFFFF"/>
          <w:lang w:eastAsia="zh-CN"/>
        </w:rPr>
        <w:t xml:space="preserve">2. </w:t>
      </w:r>
      <w:r w:rsidR="006673DB">
        <w:rPr>
          <w:rFonts w:ascii="宋体" w:eastAsia="宋体" w:hAnsi="宋体" w:cs="Times New Roman" w:hint="eastAsia"/>
          <w:b/>
          <w:color w:val="333333"/>
          <w:shd w:val="clear" w:color="auto" w:fill="FFFFFF"/>
          <w:lang w:eastAsia="zh-CN"/>
        </w:rPr>
        <w:t>手工</w:t>
      </w:r>
      <w:proofErr w:type="gramStart"/>
      <w:r w:rsidR="006673DB">
        <w:rPr>
          <w:rFonts w:ascii="宋体" w:eastAsia="宋体" w:hAnsi="宋体" w:cs="Times New Roman" w:hint="eastAsia"/>
          <w:b/>
          <w:color w:val="333333"/>
          <w:shd w:val="clear" w:color="auto" w:fill="FFFFFF"/>
          <w:lang w:eastAsia="zh-CN"/>
        </w:rPr>
        <w:t>皂</w:t>
      </w:r>
      <w:proofErr w:type="gramEnd"/>
      <w:r w:rsidRPr="005F45B1">
        <w:rPr>
          <w:rFonts w:ascii="宋体" w:eastAsia="宋体" w:hAnsi="宋体" w:cs="Times New Roman" w:hint="eastAsia"/>
          <w:b/>
          <w:color w:val="333333"/>
          <w:shd w:val="clear" w:color="auto" w:fill="FFFFFF"/>
          <w:lang w:eastAsia="zh-CN"/>
        </w:rPr>
        <w:t>国内在售情况</w:t>
      </w:r>
    </w:p>
    <w:p w:rsidR="00513C61" w:rsidRPr="00695907" w:rsidRDefault="006673DB" w:rsidP="00610959">
      <w:pPr>
        <w:spacing w:before="120" w:after="120"/>
        <w:ind w:firstLine="567"/>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手工皂</w:t>
      </w:r>
      <w:r w:rsidR="00FE3450">
        <w:rPr>
          <w:rFonts w:ascii="宋体" w:eastAsia="宋体" w:hAnsi="宋体" w:cs="Times New Roman" w:hint="eastAsia"/>
          <w:color w:val="333333"/>
          <w:shd w:val="clear" w:color="auto" w:fill="FFFFFF"/>
          <w:lang w:eastAsia="zh-CN"/>
        </w:rPr>
        <w:t>在</w:t>
      </w:r>
      <w:proofErr w:type="gramStart"/>
      <w:r w:rsidR="00FE3450">
        <w:rPr>
          <w:rFonts w:ascii="宋体" w:eastAsia="宋体" w:hAnsi="宋体" w:cs="Times New Roman" w:hint="eastAsia"/>
          <w:color w:val="333333"/>
          <w:shd w:val="clear" w:color="auto" w:fill="FFFFFF"/>
          <w:lang w:eastAsia="zh-CN"/>
        </w:rPr>
        <w:t>淘宝上</w:t>
      </w:r>
      <w:proofErr w:type="gramEnd"/>
      <w:r w:rsidR="00FE3450">
        <w:rPr>
          <w:rFonts w:ascii="宋体" w:eastAsia="宋体" w:hAnsi="宋体" w:cs="Times New Roman" w:hint="eastAsia"/>
          <w:color w:val="333333"/>
          <w:shd w:val="clear" w:color="auto" w:fill="FFFFFF"/>
          <w:lang w:eastAsia="zh-CN"/>
        </w:rPr>
        <w:t>的在售SKU及店铺多如牛毛。以“手工皂”为关键字搜索，在售SKU每页显示44个，</w:t>
      </w:r>
      <w:r w:rsidR="00B67A4D">
        <w:rPr>
          <w:rFonts w:ascii="宋体" w:eastAsia="宋体" w:hAnsi="宋体" w:cs="Times New Roman" w:hint="eastAsia"/>
          <w:color w:val="333333"/>
          <w:shd w:val="clear" w:color="auto" w:fill="FFFFFF"/>
          <w:lang w:eastAsia="zh-CN"/>
        </w:rPr>
        <w:t>搜索结果</w:t>
      </w:r>
      <w:r w:rsidR="00FE3450">
        <w:rPr>
          <w:rFonts w:ascii="宋体" w:eastAsia="宋体" w:hAnsi="宋体" w:cs="Times New Roman" w:hint="eastAsia"/>
          <w:color w:val="333333"/>
          <w:shd w:val="clear" w:color="auto" w:fill="FFFFFF"/>
          <w:lang w:eastAsia="zh-CN"/>
        </w:rPr>
        <w:t>超过100页。按销量排序，前100页的手工</w:t>
      </w:r>
      <w:proofErr w:type="gramStart"/>
      <w:r w:rsidR="00FE3450">
        <w:rPr>
          <w:rFonts w:ascii="宋体" w:eastAsia="宋体" w:hAnsi="宋体" w:cs="Times New Roman" w:hint="eastAsia"/>
          <w:color w:val="333333"/>
          <w:shd w:val="clear" w:color="auto" w:fill="FFFFFF"/>
          <w:lang w:eastAsia="zh-CN"/>
        </w:rPr>
        <w:t>皂</w:t>
      </w:r>
      <w:proofErr w:type="gramEnd"/>
      <w:r w:rsidR="00FE3450">
        <w:rPr>
          <w:rFonts w:ascii="宋体" w:eastAsia="宋体" w:hAnsi="宋体" w:cs="Times New Roman" w:hint="eastAsia"/>
          <w:color w:val="333333"/>
          <w:shd w:val="clear" w:color="auto" w:fill="FFFFFF"/>
          <w:lang w:eastAsia="zh-CN"/>
        </w:rPr>
        <w:t>全部有销售，且收货人数均在10人以上。这说明手工</w:t>
      </w:r>
      <w:proofErr w:type="gramStart"/>
      <w:r w:rsidR="00FE3450">
        <w:rPr>
          <w:rFonts w:ascii="宋体" w:eastAsia="宋体" w:hAnsi="宋体" w:cs="Times New Roman" w:hint="eastAsia"/>
          <w:color w:val="333333"/>
          <w:shd w:val="clear" w:color="auto" w:fill="FFFFFF"/>
          <w:lang w:eastAsia="zh-CN"/>
        </w:rPr>
        <w:t>皂</w:t>
      </w:r>
      <w:proofErr w:type="gramEnd"/>
      <w:r w:rsidR="00FE3450">
        <w:rPr>
          <w:rFonts w:ascii="宋体" w:eastAsia="宋体" w:hAnsi="宋体" w:cs="Times New Roman" w:hint="eastAsia"/>
          <w:color w:val="333333"/>
          <w:shd w:val="clear" w:color="auto" w:fill="FFFFFF"/>
          <w:lang w:eastAsia="zh-CN"/>
        </w:rPr>
        <w:t>市场的进入门槛很低，不管是业余爱好者还是有一定实力的生产厂家，都</w:t>
      </w:r>
      <w:r w:rsidR="00E478E1">
        <w:rPr>
          <w:rFonts w:ascii="宋体" w:eastAsia="宋体" w:hAnsi="宋体" w:cs="Times New Roman" w:hint="eastAsia"/>
          <w:color w:val="333333"/>
          <w:shd w:val="clear" w:color="auto" w:fill="FFFFFF"/>
          <w:lang w:eastAsia="zh-CN"/>
        </w:rPr>
        <w:t>能</w:t>
      </w:r>
      <w:r w:rsidR="00FE3450">
        <w:rPr>
          <w:rFonts w:ascii="宋体" w:eastAsia="宋体" w:hAnsi="宋体" w:cs="Times New Roman" w:hint="eastAsia"/>
          <w:color w:val="333333"/>
          <w:shd w:val="clear" w:color="auto" w:fill="FFFFFF"/>
          <w:lang w:eastAsia="zh-CN"/>
        </w:rPr>
        <w:t>在这一市场上竞争。</w:t>
      </w:r>
      <w:r w:rsidR="00E478E1">
        <w:rPr>
          <w:rFonts w:ascii="宋体" w:eastAsia="宋体" w:hAnsi="宋体" w:cs="Times New Roman" w:hint="eastAsia"/>
          <w:color w:val="333333"/>
          <w:shd w:val="clear" w:color="auto" w:fill="FFFFFF"/>
          <w:lang w:eastAsia="zh-CN"/>
        </w:rPr>
        <w:t>另外，通常关键字搜索排名在20页之后的产品就很难产生销售了，但这么多商家均有销售，表明手工皂的网络销售渠道不仅限于关键字搜索</w:t>
      </w:r>
      <w:r w:rsidR="00236234">
        <w:rPr>
          <w:rFonts w:ascii="宋体" w:eastAsia="宋体" w:hAnsi="宋体" w:cs="Times New Roman" w:hint="eastAsia"/>
          <w:color w:val="333333"/>
          <w:shd w:val="clear" w:color="auto" w:fill="FFFFFF"/>
          <w:lang w:eastAsia="zh-CN"/>
        </w:rPr>
        <w:t>。其他销售渠道还可能包括地面推销、朋友口碑、社交网络营销等。手工</w:t>
      </w:r>
      <w:proofErr w:type="gramStart"/>
      <w:r w:rsidR="00236234">
        <w:rPr>
          <w:rFonts w:ascii="宋体" w:eastAsia="宋体" w:hAnsi="宋体" w:cs="Times New Roman" w:hint="eastAsia"/>
          <w:color w:val="333333"/>
          <w:shd w:val="clear" w:color="auto" w:fill="FFFFFF"/>
          <w:lang w:eastAsia="zh-CN"/>
        </w:rPr>
        <w:t>皂</w:t>
      </w:r>
      <w:proofErr w:type="gramEnd"/>
      <w:r w:rsidR="00FE3450">
        <w:rPr>
          <w:rFonts w:ascii="宋体" w:eastAsia="宋体" w:hAnsi="宋体" w:cs="Times New Roman" w:hint="eastAsia"/>
          <w:color w:val="333333"/>
          <w:shd w:val="clear" w:color="auto" w:fill="FFFFFF"/>
          <w:lang w:eastAsia="zh-CN"/>
        </w:rPr>
        <w:t>产品的差异性主要体现在手工皂的颜色、</w:t>
      </w:r>
      <w:r w:rsidR="00B67A4D">
        <w:rPr>
          <w:rFonts w:ascii="宋体" w:eastAsia="宋体" w:hAnsi="宋体" w:cs="Times New Roman" w:hint="eastAsia"/>
          <w:color w:val="333333"/>
          <w:shd w:val="clear" w:color="auto" w:fill="FFFFFF"/>
          <w:lang w:eastAsia="zh-CN"/>
        </w:rPr>
        <w:t>形状、</w:t>
      </w:r>
      <w:r w:rsidR="00FE3450">
        <w:rPr>
          <w:rFonts w:ascii="宋体" w:eastAsia="宋体" w:hAnsi="宋体" w:cs="Times New Roman" w:hint="eastAsia"/>
          <w:color w:val="333333"/>
          <w:shd w:val="clear" w:color="auto" w:fill="FFFFFF"/>
          <w:lang w:eastAsia="zh-CN"/>
        </w:rPr>
        <w:t>雕花、添加物、宣称的功效等方面</w:t>
      </w:r>
      <w:r w:rsidR="00236234">
        <w:rPr>
          <w:rFonts w:ascii="宋体" w:eastAsia="宋体" w:hAnsi="宋体" w:cs="Times New Roman" w:hint="eastAsia"/>
          <w:color w:val="333333"/>
          <w:shd w:val="clear" w:color="auto" w:fill="FFFFFF"/>
          <w:lang w:eastAsia="zh-CN"/>
        </w:rPr>
        <w:t>，但因为供货商众多，所以在各个细分市场上竞争也很激烈。总的来说，手工</w:t>
      </w:r>
      <w:proofErr w:type="gramStart"/>
      <w:r w:rsidR="00236234">
        <w:rPr>
          <w:rFonts w:ascii="宋体" w:eastAsia="宋体" w:hAnsi="宋体" w:cs="Times New Roman" w:hint="eastAsia"/>
          <w:color w:val="333333"/>
          <w:shd w:val="clear" w:color="auto" w:fill="FFFFFF"/>
          <w:lang w:eastAsia="zh-CN"/>
        </w:rPr>
        <w:t>皂</w:t>
      </w:r>
      <w:proofErr w:type="gramEnd"/>
      <w:r w:rsidR="00236234">
        <w:rPr>
          <w:rFonts w:ascii="宋体" w:eastAsia="宋体" w:hAnsi="宋体" w:cs="Times New Roman" w:hint="eastAsia"/>
          <w:color w:val="333333"/>
          <w:shd w:val="clear" w:color="auto" w:fill="FFFFFF"/>
          <w:lang w:eastAsia="zh-CN"/>
        </w:rPr>
        <w:t>市场是一个完全竞争的市场。</w:t>
      </w:r>
    </w:p>
    <w:p w:rsidR="00645C7B" w:rsidRDefault="003245BE" w:rsidP="00610959">
      <w:pPr>
        <w:spacing w:before="120" w:after="120"/>
        <w:ind w:firstLine="567"/>
        <w:rPr>
          <w:rFonts w:ascii="宋体" w:eastAsia="宋体" w:hAnsi="宋体" w:cs="Times New Roman"/>
          <w:b/>
          <w:color w:val="333333"/>
          <w:shd w:val="clear" w:color="auto" w:fill="FFFFFF"/>
          <w:lang w:eastAsia="zh-CN"/>
        </w:rPr>
      </w:pPr>
      <w:r>
        <w:rPr>
          <w:rFonts w:ascii="宋体" w:eastAsia="宋体" w:hAnsi="宋体" w:cs="Times New Roman" w:hint="eastAsia"/>
          <w:b/>
          <w:color w:val="333333"/>
          <w:shd w:val="clear" w:color="auto" w:fill="FFFFFF"/>
          <w:lang w:eastAsia="zh-CN"/>
        </w:rPr>
        <w:t>2.1</w:t>
      </w:r>
      <w:r w:rsidR="00645C7B">
        <w:rPr>
          <w:rFonts w:ascii="宋体" w:eastAsia="宋体" w:hAnsi="宋体" w:cs="Times New Roman" w:hint="eastAsia"/>
          <w:b/>
          <w:color w:val="333333"/>
          <w:shd w:val="clear" w:color="auto" w:fill="FFFFFF"/>
          <w:lang w:eastAsia="zh-CN"/>
        </w:rPr>
        <w:t>基本统计数据</w:t>
      </w:r>
    </w:p>
    <w:p w:rsidR="00236234" w:rsidRPr="00B82D9D" w:rsidRDefault="00236234" w:rsidP="00610959">
      <w:pPr>
        <w:spacing w:before="120" w:after="120"/>
        <w:ind w:firstLine="567"/>
        <w:rPr>
          <w:rFonts w:ascii="宋体" w:eastAsia="宋体" w:hAnsi="宋体" w:cs="Times New Roman"/>
          <w:color w:val="333333"/>
          <w:shd w:val="clear" w:color="auto" w:fill="FFFFFF"/>
          <w:lang w:eastAsia="zh-CN"/>
        </w:rPr>
      </w:pPr>
      <w:r w:rsidRPr="00B82D9D">
        <w:rPr>
          <w:rFonts w:ascii="宋体" w:eastAsia="宋体" w:hAnsi="宋体" w:cs="Times New Roman" w:hint="eastAsia"/>
          <w:color w:val="333333"/>
          <w:shd w:val="clear" w:color="auto" w:fill="FFFFFF"/>
          <w:lang w:eastAsia="zh-CN"/>
        </w:rPr>
        <w:t>本调查数据来自</w:t>
      </w:r>
      <w:proofErr w:type="gramStart"/>
      <w:r w:rsidRPr="00B82D9D">
        <w:rPr>
          <w:rFonts w:ascii="宋体" w:eastAsia="宋体" w:hAnsi="宋体" w:cs="Times New Roman" w:hint="eastAsia"/>
          <w:color w:val="333333"/>
          <w:shd w:val="clear" w:color="auto" w:fill="FFFFFF"/>
          <w:lang w:eastAsia="zh-CN"/>
        </w:rPr>
        <w:t>淘宝网</w:t>
      </w:r>
      <w:proofErr w:type="gramEnd"/>
      <w:r w:rsidR="00B67A4D">
        <w:rPr>
          <w:rFonts w:ascii="宋体" w:eastAsia="宋体" w:hAnsi="宋体" w:cs="Times New Roman" w:hint="eastAsia"/>
          <w:color w:val="333333"/>
          <w:shd w:val="clear" w:color="auto" w:fill="FFFFFF"/>
          <w:lang w:eastAsia="zh-CN"/>
        </w:rPr>
        <w:t>，</w:t>
      </w:r>
      <w:r w:rsidR="0021652E">
        <w:rPr>
          <w:rFonts w:ascii="宋体" w:eastAsia="宋体" w:hAnsi="宋体" w:cs="Times New Roman" w:hint="eastAsia"/>
          <w:color w:val="333333"/>
          <w:shd w:val="clear" w:color="auto" w:fill="FFFFFF"/>
          <w:lang w:eastAsia="zh-CN"/>
        </w:rPr>
        <w:t>获得数据的方式是</w:t>
      </w:r>
      <w:r w:rsidRPr="00B82D9D">
        <w:rPr>
          <w:rFonts w:ascii="宋体" w:eastAsia="宋体" w:hAnsi="宋体" w:cs="Times New Roman" w:hint="eastAsia"/>
          <w:color w:val="333333"/>
          <w:shd w:val="clear" w:color="auto" w:fill="FFFFFF"/>
          <w:lang w:eastAsia="zh-CN"/>
        </w:rPr>
        <w:t>以“手工皂”为关键字</w:t>
      </w:r>
      <w:r w:rsidR="0021652E">
        <w:rPr>
          <w:rFonts w:ascii="宋体" w:eastAsia="宋体" w:hAnsi="宋体" w:cs="Times New Roman" w:hint="eastAsia"/>
          <w:color w:val="333333"/>
          <w:shd w:val="clear" w:color="auto" w:fill="FFFFFF"/>
          <w:lang w:eastAsia="zh-CN"/>
        </w:rPr>
        <w:t>搜索并将</w:t>
      </w:r>
      <w:r w:rsidRPr="00B82D9D">
        <w:rPr>
          <w:rFonts w:ascii="宋体" w:eastAsia="宋体" w:hAnsi="宋体" w:cs="Times New Roman" w:hint="eastAsia"/>
          <w:color w:val="333333"/>
          <w:shd w:val="clear" w:color="auto" w:fill="FFFFFF"/>
          <w:lang w:eastAsia="zh-CN"/>
        </w:rPr>
        <w:t>结果</w:t>
      </w:r>
      <w:r w:rsidR="0021652E">
        <w:rPr>
          <w:rFonts w:ascii="宋体" w:eastAsia="宋体" w:hAnsi="宋体" w:cs="Times New Roman" w:hint="eastAsia"/>
          <w:color w:val="333333"/>
          <w:shd w:val="clear" w:color="auto" w:fill="FFFFFF"/>
          <w:lang w:eastAsia="zh-CN"/>
        </w:rPr>
        <w:t>按销量排序</w:t>
      </w:r>
      <w:r w:rsidRPr="00B82D9D">
        <w:rPr>
          <w:rFonts w:ascii="宋体" w:eastAsia="宋体" w:hAnsi="宋体" w:cs="Times New Roman" w:hint="eastAsia"/>
          <w:color w:val="333333"/>
          <w:shd w:val="clear" w:color="auto" w:fill="FFFFFF"/>
          <w:lang w:eastAsia="zh-CN"/>
        </w:rPr>
        <w:t>。</w:t>
      </w:r>
      <w:r w:rsidR="00D722C2">
        <w:rPr>
          <w:rFonts w:ascii="宋体" w:eastAsia="宋体" w:hAnsi="宋体" w:cs="Times New Roman" w:hint="eastAsia"/>
          <w:color w:val="333333"/>
          <w:shd w:val="clear" w:color="auto" w:fill="FFFFFF"/>
          <w:lang w:eastAsia="zh-CN"/>
        </w:rPr>
        <w:t>数据采集时间为2015年5月</w:t>
      </w:r>
      <w:r w:rsidR="0021652E">
        <w:rPr>
          <w:rFonts w:ascii="宋体" w:eastAsia="宋体" w:hAnsi="宋体" w:cs="Times New Roman" w:hint="eastAsia"/>
          <w:color w:val="333333"/>
          <w:shd w:val="clear" w:color="auto" w:fill="FFFFFF"/>
          <w:lang w:eastAsia="zh-CN"/>
        </w:rPr>
        <w:t>21</w:t>
      </w:r>
      <w:r w:rsidR="00D722C2">
        <w:rPr>
          <w:rFonts w:ascii="宋体" w:eastAsia="宋体" w:hAnsi="宋体" w:cs="Times New Roman" w:hint="eastAsia"/>
          <w:color w:val="333333"/>
          <w:shd w:val="clear" w:color="auto" w:fill="FFFFFF"/>
          <w:lang w:eastAsia="zh-CN"/>
        </w:rPr>
        <w:t>日，</w:t>
      </w:r>
      <w:r w:rsidRPr="00B82D9D">
        <w:rPr>
          <w:rFonts w:ascii="宋体" w:eastAsia="宋体" w:hAnsi="宋体" w:cs="Times New Roman" w:hint="eastAsia"/>
          <w:color w:val="333333"/>
          <w:shd w:val="clear" w:color="auto" w:fill="FFFFFF"/>
          <w:lang w:eastAsia="zh-CN"/>
        </w:rPr>
        <w:t>共提取了前100页共计4400个SKU的价格及销售情况。</w:t>
      </w:r>
      <w:r w:rsidR="00B82D9D" w:rsidRPr="00B82D9D">
        <w:rPr>
          <w:rFonts w:ascii="宋体" w:eastAsia="宋体" w:hAnsi="宋体" w:cs="Times New Roman" w:hint="eastAsia"/>
          <w:color w:val="333333"/>
          <w:shd w:val="clear" w:color="auto" w:fill="FFFFFF"/>
          <w:lang w:eastAsia="zh-CN"/>
        </w:rPr>
        <w:t>初步统计情况如下：</w:t>
      </w:r>
    </w:p>
    <w:tbl>
      <w:tblPr>
        <w:tblStyle w:val="-3"/>
        <w:tblW w:w="0" w:type="auto"/>
        <w:tblLook w:val="04A0" w:firstRow="1" w:lastRow="0" w:firstColumn="1" w:lastColumn="0" w:noHBand="0" w:noVBand="1"/>
      </w:tblPr>
      <w:tblGrid>
        <w:gridCol w:w="1745"/>
        <w:gridCol w:w="1842"/>
        <w:gridCol w:w="1745"/>
        <w:gridCol w:w="1682"/>
        <w:gridCol w:w="1842"/>
      </w:tblGrid>
      <w:tr w:rsidR="00AD5E9A" w:rsidTr="00463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rsidR="00AD5E9A" w:rsidRPr="00564D44" w:rsidRDefault="00AD5E9A" w:rsidP="00610959">
            <w:pPr>
              <w:spacing w:before="120" w:after="120"/>
              <w:rPr>
                <w:rFonts w:ascii="宋体" w:eastAsia="宋体" w:hAnsi="宋体" w:cs="Times New Roman"/>
                <w:b w:val="0"/>
                <w:color w:val="333333"/>
                <w:sz w:val="22"/>
                <w:shd w:val="clear" w:color="auto" w:fill="FFFFFF"/>
                <w:lang w:eastAsia="zh-CN"/>
              </w:rPr>
            </w:pPr>
          </w:p>
        </w:tc>
        <w:tc>
          <w:tcPr>
            <w:tcW w:w="1842" w:type="dxa"/>
          </w:tcPr>
          <w:p w:rsidR="00AD5E9A" w:rsidRPr="00564D44" w:rsidRDefault="00AD5E9A" w:rsidP="00610959">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b w:val="0"/>
                <w:color w:val="333333"/>
                <w:sz w:val="22"/>
                <w:shd w:val="clear" w:color="auto" w:fill="FFFFFF"/>
                <w:lang w:eastAsia="zh-CN"/>
              </w:rPr>
            </w:pPr>
            <w:r w:rsidRPr="00564D44">
              <w:rPr>
                <w:rFonts w:ascii="宋体" w:eastAsia="宋体" w:hAnsi="宋体" w:cs="Times New Roman" w:hint="eastAsia"/>
                <w:b w:val="0"/>
                <w:color w:val="333333"/>
                <w:sz w:val="22"/>
                <w:shd w:val="clear" w:color="auto" w:fill="FFFFFF"/>
                <w:lang w:eastAsia="zh-CN"/>
              </w:rPr>
              <w:t>价格</w:t>
            </w:r>
          </w:p>
        </w:tc>
        <w:tc>
          <w:tcPr>
            <w:tcW w:w="1745" w:type="dxa"/>
          </w:tcPr>
          <w:p w:rsidR="00AD5E9A" w:rsidRPr="00564D44" w:rsidRDefault="00AD5E9A" w:rsidP="00610959">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b w:val="0"/>
                <w:color w:val="333333"/>
                <w:sz w:val="22"/>
                <w:shd w:val="clear" w:color="auto" w:fill="FFFFFF"/>
                <w:lang w:eastAsia="zh-CN"/>
              </w:rPr>
            </w:pPr>
            <w:r w:rsidRPr="00564D44">
              <w:rPr>
                <w:rFonts w:ascii="宋体" w:eastAsia="宋体" w:hAnsi="宋体" w:cs="Times New Roman" w:hint="eastAsia"/>
                <w:b w:val="0"/>
                <w:color w:val="333333"/>
                <w:sz w:val="22"/>
                <w:shd w:val="clear" w:color="auto" w:fill="FFFFFF"/>
                <w:lang w:eastAsia="zh-CN"/>
              </w:rPr>
              <w:t>销量</w:t>
            </w:r>
            <w:r w:rsidRPr="00564D44">
              <w:rPr>
                <w:rStyle w:val="a7"/>
                <w:rFonts w:ascii="宋体" w:eastAsia="宋体" w:hAnsi="宋体" w:cs="Times New Roman"/>
                <w:b w:val="0"/>
                <w:color w:val="333333"/>
                <w:sz w:val="22"/>
                <w:shd w:val="clear" w:color="auto" w:fill="FFFFFF"/>
                <w:lang w:eastAsia="zh-CN"/>
              </w:rPr>
              <w:footnoteReference w:id="1"/>
            </w:r>
          </w:p>
        </w:tc>
        <w:tc>
          <w:tcPr>
            <w:tcW w:w="1682" w:type="dxa"/>
          </w:tcPr>
          <w:p w:rsidR="00AD5E9A" w:rsidRPr="00564D44" w:rsidRDefault="00B82D9D" w:rsidP="00645C7B">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b w:val="0"/>
                <w:color w:val="333333"/>
                <w:sz w:val="22"/>
                <w:shd w:val="clear" w:color="auto" w:fill="FFFFFF"/>
                <w:lang w:eastAsia="zh-CN"/>
              </w:rPr>
            </w:pPr>
            <w:r w:rsidRPr="00564D44">
              <w:rPr>
                <w:rFonts w:ascii="宋体" w:eastAsia="宋体" w:hAnsi="宋体" w:cs="Times New Roman" w:hint="eastAsia"/>
                <w:b w:val="0"/>
                <w:color w:val="333333"/>
                <w:sz w:val="22"/>
                <w:shd w:val="clear" w:color="auto" w:fill="FFFFFF"/>
                <w:lang w:eastAsia="zh-CN"/>
              </w:rPr>
              <w:t>折扣</w:t>
            </w:r>
          </w:p>
        </w:tc>
        <w:tc>
          <w:tcPr>
            <w:tcW w:w="1842" w:type="dxa"/>
          </w:tcPr>
          <w:p w:rsidR="00AD5E9A" w:rsidRPr="00564D44" w:rsidRDefault="00AD5E9A" w:rsidP="00645C7B">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b w:val="0"/>
                <w:color w:val="333333"/>
                <w:sz w:val="22"/>
                <w:shd w:val="clear" w:color="auto" w:fill="FFFFFF"/>
                <w:lang w:eastAsia="zh-CN"/>
              </w:rPr>
            </w:pPr>
            <w:r w:rsidRPr="00564D44">
              <w:rPr>
                <w:rFonts w:ascii="宋体" w:eastAsia="宋体" w:hAnsi="宋体" w:cs="Times New Roman" w:hint="eastAsia"/>
                <w:b w:val="0"/>
                <w:color w:val="333333"/>
                <w:sz w:val="22"/>
                <w:shd w:val="clear" w:color="auto" w:fill="FFFFFF"/>
                <w:lang w:eastAsia="zh-CN"/>
              </w:rPr>
              <w:t>营业额</w:t>
            </w:r>
            <w:r w:rsidRPr="00564D44">
              <w:rPr>
                <w:rStyle w:val="a7"/>
                <w:rFonts w:ascii="宋体" w:eastAsia="宋体" w:hAnsi="宋体" w:cs="Times New Roman"/>
                <w:b w:val="0"/>
                <w:color w:val="333333"/>
                <w:sz w:val="22"/>
                <w:shd w:val="clear" w:color="auto" w:fill="FFFFFF"/>
                <w:lang w:eastAsia="zh-CN"/>
              </w:rPr>
              <w:footnoteReference w:id="2"/>
            </w:r>
          </w:p>
        </w:tc>
      </w:tr>
      <w:tr w:rsidR="00AD5E9A" w:rsidTr="00463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rsidR="00AD5E9A" w:rsidRPr="00564D44" w:rsidRDefault="00AD5E9A" w:rsidP="002C25EE">
            <w:pPr>
              <w:spacing w:before="120" w:after="120"/>
              <w:rPr>
                <w:rFonts w:ascii="宋体" w:eastAsia="宋体" w:hAnsi="宋体" w:cs="Times New Roman"/>
                <w:b w:val="0"/>
                <w:color w:val="333333"/>
                <w:sz w:val="22"/>
                <w:shd w:val="clear" w:color="auto" w:fill="FFFFFF"/>
                <w:lang w:eastAsia="zh-CN"/>
              </w:rPr>
            </w:pPr>
            <w:r w:rsidRPr="00564D44">
              <w:rPr>
                <w:rFonts w:ascii="宋体" w:eastAsia="宋体" w:hAnsi="宋体" w:cs="Times New Roman" w:hint="eastAsia"/>
                <w:color w:val="333333"/>
                <w:sz w:val="22"/>
                <w:shd w:val="clear" w:color="auto" w:fill="FFFFFF"/>
                <w:lang w:eastAsia="zh-CN"/>
              </w:rPr>
              <w:t>最高</w:t>
            </w:r>
          </w:p>
        </w:tc>
        <w:tc>
          <w:tcPr>
            <w:tcW w:w="1842" w:type="dxa"/>
          </w:tcPr>
          <w:p w:rsidR="00AD5E9A" w:rsidRPr="00564D44" w:rsidRDefault="00B82D9D" w:rsidP="00B82D9D">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color w:val="333333"/>
                <w:sz w:val="22"/>
                <w:shd w:val="clear" w:color="auto" w:fill="FFFFFF"/>
                <w:lang w:eastAsia="zh-CN"/>
              </w:rPr>
            </w:pPr>
            <w:r w:rsidRPr="00564D44">
              <w:rPr>
                <w:rFonts w:ascii="宋体" w:eastAsia="宋体" w:hAnsi="宋体" w:cs="Times New Roman" w:hint="eastAsia"/>
                <w:b/>
                <w:color w:val="333333"/>
                <w:sz w:val="22"/>
                <w:shd w:val="clear" w:color="auto" w:fill="FFFFFF"/>
                <w:lang w:eastAsia="zh-CN"/>
              </w:rPr>
              <w:t>999</w:t>
            </w:r>
            <w:r w:rsidR="00AD5E9A" w:rsidRPr="00564D44">
              <w:rPr>
                <w:rFonts w:ascii="宋体" w:eastAsia="宋体" w:hAnsi="宋体" w:cs="Times New Roman" w:hint="eastAsia"/>
                <w:b/>
                <w:color w:val="333333"/>
                <w:sz w:val="22"/>
                <w:shd w:val="clear" w:color="auto" w:fill="FFFFFF"/>
                <w:lang w:eastAsia="zh-CN"/>
              </w:rPr>
              <w:t>元</w:t>
            </w:r>
          </w:p>
        </w:tc>
        <w:tc>
          <w:tcPr>
            <w:tcW w:w="1745" w:type="dxa"/>
          </w:tcPr>
          <w:p w:rsidR="00AD5E9A" w:rsidRPr="00564D44" w:rsidRDefault="00B82D9D" w:rsidP="00610959">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color w:val="333333"/>
                <w:sz w:val="22"/>
                <w:shd w:val="clear" w:color="auto" w:fill="FFFFFF"/>
                <w:lang w:eastAsia="zh-CN"/>
              </w:rPr>
            </w:pPr>
            <w:r w:rsidRPr="00564D44">
              <w:rPr>
                <w:rFonts w:ascii="宋体" w:eastAsia="宋体" w:hAnsi="宋体" w:cs="Times New Roman" w:hint="eastAsia"/>
                <w:b/>
                <w:color w:val="333333"/>
                <w:sz w:val="22"/>
                <w:shd w:val="clear" w:color="auto" w:fill="FFFFFF"/>
                <w:lang w:eastAsia="zh-CN"/>
              </w:rPr>
              <w:t>6389</w:t>
            </w:r>
            <w:r w:rsidR="00AD5E9A" w:rsidRPr="00564D44">
              <w:rPr>
                <w:rFonts w:ascii="宋体" w:eastAsia="宋体" w:hAnsi="宋体" w:cs="Times New Roman" w:hint="eastAsia"/>
                <w:b/>
                <w:color w:val="333333"/>
                <w:sz w:val="22"/>
                <w:shd w:val="clear" w:color="auto" w:fill="FFFFFF"/>
                <w:lang w:eastAsia="zh-CN"/>
              </w:rPr>
              <w:t>人收货</w:t>
            </w:r>
          </w:p>
        </w:tc>
        <w:tc>
          <w:tcPr>
            <w:tcW w:w="1682" w:type="dxa"/>
          </w:tcPr>
          <w:p w:rsidR="00AD5E9A" w:rsidRPr="00564D44" w:rsidRDefault="00B82D9D" w:rsidP="00610959">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color w:val="333333"/>
                <w:sz w:val="22"/>
                <w:shd w:val="clear" w:color="auto" w:fill="FFFFFF"/>
                <w:lang w:eastAsia="zh-CN"/>
              </w:rPr>
            </w:pPr>
            <w:r w:rsidRPr="00564D44">
              <w:rPr>
                <w:rFonts w:ascii="宋体" w:eastAsia="宋体" w:hAnsi="宋体" w:cs="Times New Roman" w:hint="eastAsia"/>
                <w:b/>
                <w:color w:val="333333"/>
                <w:sz w:val="22"/>
                <w:shd w:val="clear" w:color="auto" w:fill="FFFFFF"/>
                <w:lang w:eastAsia="zh-CN"/>
              </w:rPr>
              <w:t>无折扣</w:t>
            </w:r>
          </w:p>
        </w:tc>
        <w:tc>
          <w:tcPr>
            <w:tcW w:w="1842" w:type="dxa"/>
          </w:tcPr>
          <w:p w:rsidR="00AD5E9A" w:rsidRPr="00564D44" w:rsidRDefault="00B82D9D" w:rsidP="00610959">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color w:val="333333"/>
                <w:sz w:val="22"/>
                <w:shd w:val="clear" w:color="auto" w:fill="FFFFFF"/>
                <w:lang w:eastAsia="zh-CN"/>
              </w:rPr>
            </w:pPr>
            <w:r w:rsidRPr="00564D44">
              <w:rPr>
                <w:rFonts w:ascii="宋体" w:eastAsia="宋体" w:hAnsi="宋体" w:cs="Times New Roman" w:hint="eastAsia"/>
                <w:b/>
                <w:color w:val="333333"/>
                <w:sz w:val="22"/>
                <w:shd w:val="clear" w:color="auto" w:fill="FFFFFF"/>
                <w:lang w:eastAsia="zh-CN"/>
              </w:rPr>
              <w:t>479175</w:t>
            </w:r>
            <w:r w:rsidR="00AD5E9A" w:rsidRPr="00564D44">
              <w:rPr>
                <w:rFonts w:ascii="宋体" w:eastAsia="宋体" w:hAnsi="宋体" w:cs="Times New Roman" w:hint="eastAsia"/>
                <w:b/>
                <w:color w:val="333333"/>
                <w:sz w:val="22"/>
                <w:shd w:val="clear" w:color="auto" w:fill="FFFFFF"/>
                <w:lang w:eastAsia="zh-CN"/>
              </w:rPr>
              <w:t>元</w:t>
            </w:r>
          </w:p>
        </w:tc>
      </w:tr>
      <w:tr w:rsidR="00AD5E9A" w:rsidTr="004632E5">
        <w:tc>
          <w:tcPr>
            <w:cnfStyle w:val="001000000000" w:firstRow="0" w:lastRow="0" w:firstColumn="1" w:lastColumn="0" w:oddVBand="0" w:evenVBand="0" w:oddHBand="0" w:evenHBand="0" w:firstRowFirstColumn="0" w:firstRowLastColumn="0" w:lastRowFirstColumn="0" w:lastRowLastColumn="0"/>
            <w:tcW w:w="1745" w:type="dxa"/>
          </w:tcPr>
          <w:p w:rsidR="00AD5E9A" w:rsidRPr="00564D44" w:rsidRDefault="00AD5E9A" w:rsidP="002C25EE">
            <w:pPr>
              <w:spacing w:before="120" w:after="120"/>
              <w:rPr>
                <w:rFonts w:ascii="宋体" w:eastAsia="宋体" w:hAnsi="宋体" w:cs="Times New Roman"/>
                <w:b w:val="0"/>
                <w:color w:val="333333"/>
                <w:sz w:val="22"/>
                <w:shd w:val="clear" w:color="auto" w:fill="FFFFFF"/>
                <w:lang w:eastAsia="zh-CN"/>
              </w:rPr>
            </w:pPr>
            <w:r w:rsidRPr="00564D44">
              <w:rPr>
                <w:rFonts w:ascii="宋体" w:eastAsia="宋体" w:hAnsi="宋体" w:cs="Times New Roman" w:hint="eastAsia"/>
                <w:color w:val="333333"/>
                <w:sz w:val="22"/>
                <w:shd w:val="clear" w:color="auto" w:fill="FFFFFF"/>
                <w:lang w:eastAsia="zh-CN"/>
              </w:rPr>
              <w:t>最低</w:t>
            </w:r>
          </w:p>
        </w:tc>
        <w:tc>
          <w:tcPr>
            <w:tcW w:w="1842" w:type="dxa"/>
          </w:tcPr>
          <w:p w:rsidR="00AD5E9A" w:rsidRPr="00564D44" w:rsidRDefault="00B82D9D" w:rsidP="00B82D9D">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color w:val="333333"/>
                <w:sz w:val="22"/>
                <w:shd w:val="clear" w:color="auto" w:fill="FFFFFF"/>
                <w:lang w:eastAsia="zh-CN"/>
              </w:rPr>
            </w:pPr>
            <w:r w:rsidRPr="00564D44">
              <w:rPr>
                <w:rFonts w:ascii="宋体" w:eastAsia="宋体" w:hAnsi="宋体" w:cs="Times New Roman" w:hint="eastAsia"/>
                <w:b/>
                <w:color w:val="333333"/>
                <w:sz w:val="22"/>
                <w:shd w:val="clear" w:color="auto" w:fill="FFFFFF"/>
                <w:lang w:eastAsia="zh-CN"/>
              </w:rPr>
              <w:t>1</w:t>
            </w:r>
            <w:r w:rsidR="00AD5E9A" w:rsidRPr="00564D44">
              <w:rPr>
                <w:rFonts w:ascii="宋体" w:eastAsia="宋体" w:hAnsi="宋体" w:cs="Times New Roman" w:hint="eastAsia"/>
                <w:b/>
                <w:color w:val="333333"/>
                <w:sz w:val="22"/>
                <w:shd w:val="clear" w:color="auto" w:fill="FFFFFF"/>
                <w:lang w:eastAsia="zh-CN"/>
              </w:rPr>
              <w:t>元</w:t>
            </w:r>
          </w:p>
        </w:tc>
        <w:tc>
          <w:tcPr>
            <w:tcW w:w="1745" w:type="dxa"/>
          </w:tcPr>
          <w:p w:rsidR="00AD5E9A" w:rsidRPr="00564D44" w:rsidRDefault="00AD5E9A" w:rsidP="00610959">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color w:val="333333"/>
                <w:sz w:val="22"/>
                <w:shd w:val="clear" w:color="auto" w:fill="FFFFFF"/>
                <w:lang w:eastAsia="zh-CN"/>
              </w:rPr>
            </w:pPr>
            <w:r w:rsidRPr="00564D44">
              <w:rPr>
                <w:rFonts w:ascii="宋体" w:eastAsia="宋体" w:hAnsi="宋体" w:cs="Times New Roman" w:hint="eastAsia"/>
                <w:b/>
                <w:color w:val="333333"/>
                <w:sz w:val="22"/>
                <w:shd w:val="clear" w:color="auto" w:fill="FFFFFF"/>
                <w:lang w:eastAsia="zh-CN"/>
              </w:rPr>
              <w:t>1</w:t>
            </w:r>
            <w:r w:rsidR="00B82D9D" w:rsidRPr="00564D44">
              <w:rPr>
                <w:rFonts w:ascii="宋体" w:eastAsia="宋体" w:hAnsi="宋体" w:cs="Times New Roman" w:hint="eastAsia"/>
                <w:b/>
                <w:color w:val="333333"/>
                <w:sz w:val="22"/>
                <w:shd w:val="clear" w:color="auto" w:fill="FFFFFF"/>
                <w:lang w:eastAsia="zh-CN"/>
              </w:rPr>
              <w:t>0</w:t>
            </w:r>
            <w:r w:rsidRPr="00564D44">
              <w:rPr>
                <w:rFonts w:ascii="宋体" w:eastAsia="宋体" w:hAnsi="宋体" w:cs="Times New Roman" w:hint="eastAsia"/>
                <w:b/>
                <w:color w:val="333333"/>
                <w:sz w:val="22"/>
                <w:shd w:val="clear" w:color="auto" w:fill="FFFFFF"/>
                <w:lang w:eastAsia="zh-CN"/>
              </w:rPr>
              <w:t>人收货</w:t>
            </w:r>
          </w:p>
        </w:tc>
        <w:tc>
          <w:tcPr>
            <w:tcW w:w="1682" w:type="dxa"/>
          </w:tcPr>
          <w:p w:rsidR="00AD5E9A" w:rsidRPr="00564D44" w:rsidRDefault="00B82D9D" w:rsidP="00610959">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color w:val="333333"/>
                <w:sz w:val="22"/>
                <w:shd w:val="clear" w:color="auto" w:fill="FFFFFF"/>
                <w:lang w:eastAsia="zh-CN"/>
              </w:rPr>
            </w:pPr>
            <w:r w:rsidRPr="00564D44">
              <w:rPr>
                <w:rFonts w:ascii="宋体" w:eastAsia="宋体" w:hAnsi="宋体" w:cs="Times New Roman" w:hint="eastAsia"/>
                <w:b/>
                <w:color w:val="333333"/>
                <w:sz w:val="22"/>
                <w:shd w:val="clear" w:color="auto" w:fill="FFFFFF"/>
                <w:lang w:eastAsia="zh-CN"/>
              </w:rPr>
              <w:t>0.5折</w:t>
            </w:r>
          </w:p>
        </w:tc>
        <w:tc>
          <w:tcPr>
            <w:tcW w:w="1842" w:type="dxa"/>
          </w:tcPr>
          <w:p w:rsidR="00AD5E9A" w:rsidRPr="00564D44" w:rsidRDefault="00B82D9D" w:rsidP="00610959">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color w:val="333333"/>
                <w:sz w:val="22"/>
                <w:shd w:val="clear" w:color="auto" w:fill="FFFFFF"/>
                <w:lang w:eastAsia="zh-CN"/>
              </w:rPr>
            </w:pPr>
            <w:r w:rsidRPr="00564D44">
              <w:rPr>
                <w:rFonts w:ascii="宋体" w:eastAsia="宋体" w:hAnsi="宋体" w:cs="Times New Roman" w:hint="eastAsia"/>
                <w:b/>
                <w:color w:val="333333"/>
                <w:sz w:val="22"/>
                <w:shd w:val="clear" w:color="auto" w:fill="FFFFFF"/>
                <w:lang w:eastAsia="zh-CN"/>
              </w:rPr>
              <w:t>12</w:t>
            </w:r>
            <w:r w:rsidR="00AD5E9A" w:rsidRPr="00564D44">
              <w:rPr>
                <w:rFonts w:ascii="宋体" w:eastAsia="宋体" w:hAnsi="宋体" w:cs="Times New Roman" w:hint="eastAsia"/>
                <w:b/>
                <w:color w:val="333333"/>
                <w:sz w:val="22"/>
                <w:shd w:val="clear" w:color="auto" w:fill="FFFFFF"/>
                <w:lang w:eastAsia="zh-CN"/>
              </w:rPr>
              <w:t>元</w:t>
            </w:r>
          </w:p>
        </w:tc>
      </w:tr>
      <w:tr w:rsidR="00AD5E9A" w:rsidTr="00463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rsidR="00AD5E9A" w:rsidRPr="00564D44" w:rsidRDefault="00AD5E9A" w:rsidP="002C25EE">
            <w:pPr>
              <w:spacing w:before="120" w:after="120"/>
              <w:rPr>
                <w:rFonts w:ascii="宋体" w:eastAsia="宋体" w:hAnsi="宋体" w:cs="Times New Roman"/>
                <w:b w:val="0"/>
                <w:color w:val="333333"/>
                <w:sz w:val="22"/>
                <w:shd w:val="clear" w:color="auto" w:fill="FFFFFF"/>
                <w:lang w:eastAsia="zh-CN"/>
              </w:rPr>
            </w:pPr>
            <w:r w:rsidRPr="00564D44">
              <w:rPr>
                <w:rFonts w:ascii="宋体" w:eastAsia="宋体" w:hAnsi="宋体" w:cs="Times New Roman" w:hint="eastAsia"/>
                <w:color w:val="333333"/>
                <w:sz w:val="22"/>
                <w:shd w:val="clear" w:color="auto" w:fill="FFFFFF"/>
                <w:lang w:eastAsia="zh-CN"/>
              </w:rPr>
              <w:t>中间</w:t>
            </w:r>
          </w:p>
        </w:tc>
        <w:tc>
          <w:tcPr>
            <w:tcW w:w="1842" w:type="dxa"/>
          </w:tcPr>
          <w:p w:rsidR="00AD5E9A" w:rsidRPr="00564D44" w:rsidRDefault="00B82D9D" w:rsidP="00B82D9D">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color w:val="333333"/>
                <w:sz w:val="22"/>
                <w:shd w:val="clear" w:color="auto" w:fill="FFFFFF"/>
                <w:lang w:eastAsia="zh-CN"/>
              </w:rPr>
            </w:pPr>
            <w:r w:rsidRPr="00564D44">
              <w:rPr>
                <w:rFonts w:ascii="宋体" w:eastAsia="宋体" w:hAnsi="宋体" w:cs="Times New Roman" w:hint="eastAsia"/>
                <w:b/>
                <w:color w:val="333333"/>
                <w:sz w:val="22"/>
                <w:shd w:val="clear" w:color="auto" w:fill="FFFFFF"/>
                <w:lang w:eastAsia="zh-CN"/>
              </w:rPr>
              <w:t>28</w:t>
            </w:r>
            <w:r w:rsidR="00AD5E9A" w:rsidRPr="00564D44">
              <w:rPr>
                <w:rFonts w:ascii="宋体" w:eastAsia="宋体" w:hAnsi="宋体" w:cs="Times New Roman" w:hint="eastAsia"/>
                <w:b/>
                <w:color w:val="333333"/>
                <w:sz w:val="22"/>
                <w:shd w:val="clear" w:color="auto" w:fill="FFFFFF"/>
                <w:lang w:eastAsia="zh-CN"/>
              </w:rPr>
              <w:t>元</w:t>
            </w:r>
          </w:p>
        </w:tc>
        <w:tc>
          <w:tcPr>
            <w:tcW w:w="1745" w:type="dxa"/>
          </w:tcPr>
          <w:p w:rsidR="00AD5E9A" w:rsidRPr="00564D44" w:rsidRDefault="00AD5E9A" w:rsidP="00610959">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color w:val="333333"/>
                <w:sz w:val="22"/>
                <w:shd w:val="clear" w:color="auto" w:fill="FFFFFF"/>
                <w:lang w:eastAsia="zh-CN"/>
              </w:rPr>
            </w:pPr>
            <w:r w:rsidRPr="00564D44">
              <w:rPr>
                <w:rFonts w:ascii="宋体" w:eastAsia="宋体" w:hAnsi="宋体" w:cs="Times New Roman" w:hint="eastAsia"/>
                <w:b/>
                <w:color w:val="333333"/>
                <w:sz w:val="22"/>
                <w:shd w:val="clear" w:color="auto" w:fill="FFFFFF"/>
                <w:lang w:eastAsia="zh-CN"/>
              </w:rPr>
              <w:t>2</w:t>
            </w:r>
            <w:r w:rsidR="00B82D9D" w:rsidRPr="00564D44">
              <w:rPr>
                <w:rFonts w:ascii="宋体" w:eastAsia="宋体" w:hAnsi="宋体" w:cs="Times New Roman" w:hint="eastAsia"/>
                <w:b/>
                <w:color w:val="333333"/>
                <w:sz w:val="22"/>
                <w:shd w:val="clear" w:color="auto" w:fill="FFFFFF"/>
                <w:lang w:eastAsia="zh-CN"/>
              </w:rPr>
              <w:t>2</w:t>
            </w:r>
            <w:r w:rsidRPr="00564D44">
              <w:rPr>
                <w:rFonts w:ascii="宋体" w:eastAsia="宋体" w:hAnsi="宋体" w:cs="Times New Roman" w:hint="eastAsia"/>
                <w:b/>
                <w:color w:val="333333"/>
                <w:sz w:val="22"/>
                <w:shd w:val="clear" w:color="auto" w:fill="FFFFFF"/>
                <w:lang w:eastAsia="zh-CN"/>
              </w:rPr>
              <w:t>人收货</w:t>
            </w:r>
          </w:p>
        </w:tc>
        <w:tc>
          <w:tcPr>
            <w:tcW w:w="1682" w:type="dxa"/>
          </w:tcPr>
          <w:p w:rsidR="00AD5E9A" w:rsidRPr="00564D44" w:rsidRDefault="00B82D9D" w:rsidP="00610959">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color w:val="333333"/>
                <w:sz w:val="22"/>
                <w:shd w:val="clear" w:color="auto" w:fill="FFFFFF"/>
                <w:lang w:eastAsia="zh-CN"/>
              </w:rPr>
            </w:pPr>
            <w:r w:rsidRPr="00564D44">
              <w:rPr>
                <w:rFonts w:ascii="宋体" w:eastAsia="宋体" w:hAnsi="宋体" w:cs="Times New Roman" w:hint="eastAsia"/>
                <w:b/>
                <w:color w:val="333333"/>
                <w:sz w:val="22"/>
                <w:shd w:val="clear" w:color="auto" w:fill="FFFFFF"/>
                <w:lang w:eastAsia="zh-CN"/>
              </w:rPr>
              <w:t>7.7折</w:t>
            </w:r>
          </w:p>
        </w:tc>
        <w:tc>
          <w:tcPr>
            <w:tcW w:w="1842" w:type="dxa"/>
          </w:tcPr>
          <w:p w:rsidR="00AD5E9A" w:rsidRPr="00564D44" w:rsidRDefault="00B82D9D" w:rsidP="00610959">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color w:val="333333"/>
                <w:sz w:val="22"/>
                <w:shd w:val="clear" w:color="auto" w:fill="FFFFFF"/>
                <w:lang w:eastAsia="zh-CN"/>
              </w:rPr>
            </w:pPr>
            <w:r w:rsidRPr="00564D44">
              <w:rPr>
                <w:rFonts w:ascii="宋体" w:eastAsia="宋体" w:hAnsi="宋体" w:cs="Times New Roman" w:hint="eastAsia"/>
                <w:b/>
                <w:color w:val="333333"/>
                <w:sz w:val="22"/>
                <w:shd w:val="clear" w:color="auto" w:fill="FFFFFF"/>
                <w:lang w:eastAsia="zh-CN"/>
              </w:rPr>
              <w:t>650</w:t>
            </w:r>
            <w:r w:rsidR="00AD5E9A" w:rsidRPr="00564D44">
              <w:rPr>
                <w:rFonts w:ascii="宋体" w:eastAsia="宋体" w:hAnsi="宋体" w:cs="Times New Roman" w:hint="eastAsia"/>
                <w:b/>
                <w:color w:val="333333"/>
                <w:sz w:val="22"/>
                <w:shd w:val="clear" w:color="auto" w:fill="FFFFFF"/>
                <w:lang w:eastAsia="zh-CN"/>
              </w:rPr>
              <w:t>元</w:t>
            </w:r>
          </w:p>
        </w:tc>
      </w:tr>
      <w:tr w:rsidR="00AD5E9A" w:rsidTr="004632E5">
        <w:tc>
          <w:tcPr>
            <w:cnfStyle w:val="001000000000" w:firstRow="0" w:lastRow="0" w:firstColumn="1" w:lastColumn="0" w:oddVBand="0" w:evenVBand="0" w:oddHBand="0" w:evenHBand="0" w:firstRowFirstColumn="0" w:firstRowLastColumn="0" w:lastRowFirstColumn="0" w:lastRowLastColumn="0"/>
            <w:tcW w:w="1745" w:type="dxa"/>
          </w:tcPr>
          <w:p w:rsidR="00AD5E9A" w:rsidRPr="00564D44" w:rsidRDefault="00AD5E9A" w:rsidP="00610959">
            <w:pPr>
              <w:spacing w:before="120" w:after="120"/>
              <w:rPr>
                <w:rFonts w:ascii="宋体" w:eastAsia="宋体" w:hAnsi="宋体" w:cs="Times New Roman"/>
                <w:b w:val="0"/>
                <w:color w:val="333333"/>
                <w:sz w:val="22"/>
                <w:shd w:val="clear" w:color="auto" w:fill="FFFFFF"/>
                <w:lang w:eastAsia="zh-CN"/>
              </w:rPr>
            </w:pPr>
            <w:r w:rsidRPr="00564D44">
              <w:rPr>
                <w:rFonts w:ascii="宋体" w:eastAsia="宋体" w:hAnsi="宋体" w:cs="Times New Roman" w:hint="eastAsia"/>
                <w:color w:val="333333"/>
                <w:sz w:val="22"/>
                <w:shd w:val="clear" w:color="auto" w:fill="FFFFFF"/>
                <w:lang w:eastAsia="zh-CN"/>
              </w:rPr>
              <w:t>平均</w:t>
            </w:r>
          </w:p>
        </w:tc>
        <w:tc>
          <w:tcPr>
            <w:tcW w:w="1842" w:type="dxa"/>
          </w:tcPr>
          <w:p w:rsidR="00AD5E9A" w:rsidRPr="00564D44" w:rsidRDefault="00B82D9D" w:rsidP="00B82D9D">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color w:val="333333"/>
                <w:sz w:val="22"/>
                <w:shd w:val="clear" w:color="auto" w:fill="FFFFFF"/>
                <w:lang w:eastAsia="zh-CN"/>
              </w:rPr>
            </w:pPr>
            <w:r w:rsidRPr="00564D44">
              <w:rPr>
                <w:rFonts w:ascii="宋体" w:eastAsia="宋体" w:hAnsi="宋体" w:cs="Times New Roman" w:hint="eastAsia"/>
                <w:b/>
                <w:color w:val="333333"/>
                <w:sz w:val="22"/>
                <w:shd w:val="clear" w:color="auto" w:fill="FFFFFF"/>
                <w:lang w:eastAsia="zh-CN"/>
              </w:rPr>
              <w:t>38.2</w:t>
            </w:r>
            <w:r w:rsidR="00AD5E9A" w:rsidRPr="00564D44">
              <w:rPr>
                <w:rFonts w:ascii="宋体" w:eastAsia="宋体" w:hAnsi="宋体" w:cs="Times New Roman" w:hint="eastAsia"/>
                <w:b/>
                <w:color w:val="333333"/>
                <w:sz w:val="22"/>
                <w:shd w:val="clear" w:color="auto" w:fill="FFFFFF"/>
                <w:lang w:eastAsia="zh-CN"/>
              </w:rPr>
              <w:t>元</w:t>
            </w:r>
          </w:p>
        </w:tc>
        <w:tc>
          <w:tcPr>
            <w:tcW w:w="1745" w:type="dxa"/>
          </w:tcPr>
          <w:p w:rsidR="00AD5E9A" w:rsidRPr="00564D44" w:rsidRDefault="00B82D9D" w:rsidP="00610959">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color w:val="333333"/>
                <w:sz w:val="22"/>
                <w:shd w:val="clear" w:color="auto" w:fill="FFFFFF"/>
                <w:lang w:eastAsia="zh-CN"/>
              </w:rPr>
            </w:pPr>
            <w:r w:rsidRPr="00564D44">
              <w:rPr>
                <w:rFonts w:ascii="宋体" w:eastAsia="宋体" w:hAnsi="宋体" w:cs="Times New Roman" w:hint="eastAsia"/>
                <w:b/>
                <w:color w:val="333333"/>
                <w:sz w:val="22"/>
                <w:shd w:val="clear" w:color="auto" w:fill="FFFFFF"/>
                <w:lang w:eastAsia="zh-CN"/>
              </w:rPr>
              <w:t>67</w:t>
            </w:r>
            <w:r w:rsidR="00AD5E9A" w:rsidRPr="00564D44">
              <w:rPr>
                <w:rFonts w:ascii="宋体" w:eastAsia="宋体" w:hAnsi="宋体" w:cs="Times New Roman" w:hint="eastAsia"/>
                <w:b/>
                <w:color w:val="333333"/>
                <w:sz w:val="22"/>
                <w:shd w:val="clear" w:color="auto" w:fill="FFFFFF"/>
                <w:lang w:eastAsia="zh-CN"/>
              </w:rPr>
              <w:t>人收货</w:t>
            </w:r>
          </w:p>
        </w:tc>
        <w:tc>
          <w:tcPr>
            <w:tcW w:w="1682" w:type="dxa"/>
          </w:tcPr>
          <w:p w:rsidR="00AD5E9A" w:rsidRPr="00564D44" w:rsidRDefault="00B82D9D" w:rsidP="00610959">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color w:val="333333"/>
                <w:sz w:val="22"/>
                <w:shd w:val="clear" w:color="auto" w:fill="FFFFFF"/>
                <w:lang w:eastAsia="zh-CN"/>
              </w:rPr>
            </w:pPr>
            <w:r w:rsidRPr="00564D44">
              <w:rPr>
                <w:rFonts w:ascii="宋体" w:eastAsia="宋体" w:hAnsi="宋体" w:cs="Times New Roman" w:hint="eastAsia"/>
                <w:b/>
                <w:color w:val="333333"/>
                <w:sz w:val="22"/>
                <w:shd w:val="clear" w:color="auto" w:fill="FFFFFF"/>
                <w:lang w:eastAsia="zh-CN"/>
              </w:rPr>
              <w:t>6.9折</w:t>
            </w:r>
          </w:p>
        </w:tc>
        <w:tc>
          <w:tcPr>
            <w:tcW w:w="1842" w:type="dxa"/>
          </w:tcPr>
          <w:p w:rsidR="00AD5E9A" w:rsidRPr="00564D44" w:rsidRDefault="00B82D9D" w:rsidP="00610959">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color w:val="333333"/>
                <w:sz w:val="22"/>
                <w:shd w:val="clear" w:color="auto" w:fill="FFFFFF"/>
                <w:lang w:eastAsia="zh-CN"/>
              </w:rPr>
            </w:pPr>
            <w:r w:rsidRPr="00564D44">
              <w:rPr>
                <w:rFonts w:ascii="宋体" w:eastAsia="宋体" w:hAnsi="宋体" w:cs="Times New Roman" w:hint="eastAsia"/>
                <w:b/>
                <w:color w:val="333333"/>
                <w:sz w:val="22"/>
                <w:shd w:val="clear" w:color="auto" w:fill="FFFFFF"/>
                <w:lang w:eastAsia="zh-CN"/>
              </w:rPr>
              <w:t>2536.6</w:t>
            </w:r>
            <w:r w:rsidR="00AD5E9A" w:rsidRPr="00564D44">
              <w:rPr>
                <w:rFonts w:ascii="宋体" w:eastAsia="宋体" w:hAnsi="宋体" w:cs="Times New Roman" w:hint="eastAsia"/>
                <w:b/>
                <w:color w:val="333333"/>
                <w:sz w:val="22"/>
                <w:shd w:val="clear" w:color="auto" w:fill="FFFFFF"/>
                <w:lang w:eastAsia="zh-CN"/>
              </w:rPr>
              <w:t>元</w:t>
            </w:r>
          </w:p>
        </w:tc>
      </w:tr>
      <w:tr w:rsidR="00AD5E9A" w:rsidTr="00463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tcPr>
          <w:p w:rsidR="00AD5E9A" w:rsidRPr="00564D44" w:rsidRDefault="00AD5E9A" w:rsidP="00610959">
            <w:pPr>
              <w:spacing w:before="120" w:after="120"/>
              <w:rPr>
                <w:rFonts w:ascii="宋体" w:eastAsia="宋体" w:hAnsi="宋体" w:cs="Times New Roman"/>
                <w:b w:val="0"/>
                <w:color w:val="333333"/>
                <w:sz w:val="22"/>
                <w:shd w:val="clear" w:color="auto" w:fill="FFFFFF"/>
                <w:lang w:eastAsia="zh-CN"/>
              </w:rPr>
            </w:pPr>
            <w:r w:rsidRPr="00564D44">
              <w:rPr>
                <w:rFonts w:ascii="宋体" w:eastAsia="宋体" w:hAnsi="宋体" w:cs="Times New Roman" w:hint="eastAsia"/>
                <w:color w:val="333333"/>
                <w:sz w:val="22"/>
                <w:shd w:val="clear" w:color="auto" w:fill="FFFFFF"/>
                <w:lang w:eastAsia="zh-CN"/>
              </w:rPr>
              <w:t>加权平均价格</w:t>
            </w:r>
            <w:r w:rsidRPr="00564D44">
              <w:rPr>
                <w:rStyle w:val="a7"/>
                <w:rFonts w:ascii="宋体" w:eastAsia="宋体" w:hAnsi="宋体" w:cs="Times New Roman"/>
                <w:b w:val="0"/>
                <w:color w:val="333333"/>
                <w:sz w:val="22"/>
                <w:shd w:val="clear" w:color="auto" w:fill="FFFFFF"/>
                <w:lang w:eastAsia="zh-CN"/>
              </w:rPr>
              <w:footnoteReference w:id="3"/>
            </w:r>
          </w:p>
        </w:tc>
        <w:tc>
          <w:tcPr>
            <w:tcW w:w="1842" w:type="dxa"/>
          </w:tcPr>
          <w:p w:rsidR="00AD5E9A" w:rsidRPr="00564D44" w:rsidRDefault="00F40EF5" w:rsidP="00610959">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color w:val="333333"/>
                <w:sz w:val="22"/>
                <w:shd w:val="clear" w:color="auto" w:fill="FFFFFF"/>
                <w:lang w:eastAsia="zh-CN"/>
              </w:rPr>
            </w:pPr>
            <w:r w:rsidRPr="00564D44">
              <w:rPr>
                <w:rFonts w:ascii="宋体" w:eastAsia="宋体" w:hAnsi="宋体" w:cs="Times New Roman" w:hint="eastAsia"/>
                <w:b/>
                <w:color w:val="333333"/>
                <w:sz w:val="22"/>
                <w:shd w:val="clear" w:color="auto" w:fill="FFFFFF"/>
                <w:lang w:eastAsia="zh-CN"/>
              </w:rPr>
              <w:t>38元</w:t>
            </w:r>
          </w:p>
        </w:tc>
        <w:tc>
          <w:tcPr>
            <w:tcW w:w="1745" w:type="dxa"/>
          </w:tcPr>
          <w:p w:rsidR="00AD5E9A" w:rsidRPr="00564D44" w:rsidRDefault="00AD5E9A" w:rsidP="00610959">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color w:val="333333"/>
                <w:sz w:val="22"/>
                <w:shd w:val="clear" w:color="auto" w:fill="FFFFFF"/>
                <w:lang w:eastAsia="zh-CN"/>
              </w:rPr>
            </w:pPr>
            <w:r w:rsidRPr="00564D44">
              <w:rPr>
                <w:rFonts w:ascii="宋体" w:eastAsia="宋体" w:hAnsi="宋体" w:cs="Times New Roman" w:hint="eastAsia"/>
                <w:b/>
                <w:color w:val="333333"/>
                <w:sz w:val="22"/>
                <w:shd w:val="clear" w:color="auto" w:fill="FFFFFF"/>
                <w:lang w:eastAsia="zh-CN"/>
              </w:rPr>
              <w:t>-</w:t>
            </w:r>
          </w:p>
        </w:tc>
        <w:tc>
          <w:tcPr>
            <w:tcW w:w="1682" w:type="dxa"/>
          </w:tcPr>
          <w:p w:rsidR="00AD5E9A" w:rsidRPr="00564D44" w:rsidRDefault="003D10B4" w:rsidP="00610959">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color w:val="333333"/>
                <w:sz w:val="22"/>
                <w:shd w:val="clear" w:color="auto" w:fill="FFFFFF"/>
                <w:lang w:eastAsia="zh-CN"/>
              </w:rPr>
            </w:pPr>
            <w:r w:rsidRPr="00564D44">
              <w:rPr>
                <w:rFonts w:ascii="宋体" w:eastAsia="宋体" w:hAnsi="宋体" w:cs="Times New Roman" w:hint="eastAsia"/>
                <w:b/>
                <w:color w:val="333333"/>
                <w:sz w:val="22"/>
                <w:shd w:val="clear" w:color="auto" w:fill="FFFFFF"/>
                <w:lang w:eastAsia="zh-CN"/>
              </w:rPr>
              <w:t>-</w:t>
            </w:r>
          </w:p>
        </w:tc>
        <w:tc>
          <w:tcPr>
            <w:tcW w:w="1842" w:type="dxa"/>
          </w:tcPr>
          <w:p w:rsidR="00AD5E9A" w:rsidRPr="00564D44" w:rsidRDefault="00AD5E9A" w:rsidP="00610959">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color w:val="333333"/>
                <w:sz w:val="22"/>
                <w:shd w:val="clear" w:color="auto" w:fill="FFFFFF"/>
                <w:lang w:eastAsia="zh-CN"/>
              </w:rPr>
            </w:pPr>
            <w:r w:rsidRPr="00564D44">
              <w:rPr>
                <w:rFonts w:ascii="宋体" w:eastAsia="宋体" w:hAnsi="宋体" w:cs="Times New Roman" w:hint="eastAsia"/>
                <w:b/>
                <w:color w:val="333333"/>
                <w:sz w:val="22"/>
                <w:shd w:val="clear" w:color="auto" w:fill="FFFFFF"/>
                <w:lang w:eastAsia="zh-CN"/>
              </w:rPr>
              <w:t>-</w:t>
            </w:r>
          </w:p>
        </w:tc>
      </w:tr>
    </w:tbl>
    <w:p w:rsidR="00F40EF5" w:rsidRPr="0015721B" w:rsidRDefault="00F40EF5" w:rsidP="00610959">
      <w:pPr>
        <w:spacing w:before="120" w:after="120"/>
        <w:ind w:firstLine="567"/>
        <w:rPr>
          <w:rFonts w:ascii="宋体" w:eastAsia="宋体" w:hAnsi="宋体" w:cs="Times New Roman"/>
          <w:noProof/>
          <w:color w:val="333333"/>
          <w:lang w:eastAsia="zh-CN"/>
        </w:rPr>
      </w:pPr>
      <w:r w:rsidRPr="0015721B">
        <w:rPr>
          <w:rFonts w:ascii="宋体" w:eastAsia="宋体" w:hAnsi="宋体" w:cs="Times New Roman" w:hint="eastAsia"/>
          <w:noProof/>
          <w:color w:val="333333"/>
          <w:lang w:eastAsia="zh-CN"/>
        </w:rPr>
        <w:lastRenderedPageBreak/>
        <w:t>基本统计分析表明，一半的SKU的销售额在650</w:t>
      </w:r>
      <w:r w:rsidR="0021652E">
        <w:rPr>
          <w:rFonts w:ascii="宋体" w:eastAsia="宋体" w:hAnsi="宋体" w:cs="Times New Roman" w:hint="eastAsia"/>
          <w:noProof/>
          <w:color w:val="333333"/>
          <w:lang w:eastAsia="zh-CN"/>
        </w:rPr>
        <w:t>元以下，说明尽管手工皂产品达成一些</w:t>
      </w:r>
      <w:r w:rsidRPr="0015721B">
        <w:rPr>
          <w:rFonts w:ascii="宋体" w:eastAsia="宋体" w:hAnsi="宋体" w:cs="Times New Roman" w:hint="eastAsia"/>
          <w:noProof/>
          <w:color w:val="333333"/>
          <w:lang w:eastAsia="zh-CN"/>
        </w:rPr>
        <w:t>销售</w:t>
      </w:r>
      <w:r w:rsidR="0021652E">
        <w:rPr>
          <w:rFonts w:ascii="宋体" w:eastAsia="宋体" w:hAnsi="宋体" w:cs="Times New Roman" w:hint="eastAsia"/>
          <w:noProof/>
          <w:color w:val="333333"/>
          <w:lang w:eastAsia="zh-CN"/>
        </w:rPr>
        <w:t>虽然</w:t>
      </w:r>
      <w:r w:rsidRPr="0015721B">
        <w:rPr>
          <w:rFonts w:ascii="宋体" w:eastAsia="宋体" w:hAnsi="宋体" w:cs="Times New Roman" w:hint="eastAsia"/>
          <w:noProof/>
          <w:color w:val="333333"/>
          <w:lang w:eastAsia="zh-CN"/>
        </w:rPr>
        <w:t>并不困难，但达到一定的销售规模却并不容易。其次，平均价格和加权平均价格几乎相等，说明市场上没有哪家供应商有单独影响市场价格的能力，所有供应商都是市场价格的接受者。单个供应商搞市场营销或</w:t>
      </w:r>
      <w:r w:rsidR="00E478E1">
        <w:rPr>
          <w:rFonts w:ascii="宋体" w:eastAsia="宋体" w:hAnsi="宋体" w:cs="Times New Roman" w:hint="eastAsia"/>
          <w:noProof/>
          <w:color w:val="333333"/>
          <w:lang w:eastAsia="zh-CN"/>
        </w:rPr>
        <w:t>者降价促销只会增加自己的销售额，但对其他供应商的影响有限。相应地</w:t>
      </w:r>
      <w:r w:rsidRPr="0015721B">
        <w:rPr>
          <w:rFonts w:ascii="宋体" w:eastAsia="宋体" w:hAnsi="宋体" w:cs="Times New Roman" w:hint="eastAsia"/>
          <w:noProof/>
          <w:color w:val="333333"/>
          <w:lang w:eastAsia="zh-CN"/>
        </w:rPr>
        <w:t>，市场整体原材料价格和消费者整体偏好的变化将会对市场价格有实质性影响。</w:t>
      </w:r>
    </w:p>
    <w:p w:rsidR="00E24B31" w:rsidRDefault="0021652E" w:rsidP="005F45B1">
      <w:pPr>
        <w:spacing w:before="120" w:after="120"/>
        <w:ind w:firstLine="567"/>
        <w:rPr>
          <w:rFonts w:ascii="宋体" w:eastAsia="宋体" w:hAnsi="宋体" w:cs="Times New Roman"/>
          <w:b/>
          <w:color w:val="333333"/>
          <w:shd w:val="clear" w:color="auto" w:fill="FFFFFF"/>
          <w:lang w:eastAsia="zh-CN"/>
        </w:rPr>
      </w:pPr>
      <w:r>
        <w:rPr>
          <w:rFonts w:ascii="宋体" w:eastAsia="宋体" w:hAnsi="宋体" w:cs="Times New Roman" w:hint="eastAsia"/>
          <w:b/>
          <w:color w:val="333333"/>
          <w:shd w:val="clear" w:color="auto" w:fill="FFFFFF"/>
          <w:lang w:eastAsia="zh-CN"/>
        </w:rPr>
        <w:t>2.2</w:t>
      </w:r>
      <w:r w:rsidR="00E24B31" w:rsidRPr="00E24B31">
        <w:rPr>
          <w:rFonts w:ascii="宋体" w:eastAsia="宋体" w:hAnsi="宋体" w:cs="Times New Roman" w:hint="eastAsia"/>
          <w:b/>
          <w:color w:val="333333"/>
          <w:shd w:val="clear" w:color="auto" w:fill="FFFFFF"/>
          <w:lang w:eastAsia="zh-CN"/>
        </w:rPr>
        <w:t xml:space="preserve"> 价格</w:t>
      </w:r>
    </w:p>
    <w:p w:rsidR="00D13BC2" w:rsidRDefault="00866FC1" w:rsidP="005F45B1">
      <w:pPr>
        <w:spacing w:before="120" w:after="120"/>
        <w:ind w:firstLine="567"/>
        <w:rPr>
          <w:rFonts w:ascii="宋体" w:eastAsia="宋体" w:hAnsi="宋体" w:cs="Times New Roman"/>
          <w:b/>
          <w:color w:val="333333"/>
          <w:shd w:val="clear" w:color="auto" w:fill="FFFFFF"/>
          <w:lang w:eastAsia="zh-CN"/>
        </w:rPr>
      </w:pPr>
      <w:r>
        <w:rPr>
          <w:rFonts w:ascii="宋体" w:eastAsia="宋体" w:hAnsi="宋体" w:cs="Times New Roman" w:hint="eastAsia"/>
          <w:b/>
          <w:noProof/>
          <w:color w:val="333333"/>
          <w:lang w:eastAsia="zh-CN"/>
        </w:rPr>
        <w:drawing>
          <wp:anchor distT="0" distB="0" distL="114300" distR="114300" simplePos="0" relativeHeight="251663360" behindDoc="0" locked="0" layoutInCell="1" allowOverlap="1">
            <wp:simplePos x="0" y="0"/>
            <wp:positionH relativeFrom="column">
              <wp:posOffset>538480</wp:posOffset>
            </wp:positionH>
            <wp:positionV relativeFrom="paragraph">
              <wp:posOffset>319405</wp:posOffset>
            </wp:positionV>
            <wp:extent cx="4576445" cy="4572000"/>
            <wp:effectExtent l="19050" t="0" r="0" b="0"/>
            <wp:wrapTopAndBottom/>
            <wp:docPr id="1" name="图片 2" descr="F:\ZhengMyMIG\市场调查\PIELSEGUR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ZhengMyMIG\市场调查\PIELSEGURA\p1.png"/>
                    <pic:cNvPicPr>
                      <a:picLocks noChangeAspect="1" noChangeArrowheads="1"/>
                    </pic:cNvPicPr>
                  </pic:nvPicPr>
                  <pic:blipFill>
                    <a:blip r:embed="rId8"/>
                    <a:srcRect/>
                    <a:stretch>
                      <a:fillRect/>
                    </a:stretch>
                  </pic:blipFill>
                  <pic:spPr bwMode="auto">
                    <a:xfrm>
                      <a:off x="0" y="0"/>
                      <a:ext cx="4576445" cy="4572000"/>
                    </a:xfrm>
                    <a:prstGeom prst="rect">
                      <a:avLst/>
                    </a:prstGeom>
                    <a:noFill/>
                    <a:ln w="9525">
                      <a:noFill/>
                      <a:miter lim="800000"/>
                      <a:headEnd/>
                      <a:tailEnd/>
                    </a:ln>
                  </pic:spPr>
                </pic:pic>
              </a:graphicData>
            </a:graphic>
          </wp:anchor>
        </w:drawing>
      </w:r>
      <w:r w:rsidR="0021652E">
        <w:rPr>
          <w:rFonts w:ascii="宋体" w:eastAsia="宋体" w:hAnsi="宋体" w:cs="Times New Roman" w:hint="eastAsia"/>
          <w:b/>
          <w:color w:val="333333"/>
          <w:shd w:val="clear" w:color="auto" w:fill="FFFFFF"/>
          <w:lang w:eastAsia="zh-CN"/>
        </w:rPr>
        <w:t>2.2</w:t>
      </w:r>
      <w:r w:rsidR="00D13BC2">
        <w:rPr>
          <w:rFonts w:ascii="宋体" w:eastAsia="宋体" w:hAnsi="宋体" w:cs="Times New Roman" w:hint="eastAsia"/>
          <w:b/>
          <w:color w:val="333333"/>
          <w:shd w:val="clear" w:color="auto" w:fill="FFFFFF"/>
          <w:lang w:eastAsia="zh-CN"/>
        </w:rPr>
        <w:t>.1 价格与</w:t>
      </w:r>
      <w:r>
        <w:rPr>
          <w:rFonts w:ascii="宋体" w:eastAsia="宋体" w:hAnsi="宋体" w:cs="Times New Roman" w:hint="eastAsia"/>
          <w:b/>
          <w:color w:val="333333"/>
          <w:shd w:val="clear" w:color="auto" w:fill="FFFFFF"/>
          <w:lang w:eastAsia="zh-CN"/>
        </w:rPr>
        <w:t>销量</w:t>
      </w:r>
      <w:r w:rsidR="00D13BC2">
        <w:rPr>
          <w:rFonts w:ascii="宋体" w:eastAsia="宋体" w:hAnsi="宋体" w:cs="Times New Roman" w:hint="eastAsia"/>
          <w:b/>
          <w:color w:val="333333"/>
          <w:shd w:val="clear" w:color="auto" w:fill="FFFFFF"/>
          <w:lang w:eastAsia="zh-CN"/>
        </w:rPr>
        <w:t>的关系</w:t>
      </w:r>
    </w:p>
    <w:p w:rsidR="0015721B" w:rsidRPr="00E24B31" w:rsidRDefault="0015721B" w:rsidP="005F45B1">
      <w:pPr>
        <w:spacing w:before="120" w:after="120"/>
        <w:ind w:firstLine="567"/>
        <w:rPr>
          <w:rFonts w:ascii="宋体" w:eastAsia="宋体" w:hAnsi="宋体" w:cs="Times New Roman"/>
          <w:b/>
          <w:color w:val="333333"/>
          <w:shd w:val="clear" w:color="auto" w:fill="FFFFFF"/>
          <w:lang w:eastAsia="zh-CN"/>
        </w:rPr>
      </w:pPr>
    </w:p>
    <w:p w:rsidR="00E24B31" w:rsidRDefault="00E24B31" w:rsidP="005F45B1">
      <w:pPr>
        <w:spacing w:before="120" w:after="120"/>
        <w:ind w:firstLine="567"/>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如上图，价格与</w:t>
      </w:r>
      <w:r w:rsidR="00866FC1">
        <w:rPr>
          <w:rFonts w:ascii="宋体" w:eastAsia="宋体" w:hAnsi="宋体" w:cs="Times New Roman" w:hint="eastAsia"/>
          <w:color w:val="333333"/>
          <w:shd w:val="clear" w:color="auto" w:fill="FFFFFF"/>
          <w:lang w:eastAsia="zh-CN"/>
        </w:rPr>
        <w:t>销量</w:t>
      </w:r>
      <w:r>
        <w:rPr>
          <w:rFonts w:ascii="宋体" w:eastAsia="宋体" w:hAnsi="宋体" w:cs="Times New Roman" w:hint="eastAsia"/>
          <w:color w:val="333333"/>
          <w:shd w:val="clear" w:color="auto" w:fill="FFFFFF"/>
          <w:lang w:eastAsia="zh-CN"/>
        </w:rPr>
        <w:t>呈现出明显的反比关系。价格越高，</w:t>
      </w:r>
      <w:r w:rsidR="00866FC1">
        <w:rPr>
          <w:rFonts w:ascii="宋体" w:eastAsia="宋体" w:hAnsi="宋体" w:cs="Times New Roman" w:hint="eastAsia"/>
          <w:color w:val="333333"/>
          <w:shd w:val="clear" w:color="auto" w:fill="FFFFFF"/>
          <w:lang w:eastAsia="zh-CN"/>
        </w:rPr>
        <w:t>销量</w:t>
      </w:r>
      <w:r>
        <w:rPr>
          <w:rFonts w:ascii="宋体" w:eastAsia="宋体" w:hAnsi="宋体" w:cs="Times New Roman" w:hint="eastAsia"/>
          <w:color w:val="333333"/>
          <w:shd w:val="clear" w:color="auto" w:fill="FFFFFF"/>
          <w:lang w:eastAsia="zh-CN"/>
        </w:rPr>
        <w:t>越少。</w:t>
      </w:r>
      <w:r w:rsidR="00866FC1">
        <w:rPr>
          <w:rFonts w:ascii="宋体" w:eastAsia="宋体" w:hAnsi="宋体" w:cs="Times New Roman" w:hint="eastAsia"/>
          <w:color w:val="333333"/>
          <w:shd w:val="clear" w:color="auto" w:fill="FFFFFF"/>
          <w:lang w:eastAsia="zh-CN"/>
        </w:rPr>
        <w:t>10元以下的手工</w:t>
      </w:r>
      <w:proofErr w:type="gramStart"/>
      <w:r w:rsidR="00866FC1">
        <w:rPr>
          <w:rFonts w:ascii="宋体" w:eastAsia="宋体" w:hAnsi="宋体" w:cs="Times New Roman" w:hint="eastAsia"/>
          <w:color w:val="333333"/>
          <w:shd w:val="clear" w:color="auto" w:fill="FFFFFF"/>
          <w:lang w:eastAsia="zh-CN"/>
        </w:rPr>
        <w:t>皂</w:t>
      </w:r>
      <w:proofErr w:type="gramEnd"/>
      <w:r w:rsidR="00866FC1">
        <w:rPr>
          <w:rFonts w:ascii="宋体" w:eastAsia="宋体" w:hAnsi="宋体" w:cs="Times New Roman" w:hint="eastAsia"/>
          <w:color w:val="333333"/>
          <w:shd w:val="clear" w:color="auto" w:fill="FFFFFF"/>
          <w:lang w:eastAsia="zh-CN"/>
        </w:rPr>
        <w:t>销售数量最多，在价格超过90元之后，手工皂的销售数量就锐减了。10元以下、10元至50元及50元至90元三个区间之间的销售情况差异巨大，可以将之作为划分低、中、高端产品价格的依据。</w:t>
      </w:r>
      <w:r w:rsidR="002C25EE">
        <w:rPr>
          <w:rFonts w:ascii="宋体" w:eastAsia="宋体" w:hAnsi="宋体" w:cs="Times New Roman" w:hint="eastAsia"/>
          <w:color w:val="333333"/>
          <w:shd w:val="clear" w:color="auto" w:fill="FFFFFF"/>
          <w:lang w:eastAsia="zh-CN"/>
        </w:rPr>
        <w:t>110</w:t>
      </w:r>
      <w:r w:rsidR="00DB5D82">
        <w:rPr>
          <w:rFonts w:ascii="宋体" w:eastAsia="宋体" w:hAnsi="宋体" w:cs="Times New Roman" w:hint="eastAsia"/>
          <w:color w:val="333333"/>
          <w:shd w:val="clear" w:color="auto" w:fill="FFFFFF"/>
          <w:lang w:eastAsia="zh-CN"/>
        </w:rPr>
        <w:t>元</w:t>
      </w:r>
      <w:r w:rsidR="00866FC1">
        <w:rPr>
          <w:rFonts w:ascii="宋体" w:eastAsia="宋体" w:hAnsi="宋体" w:cs="Times New Roman" w:hint="eastAsia"/>
          <w:color w:val="333333"/>
          <w:shd w:val="clear" w:color="auto" w:fill="FFFFFF"/>
          <w:lang w:eastAsia="zh-CN"/>
        </w:rPr>
        <w:t>以下</w:t>
      </w:r>
      <w:r w:rsidR="00DB5D82">
        <w:rPr>
          <w:rFonts w:ascii="宋体" w:eastAsia="宋体" w:hAnsi="宋体" w:cs="Times New Roman" w:hint="eastAsia"/>
          <w:color w:val="333333"/>
          <w:shd w:val="clear" w:color="auto" w:fill="FFFFFF"/>
          <w:lang w:eastAsia="zh-CN"/>
        </w:rPr>
        <w:t>价格区间与收货人数对应关系请见下表。</w:t>
      </w:r>
    </w:p>
    <w:p w:rsidR="002C25EE" w:rsidRDefault="002C25EE" w:rsidP="005F45B1">
      <w:pPr>
        <w:spacing w:before="120" w:after="120"/>
        <w:ind w:firstLine="567"/>
        <w:rPr>
          <w:rFonts w:ascii="宋体" w:eastAsia="宋体" w:hAnsi="宋体" w:cs="Times New Roman"/>
          <w:color w:val="333333"/>
          <w:shd w:val="clear" w:color="auto" w:fill="FFFFFF"/>
          <w:lang w:eastAsia="zh-CN"/>
        </w:rPr>
      </w:pPr>
    </w:p>
    <w:tbl>
      <w:tblPr>
        <w:tblStyle w:val="-3"/>
        <w:tblW w:w="5000" w:type="pct"/>
        <w:tblLook w:val="04A0" w:firstRow="1" w:lastRow="0" w:firstColumn="1" w:lastColumn="0" w:noHBand="0" w:noVBand="1"/>
      </w:tblPr>
      <w:tblGrid>
        <w:gridCol w:w="1167"/>
        <w:gridCol w:w="5551"/>
        <w:gridCol w:w="2138"/>
      </w:tblGrid>
      <w:tr w:rsidR="00DB5D82" w:rsidRPr="00192AF8" w:rsidTr="00695907">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659" w:type="pct"/>
            <w:hideMark/>
          </w:tcPr>
          <w:p w:rsidR="00DB5D82" w:rsidRPr="00192AF8" w:rsidRDefault="00DB5D82" w:rsidP="00192AF8">
            <w:pPr>
              <w:spacing w:before="120" w:after="120"/>
              <w:ind w:firstLine="567"/>
              <w:rPr>
                <w:rFonts w:ascii="宋体" w:eastAsia="宋体" w:hAnsi="宋体" w:cs="Times New Roman"/>
                <w:b w:val="0"/>
                <w:bCs w:val="0"/>
                <w:color w:val="333333"/>
                <w:shd w:val="clear" w:color="auto" w:fill="FFFFFF"/>
                <w:lang w:eastAsia="zh-CN"/>
              </w:rPr>
            </w:pPr>
          </w:p>
        </w:tc>
        <w:tc>
          <w:tcPr>
            <w:tcW w:w="3134" w:type="pct"/>
            <w:hideMark/>
          </w:tcPr>
          <w:p w:rsidR="00DB5D82" w:rsidRPr="00192AF8" w:rsidRDefault="00DB5D82" w:rsidP="00192AF8">
            <w:pPr>
              <w:spacing w:before="120" w:after="120"/>
              <w:ind w:firstLine="567"/>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价格区间</w:t>
            </w:r>
          </w:p>
        </w:tc>
        <w:tc>
          <w:tcPr>
            <w:tcW w:w="1207" w:type="pct"/>
            <w:hideMark/>
          </w:tcPr>
          <w:p w:rsidR="00DB5D82" w:rsidRPr="00192AF8" w:rsidRDefault="00DB5D82" w:rsidP="00192AF8">
            <w:pPr>
              <w:spacing w:before="120" w:after="120"/>
              <w:ind w:firstLine="567"/>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收货人数</w:t>
            </w:r>
          </w:p>
        </w:tc>
      </w:tr>
      <w:tr w:rsidR="00DB5D82" w:rsidRPr="00192AF8" w:rsidTr="00695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pct"/>
            <w:hideMark/>
          </w:tcPr>
          <w:p w:rsidR="00DB5D82" w:rsidRPr="00192AF8" w:rsidRDefault="00DB5D82" w:rsidP="00192AF8">
            <w:pPr>
              <w:spacing w:before="120" w:after="120"/>
              <w:ind w:firstLine="567"/>
              <w:rPr>
                <w:rFonts w:ascii="宋体" w:eastAsia="宋体" w:hAnsi="宋体" w:cs="Times New Roman"/>
                <w:color w:val="333333"/>
                <w:shd w:val="clear" w:color="auto" w:fill="FFFFFF"/>
                <w:lang w:eastAsia="zh-CN"/>
              </w:rPr>
            </w:pPr>
            <w:r w:rsidRPr="00192AF8">
              <w:rPr>
                <w:rFonts w:ascii="宋体" w:eastAsia="宋体" w:hAnsi="宋体" w:cs="Times New Roman"/>
                <w:color w:val="333333"/>
                <w:shd w:val="clear" w:color="auto" w:fill="FFFFFF"/>
                <w:lang w:eastAsia="zh-CN"/>
              </w:rPr>
              <w:t>1</w:t>
            </w:r>
          </w:p>
        </w:tc>
        <w:tc>
          <w:tcPr>
            <w:tcW w:w="3134" w:type="pct"/>
            <w:hideMark/>
          </w:tcPr>
          <w:p w:rsidR="00DB5D82" w:rsidRPr="00192AF8" w:rsidRDefault="00866FC1" w:rsidP="00192AF8">
            <w:pPr>
              <w:spacing w:before="120" w:after="120"/>
              <w:ind w:firstLine="567"/>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10</w:t>
            </w:r>
            <w:r w:rsidR="00DB5D82">
              <w:rPr>
                <w:rFonts w:ascii="宋体" w:eastAsia="宋体" w:hAnsi="宋体" w:cs="Times New Roman"/>
                <w:color w:val="333333"/>
                <w:shd w:val="clear" w:color="auto" w:fill="FFFFFF"/>
                <w:lang w:eastAsia="zh-CN"/>
              </w:rPr>
              <w:t>元</w:t>
            </w:r>
            <w:r>
              <w:rPr>
                <w:rFonts w:ascii="宋体" w:eastAsia="宋体" w:hAnsi="宋体" w:cs="Times New Roman" w:hint="eastAsia"/>
                <w:color w:val="333333"/>
                <w:shd w:val="clear" w:color="auto" w:fill="FFFFFF"/>
                <w:lang w:eastAsia="zh-CN"/>
              </w:rPr>
              <w:t>以下</w:t>
            </w:r>
          </w:p>
        </w:tc>
        <w:tc>
          <w:tcPr>
            <w:tcW w:w="1207" w:type="pct"/>
            <w:hideMark/>
          </w:tcPr>
          <w:p w:rsidR="00DB5D82" w:rsidRPr="00192AF8" w:rsidRDefault="00866FC1" w:rsidP="00192AF8">
            <w:pPr>
              <w:spacing w:before="120" w:after="120"/>
              <w:ind w:firstLine="567"/>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333333"/>
                <w:shd w:val="clear" w:color="auto" w:fill="FFFFFF"/>
                <w:lang w:eastAsia="zh-CN"/>
              </w:rPr>
            </w:pPr>
            <w:r w:rsidRPr="00866FC1">
              <w:rPr>
                <w:rFonts w:ascii="宋体" w:eastAsia="宋体" w:hAnsi="宋体" w:cs="Times New Roman"/>
                <w:color w:val="333333"/>
                <w:shd w:val="clear" w:color="auto" w:fill="FFFFFF"/>
                <w:lang w:eastAsia="zh-CN"/>
              </w:rPr>
              <w:t>83155</w:t>
            </w:r>
          </w:p>
        </w:tc>
      </w:tr>
      <w:tr w:rsidR="00DB5D82" w:rsidRPr="00192AF8" w:rsidTr="00695907">
        <w:tc>
          <w:tcPr>
            <w:cnfStyle w:val="001000000000" w:firstRow="0" w:lastRow="0" w:firstColumn="1" w:lastColumn="0" w:oddVBand="0" w:evenVBand="0" w:oddHBand="0" w:evenHBand="0" w:firstRowFirstColumn="0" w:firstRowLastColumn="0" w:lastRowFirstColumn="0" w:lastRowLastColumn="0"/>
            <w:tcW w:w="659" w:type="pct"/>
            <w:hideMark/>
          </w:tcPr>
          <w:p w:rsidR="00DB5D82" w:rsidRPr="00192AF8" w:rsidRDefault="00DB5D82" w:rsidP="00192AF8">
            <w:pPr>
              <w:spacing w:before="120" w:after="120"/>
              <w:ind w:firstLine="567"/>
              <w:rPr>
                <w:rFonts w:ascii="宋体" w:eastAsia="宋体" w:hAnsi="宋体" w:cs="Times New Roman"/>
                <w:color w:val="333333"/>
                <w:shd w:val="clear" w:color="auto" w:fill="FFFFFF"/>
                <w:lang w:eastAsia="zh-CN"/>
              </w:rPr>
            </w:pPr>
            <w:r w:rsidRPr="00192AF8">
              <w:rPr>
                <w:rFonts w:ascii="宋体" w:eastAsia="宋体" w:hAnsi="宋体" w:cs="Times New Roman"/>
                <w:color w:val="333333"/>
                <w:shd w:val="clear" w:color="auto" w:fill="FFFFFF"/>
                <w:lang w:eastAsia="zh-CN"/>
              </w:rPr>
              <w:t>2</w:t>
            </w:r>
          </w:p>
        </w:tc>
        <w:tc>
          <w:tcPr>
            <w:tcW w:w="3134" w:type="pct"/>
            <w:hideMark/>
          </w:tcPr>
          <w:p w:rsidR="00DB5D82" w:rsidRPr="00192AF8" w:rsidRDefault="00866FC1" w:rsidP="00866FC1">
            <w:pPr>
              <w:spacing w:before="120" w:after="120"/>
              <w:ind w:firstLine="567"/>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333333"/>
                <w:shd w:val="clear" w:color="auto" w:fill="FFFFFF"/>
                <w:lang w:eastAsia="zh-CN"/>
              </w:rPr>
            </w:pPr>
            <w:r>
              <w:rPr>
                <w:rFonts w:ascii="宋体" w:eastAsia="宋体" w:hAnsi="宋体" w:cs="Times New Roman"/>
                <w:color w:val="333333"/>
                <w:shd w:val="clear" w:color="auto" w:fill="FFFFFF"/>
                <w:lang w:eastAsia="zh-CN"/>
              </w:rPr>
              <w:t>10</w:t>
            </w:r>
            <w:r w:rsidR="00DB5D82">
              <w:rPr>
                <w:rFonts w:ascii="宋体" w:eastAsia="宋体" w:hAnsi="宋体" w:cs="Times New Roman"/>
                <w:color w:val="333333"/>
                <w:shd w:val="clear" w:color="auto" w:fill="FFFFFF"/>
                <w:lang w:eastAsia="zh-CN"/>
              </w:rPr>
              <w:t>元至</w:t>
            </w:r>
            <w:r>
              <w:rPr>
                <w:rFonts w:ascii="宋体" w:eastAsia="宋体" w:hAnsi="宋体" w:cs="Times New Roman" w:hint="eastAsia"/>
                <w:color w:val="333333"/>
                <w:shd w:val="clear" w:color="auto" w:fill="FFFFFF"/>
                <w:lang w:eastAsia="zh-CN"/>
              </w:rPr>
              <w:t>30</w:t>
            </w:r>
            <w:r w:rsidR="00DB5D82">
              <w:rPr>
                <w:rFonts w:ascii="宋体" w:eastAsia="宋体" w:hAnsi="宋体" w:cs="Times New Roman"/>
                <w:color w:val="333333"/>
                <w:shd w:val="clear" w:color="auto" w:fill="FFFFFF"/>
                <w:lang w:eastAsia="zh-CN"/>
              </w:rPr>
              <w:t>元</w:t>
            </w:r>
          </w:p>
        </w:tc>
        <w:tc>
          <w:tcPr>
            <w:tcW w:w="1207" w:type="pct"/>
            <w:hideMark/>
          </w:tcPr>
          <w:p w:rsidR="00DB5D82" w:rsidRPr="00192AF8" w:rsidRDefault="00866FC1" w:rsidP="00192AF8">
            <w:pPr>
              <w:spacing w:before="120" w:after="120"/>
              <w:ind w:firstLine="567"/>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333333"/>
                <w:shd w:val="clear" w:color="auto" w:fill="FFFFFF"/>
                <w:lang w:eastAsia="zh-CN"/>
              </w:rPr>
            </w:pPr>
            <w:r w:rsidRPr="00866FC1">
              <w:rPr>
                <w:rFonts w:ascii="宋体" w:eastAsia="宋体" w:hAnsi="宋体" w:cs="Times New Roman"/>
                <w:color w:val="333333"/>
                <w:shd w:val="clear" w:color="auto" w:fill="FFFFFF"/>
                <w:lang w:eastAsia="zh-CN"/>
              </w:rPr>
              <w:t>68611</w:t>
            </w:r>
          </w:p>
        </w:tc>
      </w:tr>
      <w:tr w:rsidR="00DB5D82" w:rsidRPr="00192AF8" w:rsidTr="00695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pct"/>
            <w:hideMark/>
          </w:tcPr>
          <w:p w:rsidR="00DB5D82" w:rsidRPr="00192AF8" w:rsidRDefault="00DB5D82" w:rsidP="00192AF8">
            <w:pPr>
              <w:spacing w:before="120" w:after="120"/>
              <w:ind w:firstLine="567"/>
              <w:rPr>
                <w:rFonts w:ascii="宋体" w:eastAsia="宋体" w:hAnsi="宋体" w:cs="Times New Roman"/>
                <w:color w:val="333333"/>
                <w:shd w:val="clear" w:color="auto" w:fill="FFFFFF"/>
                <w:lang w:eastAsia="zh-CN"/>
              </w:rPr>
            </w:pPr>
            <w:r w:rsidRPr="00192AF8">
              <w:rPr>
                <w:rFonts w:ascii="宋体" w:eastAsia="宋体" w:hAnsi="宋体" w:cs="Times New Roman"/>
                <w:color w:val="333333"/>
                <w:shd w:val="clear" w:color="auto" w:fill="FFFFFF"/>
                <w:lang w:eastAsia="zh-CN"/>
              </w:rPr>
              <w:t>3</w:t>
            </w:r>
          </w:p>
        </w:tc>
        <w:tc>
          <w:tcPr>
            <w:tcW w:w="3134" w:type="pct"/>
            <w:hideMark/>
          </w:tcPr>
          <w:p w:rsidR="00DB5D82" w:rsidRPr="00192AF8" w:rsidRDefault="00866FC1" w:rsidP="00866FC1">
            <w:pPr>
              <w:spacing w:before="120" w:after="120"/>
              <w:ind w:firstLine="567"/>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30</w:t>
            </w:r>
            <w:r w:rsidR="00DB5D82">
              <w:rPr>
                <w:rFonts w:ascii="宋体" w:eastAsia="宋体" w:hAnsi="宋体" w:cs="Times New Roman"/>
                <w:color w:val="333333"/>
                <w:shd w:val="clear" w:color="auto" w:fill="FFFFFF"/>
                <w:lang w:eastAsia="zh-CN"/>
              </w:rPr>
              <w:t>元至</w:t>
            </w:r>
            <w:r>
              <w:rPr>
                <w:rFonts w:ascii="宋体" w:eastAsia="宋体" w:hAnsi="宋体" w:cs="Times New Roman" w:hint="eastAsia"/>
                <w:color w:val="333333"/>
                <w:shd w:val="clear" w:color="auto" w:fill="FFFFFF"/>
                <w:lang w:eastAsia="zh-CN"/>
              </w:rPr>
              <w:t>50</w:t>
            </w:r>
            <w:r w:rsidR="00DB5D82">
              <w:rPr>
                <w:rFonts w:ascii="宋体" w:eastAsia="宋体" w:hAnsi="宋体" w:cs="Times New Roman"/>
                <w:color w:val="333333"/>
                <w:shd w:val="clear" w:color="auto" w:fill="FFFFFF"/>
                <w:lang w:eastAsia="zh-CN"/>
              </w:rPr>
              <w:t>元</w:t>
            </w:r>
          </w:p>
        </w:tc>
        <w:tc>
          <w:tcPr>
            <w:tcW w:w="1207" w:type="pct"/>
            <w:hideMark/>
          </w:tcPr>
          <w:p w:rsidR="00DB5D82" w:rsidRPr="00192AF8" w:rsidRDefault="00866FC1" w:rsidP="00192AF8">
            <w:pPr>
              <w:spacing w:before="120" w:after="120"/>
              <w:ind w:firstLine="567"/>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333333"/>
                <w:shd w:val="clear" w:color="auto" w:fill="FFFFFF"/>
                <w:lang w:eastAsia="zh-CN"/>
              </w:rPr>
            </w:pPr>
            <w:r w:rsidRPr="00866FC1">
              <w:rPr>
                <w:rFonts w:ascii="宋体" w:eastAsia="宋体" w:hAnsi="宋体" w:cs="Times New Roman"/>
                <w:color w:val="333333"/>
                <w:shd w:val="clear" w:color="auto" w:fill="FFFFFF"/>
                <w:lang w:eastAsia="zh-CN"/>
              </w:rPr>
              <w:t>67789</w:t>
            </w:r>
          </w:p>
        </w:tc>
      </w:tr>
      <w:tr w:rsidR="00DB5D82" w:rsidRPr="00192AF8" w:rsidTr="00695907">
        <w:tc>
          <w:tcPr>
            <w:cnfStyle w:val="001000000000" w:firstRow="0" w:lastRow="0" w:firstColumn="1" w:lastColumn="0" w:oddVBand="0" w:evenVBand="0" w:oddHBand="0" w:evenHBand="0" w:firstRowFirstColumn="0" w:firstRowLastColumn="0" w:lastRowFirstColumn="0" w:lastRowLastColumn="0"/>
            <w:tcW w:w="659" w:type="pct"/>
            <w:hideMark/>
          </w:tcPr>
          <w:p w:rsidR="00DB5D82" w:rsidRPr="00192AF8" w:rsidRDefault="00DB5D82" w:rsidP="00192AF8">
            <w:pPr>
              <w:spacing w:before="120" w:after="120"/>
              <w:ind w:firstLine="567"/>
              <w:rPr>
                <w:rFonts w:ascii="宋体" w:eastAsia="宋体" w:hAnsi="宋体" w:cs="Times New Roman"/>
                <w:color w:val="333333"/>
                <w:shd w:val="clear" w:color="auto" w:fill="FFFFFF"/>
                <w:lang w:eastAsia="zh-CN"/>
              </w:rPr>
            </w:pPr>
            <w:r w:rsidRPr="00192AF8">
              <w:rPr>
                <w:rFonts w:ascii="宋体" w:eastAsia="宋体" w:hAnsi="宋体" w:cs="Times New Roman"/>
                <w:color w:val="333333"/>
                <w:shd w:val="clear" w:color="auto" w:fill="FFFFFF"/>
                <w:lang w:eastAsia="zh-CN"/>
              </w:rPr>
              <w:t>4</w:t>
            </w:r>
          </w:p>
        </w:tc>
        <w:tc>
          <w:tcPr>
            <w:tcW w:w="3134" w:type="pct"/>
            <w:hideMark/>
          </w:tcPr>
          <w:p w:rsidR="00DB5D82" w:rsidRPr="00192AF8" w:rsidRDefault="00866FC1" w:rsidP="00866FC1">
            <w:pPr>
              <w:spacing w:before="120" w:after="120"/>
              <w:ind w:firstLine="567"/>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50</w:t>
            </w:r>
            <w:r w:rsidR="00DB5D82">
              <w:rPr>
                <w:rFonts w:ascii="宋体" w:eastAsia="宋体" w:hAnsi="宋体" w:cs="Times New Roman"/>
                <w:color w:val="333333"/>
                <w:shd w:val="clear" w:color="auto" w:fill="FFFFFF"/>
                <w:lang w:eastAsia="zh-CN"/>
              </w:rPr>
              <w:t>元至</w:t>
            </w:r>
            <w:r>
              <w:rPr>
                <w:rFonts w:ascii="宋体" w:eastAsia="宋体" w:hAnsi="宋体" w:cs="Times New Roman" w:hint="eastAsia"/>
                <w:color w:val="333333"/>
                <w:shd w:val="clear" w:color="auto" w:fill="FFFFFF"/>
                <w:lang w:eastAsia="zh-CN"/>
              </w:rPr>
              <w:t>70</w:t>
            </w:r>
            <w:r w:rsidR="00DB5D82">
              <w:rPr>
                <w:rFonts w:ascii="宋体" w:eastAsia="宋体" w:hAnsi="宋体" w:cs="Times New Roman"/>
                <w:color w:val="333333"/>
                <w:shd w:val="clear" w:color="auto" w:fill="FFFFFF"/>
                <w:lang w:eastAsia="zh-CN"/>
              </w:rPr>
              <w:t>元</w:t>
            </w:r>
          </w:p>
        </w:tc>
        <w:tc>
          <w:tcPr>
            <w:tcW w:w="1207" w:type="pct"/>
            <w:hideMark/>
          </w:tcPr>
          <w:p w:rsidR="00DB5D82" w:rsidRPr="00192AF8" w:rsidRDefault="00866FC1" w:rsidP="00192AF8">
            <w:pPr>
              <w:spacing w:before="120" w:after="120"/>
              <w:ind w:firstLine="567"/>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333333"/>
                <w:shd w:val="clear" w:color="auto" w:fill="FFFFFF"/>
                <w:lang w:eastAsia="zh-CN"/>
              </w:rPr>
            </w:pPr>
            <w:r w:rsidRPr="00866FC1">
              <w:rPr>
                <w:rFonts w:ascii="宋体" w:eastAsia="宋体" w:hAnsi="宋体" w:cs="Times New Roman"/>
                <w:color w:val="333333"/>
                <w:shd w:val="clear" w:color="auto" w:fill="FFFFFF"/>
                <w:lang w:eastAsia="zh-CN"/>
              </w:rPr>
              <w:t>33192</w:t>
            </w:r>
          </w:p>
        </w:tc>
      </w:tr>
      <w:tr w:rsidR="00DB5D82" w:rsidRPr="00192AF8" w:rsidTr="002C25EE">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659" w:type="pct"/>
            <w:hideMark/>
          </w:tcPr>
          <w:p w:rsidR="00DB5D82" w:rsidRPr="00192AF8" w:rsidRDefault="00DB5D82" w:rsidP="00192AF8">
            <w:pPr>
              <w:spacing w:before="120" w:after="120"/>
              <w:ind w:firstLine="567"/>
              <w:rPr>
                <w:rFonts w:ascii="宋体" w:eastAsia="宋体" w:hAnsi="宋体" w:cs="Times New Roman"/>
                <w:color w:val="333333"/>
                <w:shd w:val="clear" w:color="auto" w:fill="FFFFFF"/>
                <w:lang w:eastAsia="zh-CN"/>
              </w:rPr>
            </w:pPr>
            <w:r w:rsidRPr="00192AF8">
              <w:rPr>
                <w:rFonts w:ascii="宋体" w:eastAsia="宋体" w:hAnsi="宋体" w:cs="Times New Roman"/>
                <w:color w:val="333333"/>
                <w:shd w:val="clear" w:color="auto" w:fill="FFFFFF"/>
                <w:lang w:eastAsia="zh-CN"/>
              </w:rPr>
              <w:t>5</w:t>
            </w:r>
          </w:p>
        </w:tc>
        <w:tc>
          <w:tcPr>
            <w:tcW w:w="3134" w:type="pct"/>
            <w:hideMark/>
          </w:tcPr>
          <w:p w:rsidR="00DB5D82" w:rsidRPr="00192AF8" w:rsidRDefault="00866FC1" w:rsidP="00866FC1">
            <w:pPr>
              <w:spacing w:before="120" w:after="120"/>
              <w:ind w:firstLine="567"/>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70</w:t>
            </w:r>
            <w:r w:rsidR="00DB5D82">
              <w:rPr>
                <w:rFonts w:ascii="宋体" w:eastAsia="宋体" w:hAnsi="宋体" w:cs="Times New Roman"/>
                <w:color w:val="333333"/>
                <w:shd w:val="clear" w:color="auto" w:fill="FFFFFF"/>
                <w:lang w:eastAsia="zh-CN"/>
              </w:rPr>
              <w:t>元至</w:t>
            </w:r>
            <w:r>
              <w:rPr>
                <w:rFonts w:ascii="宋体" w:eastAsia="宋体" w:hAnsi="宋体" w:cs="Times New Roman" w:hint="eastAsia"/>
                <w:color w:val="333333"/>
                <w:shd w:val="clear" w:color="auto" w:fill="FFFFFF"/>
                <w:lang w:eastAsia="zh-CN"/>
              </w:rPr>
              <w:t>90</w:t>
            </w:r>
            <w:r w:rsidR="00DB5D82">
              <w:rPr>
                <w:rFonts w:ascii="宋体" w:eastAsia="宋体" w:hAnsi="宋体" w:cs="Times New Roman"/>
                <w:color w:val="333333"/>
                <w:shd w:val="clear" w:color="auto" w:fill="FFFFFF"/>
                <w:lang w:eastAsia="zh-CN"/>
              </w:rPr>
              <w:t>元</w:t>
            </w:r>
          </w:p>
        </w:tc>
        <w:tc>
          <w:tcPr>
            <w:tcW w:w="1207" w:type="pct"/>
            <w:hideMark/>
          </w:tcPr>
          <w:p w:rsidR="00DB5D82" w:rsidRPr="00192AF8" w:rsidRDefault="00866FC1" w:rsidP="00192AF8">
            <w:pPr>
              <w:spacing w:before="120" w:after="120"/>
              <w:ind w:firstLine="567"/>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333333"/>
                <w:shd w:val="clear" w:color="auto" w:fill="FFFFFF"/>
                <w:lang w:eastAsia="zh-CN"/>
              </w:rPr>
            </w:pPr>
            <w:r w:rsidRPr="00866FC1">
              <w:rPr>
                <w:rFonts w:ascii="宋体" w:eastAsia="宋体" w:hAnsi="宋体" w:cs="Times New Roman"/>
                <w:color w:val="333333"/>
                <w:shd w:val="clear" w:color="auto" w:fill="FFFFFF"/>
                <w:lang w:eastAsia="zh-CN"/>
              </w:rPr>
              <w:t>27943</w:t>
            </w:r>
          </w:p>
        </w:tc>
      </w:tr>
      <w:tr w:rsidR="00866FC1" w:rsidRPr="00192AF8" w:rsidTr="002C25EE">
        <w:trPr>
          <w:trHeight w:val="548"/>
        </w:trPr>
        <w:tc>
          <w:tcPr>
            <w:cnfStyle w:val="001000000000" w:firstRow="0" w:lastRow="0" w:firstColumn="1" w:lastColumn="0" w:oddVBand="0" w:evenVBand="0" w:oddHBand="0" w:evenHBand="0" w:firstRowFirstColumn="0" w:firstRowLastColumn="0" w:lastRowFirstColumn="0" w:lastRowLastColumn="0"/>
            <w:tcW w:w="659" w:type="pct"/>
            <w:hideMark/>
          </w:tcPr>
          <w:p w:rsidR="00866FC1" w:rsidRPr="00192AF8" w:rsidRDefault="002C25EE" w:rsidP="00192AF8">
            <w:pPr>
              <w:spacing w:before="120" w:after="120"/>
              <w:ind w:firstLine="567"/>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6</w:t>
            </w:r>
          </w:p>
        </w:tc>
        <w:tc>
          <w:tcPr>
            <w:tcW w:w="3134" w:type="pct"/>
            <w:hideMark/>
          </w:tcPr>
          <w:p w:rsidR="00866FC1" w:rsidRDefault="002C25EE" w:rsidP="002C25EE">
            <w:pPr>
              <w:spacing w:before="120" w:after="120"/>
              <w:ind w:firstLine="567"/>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90</w:t>
            </w:r>
            <w:r>
              <w:rPr>
                <w:rFonts w:ascii="宋体" w:eastAsia="宋体" w:hAnsi="宋体" w:cs="Times New Roman"/>
                <w:color w:val="333333"/>
                <w:shd w:val="clear" w:color="auto" w:fill="FFFFFF"/>
                <w:lang w:eastAsia="zh-CN"/>
              </w:rPr>
              <w:t>元至</w:t>
            </w:r>
            <w:r>
              <w:rPr>
                <w:rFonts w:ascii="宋体" w:eastAsia="宋体" w:hAnsi="宋体" w:cs="Times New Roman" w:hint="eastAsia"/>
                <w:color w:val="333333"/>
                <w:shd w:val="clear" w:color="auto" w:fill="FFFFFF"/>
                <w:lang w:eastAsia="zh-CN"/>
              </w:rPr>
              <w:t>110</w:t>
            </w:r>
            <w:r>
              <w:rPr>
                <w:rFonts w:ascii="宋体" w:eastAsia="宋体" w:hAnsi="宋体" w:cs="Times New Roman"/>
                <w:color w:val="333333"/>
                <w:shd w:val="clear" w:color="auto" w:fill="FFFFFF"/>
                <w:lang w:eastAsia="zh-CN"/>
              </w:rPr>
              <w:t>元</w:t>
            </w:r>
          </w:p>
        </w:tc>
        <w:tc>
          <w:tcPr>
            <w:tcW w:w="1207" w:type="pct"/>
            <w:hideMark/>
          </w:tcPr>
          <w:p w:rsidR="00866FC1" w:rsidRPr="00866FC1" w:rsidRDefault="002C25EE" w:rsidP="00192AF8">
            <w:pPr>
              <w:spacing w:before="120" w:after="120"/>
              <w:ind w:firstLine="567"/>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333333"/>
                <w:shd w:val="clear" w:color="auto" w:fill="FFFFFF"/>
                <w:lang w:eastAsia="zh-CN"/>
              </w:rPr>
            </w:pPr>
            <w:r w:rsidRPr="002C25EE">
              <w:rPr>
                <w:rFonts w:ascii="宋体" w:eastAsia="宋体" w:hAnsi="宋体" w:cs="Times New Roman"/>
                <w:color w:val="333333"/>
                <w:shd w:val="clear" w:color="auto" w:fill="FFFFFF"/>
                <w:lang w:eastAsia="zh-CN"/>
              </w:rPr>
              <w:t>2832</w:t>
            </w:r>
          </w:p>
        </w:tc>
      </w:tr>
    </w:tbl>
    <w:p w:rsidR="00D13BC2" w:rsidRDefault="00D13BC2" w:rsidP="005F45B1">
      <w:pPr>
        <w:spacing w:before="120" w:after="120"/>
        <w:ind w:firstLine="567"/>
        <w:rPr>
          <w:rFonts w:ascii="宋体" w:eastAsia="宋体" w:hAnsi="宋体" w:cs="Times New Roman"/>
          <w:color w:val="333333"/>
          <w:shd w:val="clear" w:color="auto" w:fill="FFFFFF"/>
          <w:lang w:eastAsia="zh-CN"/>
        </w:rPr>
      </w:pPr>
    </w:p>
    <w:p w:rsidR="00D13BC2" w:rsidRPr="00A53093" w:rsidRDefault="00D722C2" w:rsidP="005F45B1">
      <w:pPr>
        <w:spacing w:before="120" w:after="120"/>
        <w:ind w:firstLine="567"/>
        <w:rPr>
          <w:rFonts w:ascii="宋体" w:eastAsia="宋体" w:hAnsi="宋体" w:cs="Times New Roman"/>
          <w:b/>
          <w:color w:val="333333"/>
          <w:shd w:val="clear" w:color="auto" w:fill="FFFFFF"/>
          <w:lang w:eastAsia="zh-CN"/>
        </w:rPr>
      </w:pPr>
      <w:r>
        <w:rPr>
          <w:rFonts w:ascii="宋体" w:eastAsia="宋体" w:hAnsi="宋体" w:cs="Times New Roman" w:hint="eastAsia"/>
          <w:b/>
          <w:noProof/>
          <w:color w:val="333333"/>
          <w:lang w:eastAsia="zh-CN"/>
        </w:rPr>
        <w:drawing>
          <wp:anchor distT="0" distB="0" distL="114300" distR="114300" simplePos="0" relativeHeight="251665408" behindDoc="0" locked="0" layoutInCell="1" allowOverlap="1">
            <wp:simplePos x="0" y="0"/>
            <wp:positionH relativeFrom="column">
              <wp:posOffset>393700</wp:posOffset>
            </wp:positionH>
            <wp:positionV relativeFrom="paragraph">
              <wp:posOffset>262255</wp:posOffset>
            </wp:positionV>
            <wp:extent cx="4558665" cy="4319905"/>
            <wp:effectExtent l="19050" t="0" r="0" b="0"/>
            <wp:wrapNone/>
            <wp:docPr id="7" name="图片 6"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9"/>
                    <a:stretch>
                      <a:fillRect/>
                    </a:stretch>
                  </pic:blipFill>
                  <pic:spPr>
                    <a:xfrm>
                      <a:off x="0" y="0"/>
                      <a:ext cx="4558665" cy="4319905"/>
                    </a:xfrm>
                    <a:prstGeom prst="rect">
                      <a:avLst/>
                    </a:prstGeom>
                  </pic:spPr>
                </pic:pic>
              </a:graphicData>
            </a:graphic>
          </wp:anchor>
        </w:drawing>
      </w:r>
      <w:r w:rsidR="0021652E">
        <w:rPr>
          <w:rFonts w:ascii="宋体" w:eastAsia="宋体" w:hAnsi="宋体" w:cs="Times New Roman" w:hint="eastAsia"/>
          <w:b/>
          <w:color w:val="333333"/>
          <w:shd w:val="clear" w:color="auto" w:fill="FFFFFF"/>
          <w:lang w:eastAsia="zh-CN"/>
        </w:rPr>
        <w:t>2.2</w:t>
      </w:r>
      <w:r w:rsidR="00D13BC2" w:rsidRPr="00A53093">
        <w:rPr>
          <w:rFonts w:ascii="宋体" w:eastAsia="宋体" w:hAnsi="宋体" w:cs="Times New Roman" w:hint="eastAsia"/>
          <w:b/>
          <w:color w:val="333333"/>
          <w:shd w:val="clear" w:color="auto" w:fill="FFFFFF"/>
          <w:lang w:eastAsia="zh-CN"/>
        </w:rPr>
        <w:t>.2价格与营业额的关系</w:t>
      </w:r>
    </w:p>
    <w:p w:rsidR="00D722C2" w:rsidRDefault="00D722C2" w:rsidP="005F45B1">
      <w:pPr>
        <w:spacing w:before="120" w:after="120"/>
        <w:ind w:firstLine="567"/>
        <w:rPr>
          <w:rFonts w:ascii="宋体" w:eastAsia="宋体" w:hAnsi="宋体" w:cs="Times New Roman"/>
          <w:color w:val="333333"/>
          <w:shd w:val="clear" w:color="auto" w:fill="FFFFFF"/>
          <w:lang w:eastAsia="zh-CN"/>
        </w:rPr>
      </w:pPr>
    </w:p>
    <w:p w:rsidR="00D722C2" w:rsidRDefault="00D722C2" w:rsidP="005F45B1">
      <w:pPr>
        <w:spacing w:before="120" w:after="120"/>
        <w:ind w:firstLine="567"/>
        <w:rPr>
          <w:rFonts w:ascii="宋体" w:eastAsia="宋体" w:hAnsi="宋体" w:cs="Times New Roman"/>
          <w:color w:val="333333"/>
          <w:shd w:val="clear" w:color="auto" w:fill="FFFFFF"/>
          <w:lang w:eastAsia="zh-CN"/>
        </w:rPr>
      </w:pPr>
    </w:p>
    <w:p w:rsidR="00D722C2" w:rsidRDefault="00D722C2" w:rsidP="005F45B1">
      <w:pPr>
        <w:spacing w:before="120" w:after="120"/>
        <w:ind w:firstLine="567"/>
        <w:rPr>
          <w:rFonts w:ascii="宋体" w:eastAsia="宋体" w:hAnsi="宋体" w:cs="Times New Roman"/>
          <w:color w:val="333333"/>
          <w:shd w:val="clear" w:color="auto" w:fill="FFFFFF"/>
          <w:lang w:eastAsia="zh-CN"/>
        </w:rPr>
      </w:pPr>
    </w:p>
    <w:p w:rsidR="00D722C2" w:rsidRDefault="00D722C2" w:rsidP="005F45B1">
      <w:pPr>
        <w:spacing w:before="120" w:after="120"/>
        <w:ind w:firstLine="567"/>
        <w:rPr>
          <w:rFonts w:ascii="宋体" w:eastAsia="宋体" w:hAnsi="宋体" w:cs="Times New Roman"/>
          <w:color w:val="333333"/>
          <w:shd w:val="clear" w:color="auto" w:fill="FFFFFF"/>
          <w:lang w:eastAsia="zh-CN"/>
        </w:rPr>
      </w:pPr>
    </w:p>
    <w:p w:rsidR="00D722C2" w:rsidRDefault="00D722C2" w:rsidP="005F45B1">
      <w:pPr>
        <w:spacing w:before="120" w:after="120"/>
        <w:ind w:firstLine="567"/>
        <w:rPr>
          <w:rFonts w:ascii="宋体" w:eastAsia="宋体" w:hAnsi="宋体" w:cs="Times New Roman"/>
          <w:color w:val="333333"/>
          <w:shd w:val="clear" w:color="auto" w:fill="FFFFFF"/>
          <w:lang w:eastAsia="zh-CN"/>
        </w:rPr>
      </w:pPr>
    </w:p>
    <w:p w:rsidR="00D722C2" w:rsidRDefault="00D722C2" w:rsidP="005F45B1">
      <w:pPr>
        <w:spacing w:before="120" w:after="120"/>
        <w:ind w:firstLine="567"/>
        <w:rPr>
          <w:rFonts w:ascii="宋体" w:eastAsia="宋体" w:hAnsi="宋体" w:cs="Times New Roman"/>
          <w:color w:val="333333"/>
          <w:shd w:val="clear" w:color="auto" w:fill="FFFFFF"/>
          <w:lang w:eastAsia="zh-CN"/>
        </w:rPr>
      </w:pPr>
    </w:p>
    <w:p w:rsidR="00D722C2" w:rsidRDefault="00D722C2" w:rsidP="005F45B1">
      <w:pPr>
        <w:spacing w:before="120" w:after="120"/>
        <w:ind w:firstLine="567"/>
        <w:rPr>
          <w:rFonts w:ascii="宋体" w:eastAsia="宋体" w:hAnsi="宋体" w:cs="Times New Roman"/>
          <w:color w:val="333333"/>
          <w:shd w:val="clear" w:color="auto" w:fill="FFFFFF"/>
          <w:lang w:eastAsia="zh-CN"/>
        </w:rPr>
      </w:pPr>
    </w:p>
    <w:p w:rsidR="00D13BC2" w:rsidRDefault="00D13BC2" w:rsidP="005F45B1">
      <w:pPr>
        <w:spacing w:before="120" w:after="120"/>
        <w:ind w:firstLine="567"/>
        <w:rPr>
          <w:rFonts w:ascii="宋体" w:eastAsia="宋体" w:hAnsi="宋体" w:cs="Times New Roman"/>
          <w:color w:val="333333"/>
          <w:shd w:val="clear" w:color="auto" w:fill="FFFFFF"/>
          <w:lang w:eastAsia="zh-CN"/>
        </w:rPr>
      </w:pPr>
    </w:p>
    <w:p w:rsidR="00D722C2" w:rsidRDefault="00D722C2" w:rsidP="005F45B1">
      <w:pPr>
        <w:spacing w:before="120" w:after="120"/>
        <w:ind w:firstLine="567"/>
        <w:rPr>
          <w:rFonts w:ascii="宋体" w:eastAsia="宋体" w:hAnsi="宋体" w:cs="Times New Roman"/>
          <w:color w:val="333333"/>
          <w:shd w:val="clear" w:color="auto" w:fill="FFFFFF"/>
          <w:lang w:eastAsia="zh-CN"/>
        </w:rPr>
      </w:pPr>
    </w:p>
    <w:p w:rsidR="00D722C2" w:rsidRDefault="00D722C2" w:rsidP="005F45B1">
      <w:pPr>
        <w:spacing w:before="120" w:after="120"/>
        <w:ind w:firstLine="567"/>
        <w:rPr>
          <w:rFonts w:ascii="宋体" w:eastAsia="宋体" w:hAnsi="宋体" w:cs="Times New Roman"/>
          <w:color w:val="333333"/>
          <w:shd w:val="clear" w:color="auto" w:fill="FFFFFF"/>
          <w:lang w:eastAsia="zh-CN"/>
        </w:rPr>
      </w:pPr>
    </w:p>
    <w:p w:rsidR="00D722C2" w:rsidRDefault="00D722C2" w:rsidP="005F45B1">
      <w:pPr>
        <w:spacing w:before="120" w:after="120"/>
        <w:ind w:firstLine="567"/>
        <w:rPr>
          <w:rFonts w:ascii="宋体" w:eastAsia="宋体" w:hAnsi="宋体" w:cs="Times New Roman"/>
          <w:color w:val="333333"/>
          <w:shd w:val="clear" w:color="auto" w:fill="FFFFFF"/>
          <w:lang w:eastAsia="zh-CN"/>
        </w:rPr>
      </w:pPr>
    </w:p>
    <w:p w:rsidR="00D722C2" w:rsidRDefault="00D722C2" w:rsidP="005F45B1">
      <w:pPr>
        <w:spacing w:before="120" w:after="120"/>
        <w:ind w:firstLine="567"/>
        <w:rPr>
          <w:rFonts w:ascii="宋体" w:eastAsia="宋体" w:hAnsi="宋体" w:cs="Times New Roman"/>
          <w:color w:val="333333"/>
          <w:shd w:val="clear" w:color="auto" w:fill="FFFFFF"/>
          <w:lang w:eastAsia="zh-CN"/>
        </w:rPr>
      </w:pPr>
    </w:p>
    <w:p w:rsidR="00D722C2" w:rsidRDefault="00D722C2" w:rsidP="005F45B1">
      <w:pPr>
        <w:spacing w:before="120" w:after="120"/>
        <w:ind w:firstLine="567"/>
        <w:rPr>
          <w:rFonts w:ascii="宋体" w:eastAsia="宋体" w:hAnsi="宋体" w:cs="Times New Roman"/>
          <w:color w:val="333333"/>
          <w:shd w:val="clear" w:color="auto" w:fill="FFFFFF"/>
          <w:lang w:eastAsia="zh-CN"/>
        </w:rPr>
      </w:pPr>
    </w:p>
    <w:p w:rsidR="00D722C2" w:rsidRDefault="00D722C2" w:rsidP="005F45B1">
      <w:pPr>
        <w:spacing w:before="120" w:after="120"/>
        <w:ind w:firstLine="567"/>
        <w:rPr>
          <w:rFonts w:ascii="宋体" w:eastAsia="宋体" w:hAnsi="宋体" w:cs="Times New Roman"/>
          <w:color w:val="333333"/>
          <w:shd w:val="clear" w:color="auto" w:fill="FFFFFF"/>
          <w:lang w:eastAsia="zh-CN"/>
        </w:rPr>
      </w:pPr>
    </w:p>
    <w:p w:rsidR="00D722C2" w:rsidRDefault="00D722C2" w:rsidP="005F45B1">
      <w:pPr>
        <w:spacing w:before="120" w:after="120"/>
        <w:ind w:firstLine="567"/>
        <w:rPr>
          <w:rFonts w:ascii="宋体" w:eastAsia="宋体" w:hAnsi="宋体" w:cs="Times New Roman"/>
          <w:color w:val="333333"/>
          <w:shd w:val="clear" w:color="auto" w:fill="FFFFFF"/>
          <w:lang w:eastAsia="zh-CN"/>
        </w:rPr>
      </w:pPr>
    </w:p>
    <w:p w:rsidR="00D722C2" w:rsidRDefault="00D722C2" w:rsidP="005F45B1">
      <w:pPr>
        <w:spacing w:before="120" w:after="120"/>
        <w:ind w:firstLine="567"/>
        <w:rPr>
          <w:rFonts w:ascii="宋体" w:eastAsia="宋体" w:hAnsi="宋体" w:cs="Times New Roman"/>
          <w:color w:val="333333"/>
          <w:shd w:val="clear" w:color="auto" w:fill="FFFFFF"/>
          <w:lang w:eastAsia="zh-CN"/>
        </w:rPr>
      </w:pPr>
    </w:p>
    <w:p w:rsidR="00D722C2" w:rsidRDefault="00D722C2" w:rsidP="005F45B1">
      <w:pPr>
        <w:spacing w:before="120" w:after="120"/>
        <w:ind w:firstLine="567"/>
        <w:rPr>
          <w:rFonts w:ascii="宋体" w:eastAsia="宋体" w:hAnsi="宋体" w:cs="Times New Roman"/>
          <w:color w:val="333333"/>
          <w:shd w:val="clear" w:color="auto" w:fill="FFFFFF"/>
          <w:lang w:eastAsia="zh-CN"/>
        </w:rPr>
      </w:pPr>
    </w:p>
    <w:p w:rsidR="00D722C2" w:rsidRDefault="00D13BC2" w:rsidP="00D722C2">
      <w:pPr>
        <w:spacing w:before="120" w:after="120"/>
        <w:ind w:firstLine="567"/>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lastRenderedPageBreak/>
        <w:t>如图所示，</w:t>
      </w:r>
      <w:r w:rsidR="00444FF0">
        <w:rPr>
          <w:rFonts w:ascii="宋体" w:eastAsia="宋体" w:hAnsi="宋体" w:cs="Times New Roman" w:hint="eastAsia"/>
          <w:color w:val="333333"/>
          <w:shd w:val="clear" w:color="auto" w:fill="FFFFFF"/>
          <w:lang w:eastAsia="zh-CN"/>
        </w:rPr>
        <w:t>由于营业额不仅</w:t>
      </w:r>
      <w:proofErr w:type="gramStart"/>
      <w:r w:rsidR="00444FF0">
        <w:rPr>
          <w:rFonts w:ascii="宋体" w:eastAsia="宋体" w:hAnsi="宋体" w:cs="Times New Roman" w:hint="eastAsia"/>
          <w:color w:val="333333"/>
          <w:shd w:val="clear" w:color="auto" w:fill="FFFFFF"/>
          <w:lang w:eastAsia="zh-CN"/>
        </w:rPr>
        <w:t>受销售</w:t>
      </w:r>
      <w:proofErr w:type="gramEnd"/>
      <w:r w:rsidR="00444FF0">
        <w:rPr>
          <w:rFonts w:ascii="宋体" w:eastAsia="宋体" w:hAnsi="宋体" w:cs="Times New Roman" w:hint="eastAsia"/>
          <w:color w:val="333333"/>
          <w:shd w:val="clear" w:color="auto" w:fill="FFFFFF"/>
          <w:lang w:eastAsia="zh-CN"/>
        </w:rPr>
        <w:t>数量影响，也受商品单价的影响，因此</w:t>
      </w:r>
      <w:r>
        <w:rPr>
          <w:rFonts w:ascii="宋体" w:eastAsia="宋体" w:hAnsi="宋体" w:cs="Times New Roman" w:hint="eastAsia"/>
          <w:color w:val="333333"/>
          <w:shd w:val="clear" w:color="auto" w:fill="FFFFFF"/>
          <w:lang w:eastAsia="zh-CN"/>
        </w:rPr>
        <w:t>价格与营业额的关系</w:t>
      </w:r>
      <w:r w:rsidR="00444FF0">
        <w:rPr>
          <w:rFonts w:ascii="宋体" w:eastAsia="宋体" w:hAnsi="宋体" w:cs="Times New Roman" w:hint="eastAsia"/>
          <w:color w:val="333333"/>
          <w:shd w:val="clear" w:color="auto" w:fill="FFFFFF"/>
          <w:lang w:eastAsia="zh-CN"/>
        </w:rPr>
        <w:t>呈现</w:t>
      </w:r>
      <w:r w:rsidR="00D722C2">
        <w:rPr>
          <w:rFonts w:ascii="宋体" w:eastAsia="宋体" w:hAnsi="宋体" w:cs="Times New Roman" w:hint="eastAsia"/>
          <w:color w:val="333333"/>
          <w:shd w:val="clear" w:color="auto" w:fill="FFFFFF"/>
          <w:lang w:eastAsia="zh-CN"/>
        </w:rPr>
        <w:t>中间高两边低的情况</w:t>
      </w:r>
      <w:r>
        <w:rPr>
          <w:rFonts w:ascii="宋体" w:eastAsia="宋体" w:hAnsi="宋体" w:cs="Times New Roman" w:hint="eastAsia"/>
          <w:color w:val="333333"/>
          <w:shd w:val="clear" w:color="auto" w:fill="FFFFFF"/>
          <w:lang w:eastAsia="zh-CN"/>
        </w:rPr>
        <w:t>。</w:t>
      </w:r>
      <w:r w:rsidR="00D722C2">
        <w:rPr>
          <w:rFonts w:ascii="宋体" w:eastAsia="宋体" w:hAnsi="宋体" w:cs="Times New Roman" w:hint="eastAsia"/>
          <w:color w:val="333333"/>
          <w:shd w:val="clear" w:color="auto" w:fill="FFFFFF"/>
          <w:lang w:eastAsia="zh-CN"/>
        </w:rPr>
        <w:t>营业额超过2</w:t>
      </w:r>
      <w:proofErr w:type="gramStart"/>
      <w:r w:rsidR="00D722C2">
        <w:rPr>
          <w:rFonts w:ascii="宋体" w:eastAsia="宋体" w:hAnsi="宋体" w:cs="Times New Roman" w:hint="eastAsia"/>
          <w:color w:val="333333"/>
          <w:shd w:val="clear" w:color="auto" w:fill="FFFFFF"/>
          <w:lang w:eastAsia="zh-CN"/>
        </w:rPr>
        <w:t>百万</w:t>
      </w:r>
      <w:proofErr w:type="gramEnd"/>
      <w:r w:rsidR="00D722C2">
        <w:rPr>
          <w:rFonts w:ascii="宋体" w:eastAsia="宋体" w:hAnsi="宋体" w:cs="Times New Roman" w:hint="eastAsia"/>
          <w:color w:val="333333"/>
          <w:shd w:val="clear" w:color="auto" w:fill="FFFFFF"/>
          <w:lang w:eastAsia="zh-CN"/>
        </w:rPr>
        <w:t>的价格区间为30元至90元。其余价格区间的销售额都在1</w:t>
      </w:r>
      <w:proofErr w:type="gramStart"/>
      <w:r w:rsidR="00D722C2">
        <w:rPr>
          <w:rFonts w:ascii="宋体" w:eastAsia="宋体" w:hAnsi="宋体" w:cs="Times New Roman" w:hint="eastAsia"/>
          <w:color w:val="333333"/>
          <w:shd w:val="clear" w:color="auto" w:fill="FFFFFF"/>
          <w:lang w:eastAsia="zh-CN"/>
        </w:rPr>
        <w:t>百万</w:t>
      </w:r>
      <w:proofErr w:type="gramEnd"/>
      <w:r w:rsidR="00D722C2">
        <w:rPr>
          <w:rFonts w:ascii="宋体" w:eastAsia="宋体" w:hAnsi="宋体" w:cs="Times New Roman" w:hint="eastAsia"/>
          <w:color w:val="333333"/>
          <w:shd w:val="clear" w:color="auto" w:fill="FFFFFF"/>
          <w:lang w:eastAsia="zh-CN"/>
        </w:rPr>
        <w:t>以下。10元以下的手工</w:t>
      </w:r>
      <w:proofErr w:type="gramStart"/>
      <w:r w:rsidR="00D722C2">
        <w:rPr>
          <w:rFonts w:ascii="宋体" w:eastAsia="宋体" w:hAnsi="宋体" w:cs="Times New Roman" w:hint="eastAsia"/>
          <w:color w:val="333333"/>
          <w:shd w:val="clear" w:color="auto" w:fill="FFFFFF"/>
          <w:lang w:eastAsia="zh-CN"/>
        </w:rPr>
        <w:t>皂</w:t>
      </w:r>
      <w:proofErr w:type="gramEnd"/>
      <w:r w:rsidR="00D722C2">
        <w:rPr>
          <w:rFonts w:ascii="宋体" w:eastAsia="宋体" w:hAnsi="宋体" w:cs="Times New Roman" w:hint="eastAsia"/>
          <w:color w:val="333333"/>
          <w:shd w:val="clear" w:color="auto" w:fill="FFFFFF"/>
          <w:lang w:eastAsia="zh-CN"/>
        </w:rPr>
        <w:t>尽管销售数量众多，但由于定价低廉，因此营业额无法与其他价格区间的手工</w:t>
      </w:r>
      <w:proofErr w:type="gramStart"/>
      <w:r w:rsidR="00D722C2">
        <w:rPr>
          <w:rFonts w:ascii="宋体" w:eastAsia="宋体" w:hAnsi="宋体" w:cs="Times New Roman" w:hint="eastAsia"/>
          <w:color w:val="333333"/>
          <w:shd w:val="clear" w:color="auto" w:fill="FFFFFF"/>
          <w:lang w:eastAsia="zh-CN"/>
        </w:rPr>
        <w:t>皂</w:t>
      </w:r>
      <w:proofErr w:type="gramEnd"/>
      <w:r w:rsidR="00D722C2">
        <w:rPr>
          <w:rFonts w:ascii="宋体" w:eastAsia="宋体" w:hAnsi="宋体" w:cs="Times New Roman" w:hint="eastAsia"/>
          <w:color w:val="333333"/>
          <w:shd w:val="clear" w:color="auto" w:fill="FFFFFF"/>
          <w:lang w:eastAsia="zh-CN"/>
        </w:rPr>
        <w:t>相比。30元至50元区间的手工</w:t>
      </w:r>
      <w:proofErr w:type="gramStart"/>
      <w:r w:rsidR="00D722C2">
        <w:rPr>
          <w:rFonts w:ascii="宋体" w:eastAsia="宋体" w:hAnsi="宋体" w:cs="Times New Roman" w:hint="eastAsia"/>
          <w:color w:val="333333"/>
          <w:shd w:val="clear" w:color="auto" w:fill="FFFFFF"/>
          <w:lang w:eastAsia="zh-CN"/>
        </w:rPr>
        <w:t>皂</w:t>
      </w:r>
      <w:proofErr w:type="gramEnd"/>
      <w:r w:rsidR="00D722C2">
        <w:rPr>
          <w:rFonts w:ascii="宋体" w:eastAsia="宋体" w:hAnsi="宋体" w:cs="Times New Roman" w:hint="eastAsia"/>
          <w:color w:val="333333"/>
          <w:shd w:val="clear" w:color="auto" w:fill="FFFFFF"/>
          <w:lang w:eastAsia="zh-CN"/>
        </w:rPr>
        <w:t>营业额最大，定价50元至90元的</w:t>
      </w:r>
      <w:proofErr w:type="gramStart"/>
      <w:r w:rsidR="00D722C2">
        <w:rPr>
          <w:rFonts w:ascii="宋体" w:eastAsia="宋体" w:hAnsi="宋体" w:cs="Times New Roman" w:hint="eastAsia"/>
          <w:color w:val="333333"/>
          <w:shd w:val="clear" w:color="auto" w:fill="FFFFFF"/>
          <w:lang w:eastAsia="zh-CN"/>
        </w:rPr>
        <w:t>手工皂营收</w:t>
      </w:r>
      <w:proofErr w:type="gramEnd"/>
      <w:r w:rsidR="00D722C2">
        <w:rPr>
          <w:rFonts w:ascii="宋体" w:eastAsia="宋体" w:hAnsi="宋体" w:cs="Times New Roman" w:hint="eastAsia"/>
          <w:color w:val="333333"/>
          <w:shd w:val="clear" w:color="auto" w:fill="FFFFFF"/>
          <w:lang w:eastAsia="zh-CN"/>
        </w:rPr>
        <w:t>也表现不错。110元以下价格区间与营业额对应关系请见下表。</w:t>
      </w:r>
    </w:p>
    <w:p w:rsidR="00E849DA" w:rsidRPr="00D722C2" w:rsidRDefault="00E849DA" w:rsidP="005F45B1">
      <w:pPr>
        <w:spacing w:before="120" w:after="120"/>
        <w:ind w:firstLine="567"/>
        <w:rPr>
          <w:rFonts w:ascii="宋体" w:eastAsia="宋体" w:hAnsi="宋体" w:cs="Times New Roman"/>
          <w:color w:val="333333"/>
          <w:shd w:val="clear" w:color="auto" w:fill="FFFFFF"/>
          <w:lang w:eastAsia="zh-CN"/>
        </w:rPr>
      </w:pPr>
    </w:p>
    <w:tbl>
      <w:tblPr>
        <w:tblStyle w:val="-3"/>
        <w:tblW w:w="5000" w:type="pct"/>
        <w:tblLook w:val="04A0" w:firstRow="1" w:lastRow="0" w:firstColumn="1" w:lastColumn="0" w:noHBand="0" w:noVBand="1"/>
      </w:tblPr>
      <w:tblGrid>
        <w:gridCol w:w="1102"/>
        <w:gridCol w:w="4803"/>
        <w:gridCol w:w="2951"/>
      </w:tblGrid>
      <w:tr w:rsidR="00192AF8" w:rsidRPr="00192AF8" w:rsidTr="00D722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pct"/>
            <w:hideMark/>
          </w:tcPr>
          <w:p w:rsidR="00192AF8" w:rsidRPr="00192AF8" w:rsidRDefault="00192AF8" w:rsidP="00192AF8">
            <w:pPr>
              <w:spacing w:before="120" w:after="120"/>
              <w:ind w:firstLine="567"/>
              <w:rPr>
                <w:rFonts w:ascii="宋体" w:eastAsia="宋体" w:hAnsi="宋体" w:cs="Times New Roman"/>
                <w:b w:val="0"/>
                <w:bCs w:val="0"/>
                <w:color w:val="333333"/>
                <w:shd w:val="clear" w:color="auto" w:fill="FFFFFF"/>
                <w:lang w:eastAsia="zh-CN"/>
              </w:rPr>
            </w:pPr>
          </w:p>
        </w:tc>
        <w:tc>
          <w:tcPr>
            <w:tcW w:w="2712" w:type="pct"/>
            <w:hideMark/>
          </w:tcPr>
          <w:p w:rsidR="00192AF8" w:rsidRPr="00192AF8" w:rsidRDefault="00192AF8" w:rsidP="00192AF8">
            <w:pPr>
              <w:spacing w:before="120" w:after="120"/>
              <w:ind w:firstLine="567"/>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价格区间</w:t>
            </w:r>
          </w:p>
        </w:tc>
        <w:tc>
          <w:tcPr>
            <w:tcW w:w="1666" w:type="pct"/>
            <w:hideMark/>
          </w:tcPr>
          <w:p w:rsidR="00192AF8" w:rsidRPr="00192AF8" w:rsidRDefault="00192AF8" w:rsidP="00192AF8">
            <w:pPr>
              <w:spacing w:before="120" w:after="120"/>
              <w:ind w:firstLine="567"/>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营业额</w:t>
            </w:r>
          </w:p>
        </w:tc>
      </w:tr>
      <w:tr w:rsidR="00D722C2" w:rsidRPr="00192AF8" w:rsidTr="00D72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pct"/>
            <w:hideMark/>
          </w:tcPr>
          <w:p w:rsidR="00D722C2" w:rsidRPr="00192AF8" w:rsidRDefault="00D722C2" w:rsidP="0034530C">
            <w:pPr>
              <w:spacing w:before="120" w:after="120"/>
              <w:ind w:firstLine="567"/>
              <w:rPr>
                <w:rFonts w:ascii="宋体" w:eastAsia="宋体" w:hAnsi="宋体" w:cs="Times New Roman"/>
                <w:color w:val="333333"/>
                <w:shd w:val="clear" w:color="auto" w:fill="FFFFFF"/>
                <w:lang w:eastAsia="zh-CN"/>
              </w:rPr>
            </w:pPr>
            <w:r w:rsidRPr="00192AF8">
              <w:rPr>
                <w:rFonts w:ascii="宋体" w:eastAsia="宋体" w:hAnsi="宋体" w:cs="Times New Roman"/>
                <w:color w:val="333333"/>
                <w:shd w:val="clear" w:color="auto" w:fill="FFFFFF"/>
                <w:lang w:eastAsia="zh-CN"/>
              </w:rPr>
              <w:t>1</w:t>
            </w:r>
          </w:p>
        </w:tc>
        <w:tc>
          <w:tcPr>
            <w:tcW w:w="2712" w:type="pct"/>
            <w:hideMark/>
          </w:tcPr>
          <w:p w:rsidR="00D722C2" w:rsidRPr="00192AF8" w:rsidRDefault="00D722C2" w:rsidP="0034530C">
            <w:pPr>
              <w:spacing w:before="120" w:after="120"/>
              <w:ind w:firstLine="567"/>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10</w:t>
            </w:r>
            <w:r>
              <w:rPr>
                <w:rFonts w:ascii="宋体" w:eastAsia="宋体" w:hAnsi="宋体" w:cs="Times New Roman"/>
                <w:color w:val="333333"/>
                <w:shd w:val="clear" w:color="auto" w:fill="FFFFFF"/>
                <w:lang w:eastAsia="zh-CN"/>
              </w:rPr>
              <w:t>元</w:t>
            </w:r>
            <w:r>
              <w:rPr>
                <w:rFonts w:ascii="宋体" w:eastAsia="宋体" w:hAnsi="宋体" w:cs="Times New Roman" w:hint="eastAsia"/>
                <w:color w:val="333333"/>
                <w:shd w:val="clear" w:color="auto" w:fill="FFFFFF"/>
                <w:lang w:eastAsia="zh-CN"/>
              </w:rPr>
              <w:t>以下</w:t>
            </w:r>
          </w:p>
        </w:tc>
        <w:tc>
          <w:tcPr>
            <w:tcW w:w="1666" w:type="pct"/>
            <w:hideMark/>
          </w:tcPr>
          <w:p w:rsidR="00D722C2" w:rsidRPr="00192AF8" w:rsidRDefault="00D722C2" w:rsidP="00192AF8">
            <w:pPr>
              <w:spacing w:before="120" w:after="120"/>
              <w:ind w:firstLine="567"/>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333333"/>
                <w:shd w:val="clear" w:color="auto" w:fill="FFFFFF"/>
                <w:lang w:eastAsia="zh-CN"/>
              </w:rPr>
            </w:pPr>
            <w:r w:rsidRPr="00D722C2">
              <w:rPr>
                <w:rFonts w:ascii="宋体" w:eastAsia="宋体" w:hAnsi="宋体" w:cs="Times New Roman"/>
                <w:color w:val="333333"/>
                <w:shd w:val="clear" w:color="auto" w:fill="FFFFFF"/>
                <w:lang w:eastAsia="zh-CN"/>
              </w:rPr>
              <w:t>693621</w:t>
            </w:r>
            <w:r>
              <w:rPr>
                <w:rFonts w:ascii="宋体" w:eastAsia="宋体" w:hAnsi="宋体" w:cs="Times New Roman" w:hint="eastAsia"/>
                <w:color w:val="333333"/>
                <w:shd w:val="clear" w:color="auto" w:fill="FFFFFF"/>
                <w:lang w:eastAsia="zh-CN"/>
              </w:rPr>
              <w:t>元</w:t>
            </w:r>
          </w:p>
        </w:tc>
      </w:tr>
      <w:tr w:rsidR="00D722C2" w:rsidRPr="00192AF8" w:rsidTr="00D722C2">
        <w:tc>
          <w:tcPr>
            <w:cnfStyle w:val="001000000000" w:firstRow="0" w:lastRow="0" w:firstColumn="1" w:lastColumn="0" w:oddVBand="0" w:evenVBand="0" w:oddHBand="0" w:evenHBand="0" w:firstRowFirstColumn="0" w:firstRowLastColumn="0" w:lastRowFirstColumn="0" w:lastRowLastColumn="0"/>
            <w:tcW w:w="622" w:type="pct"/>
            <w:hideMark/>
          </w:tcPr>
          <w:p w:rsidR="00D722C2" w:rsidRPr="00192AF8" w:rsidRDefault="00D722C2" w:rsidP="0034530C">
            <w:pPr>
              <w:spacing w:before="120" w:after="120"/>
              <w:ind w:firstLine="567"/>
              <w:rPr>
                <w:rFonts w:ascii="宋体" w:eastAsia="宋体" w:hAnsi="宋体" w:cs="Times New Roman"/>
                <w:color w:val="333333"/>
                <w:shd w:val="clear" w:color="auto" w:fill="FFFFFF"/>
                <w:lang w:eastAsia="zh-CN"/>
              </w:rPr>
            </w:pPr>
            <w:r w:rsidRPr="00192AF8">
              <w:rPr>
                <w:rFonts w:ascii="宋体" w:eastAsia="宋体" w:hAnsi="宋体" w:cs="Times New Roman"/>
                <w:color w:val="333333"/>
                <w:shd w:val="clear" w:color="auto" w:fill="FFFFFF"/>
                <w:lang w:eastAsia="zh-CN"/>
              </w:rPr>
              <w:t>2</w:t>
            </w:r>
          </w:p>
        </w:tc>
        <w:tc>
          <w:tcPr>
            <w:tcW w:w="2712" w:type="pct"/>
            <w:hideMark/>
          </w:tcPr>
          <w:p w:rsidR="00D722C2" w:rsidRPr="00192AF8" w:rsidRDefault="00D722C2" w:rsidP="0034530C">
            <w:pPr>
              <w:spacing w:before="120" w:after="120"/>
              <w:ind w:firstLine="567"/>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333333"/>
                <w:shd w:val="clear" w:color="auto" w:fill="FFFFFF"/>
                <w:lang w:eastAsia="zh-CN"/>
              </w:rPr>
            </w:pPr>
            <w:r>
              <w:rPr>
                <w:rFonts w:ascii="宋体" w:eastAsia="宋体" w:hAnsi="宋体" w:cs="Times New Roman"/>
                <w:color w:val="333333"/>
                <w:shd w:val="clear" w:color="auto" w:fill="FFFFFF"/>
                <w:lang w:eastAsia="zh-CN"/>
              </w:rPr>
              <w:t>10元至</w:t>
            </w:r>
            <w:r>
              <w:rPr>
                <w:rFonts w:ascii="宋体" w:eastAsia="宋体" w:hAnsi="宋体" w:cs="Times New Roman" w:hint="eastAsia"/>
                <w:color w:val="333333"/>
                <w:shd w:val="clear" w:color="auto" w:fill="FFFFFF"/>
                <w:lang w:eastAsia="zh-CN"/>
              </w:rPr>
              <w:t>30</w:t>
            </w:r>
            <w:r>
              <w:rPr>
                <w:rFonts w:ascii="宋体" w:eastAsia="宋体" w:hAnsi="宋体" w:cs="Times New Roman"/>
                <w:color w:val="333333"/>
                <w:shd w:val="clear" w:color="auto" w:fill="FFFFFF"/>
                <w:lang w:eastAsia="zh-CN"/>
              </w:rPr>
              <w:t>元</w:t>
            </w:r>
          </w:p>
        </w:tc>
        <w:tc>
          <w:tcPr>
            <w:tcW w:w="1666" w:type="pct"/>
            <w:hideMark/>
          </w:tcPr>
          <w:p w:rsidR="00D722C2" w:rsidRPr="00192AF8" w:rsidRDefault="00D722C2" w:rsidP="00192AF8">
            <w:pPr>
              <w:spacing w:before="120" w:after="120"/>
              <w:ind w:firstLine="567"/>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333333"/>
                <w:shd w:val="clear" w:color="auto" w:fill="FFFFFF"/>
                <w:lang w:eastAsia="zh-CN"/>
              </w:rPr>
            </w:pPr>
            <w:r>
              <w:rPr>
                <w:rFonts w:ascii="宋体" w:eastAsia="宋体" w:hAnsi="宋体" w:cs="Times New Roman"/>
                <w:color w:val="333333"/>
                <w:shd w:val="clear" w:color="auto" w:fill="FFFFFF"/>
                <w:lang w:eastAsia="zh-CN"/>
              </w:rPr>
              <w:t>1460643</w:t>
            </w:r>
            <w:r>
              <w:rPr>
                <w:rFonts w:ascii="宋体" w:eastAsia="宋体" w:hAnsi="宋体" w:cs="Times New Roman" w:hint="eastAsia"/>
                <w:color w:val="333333"/>
                <w:shd w:val="clear" w:color="auto" w:fill="FFFFFF"/>
                <w:lang w:eastAsia="zh-CN"/>
              </w:rPr>
              <w:t>元</w:t>
            </w:r>
          </w:p>
        </w:tc>
      </w:tr>
      <w:tr w:rsidR="00D722C2" w:rsidRPr="00192AF8" w:rsidTr="00D72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pct"/>
            <w:hideMark/>
          </w:tcPr>
          <w:p w:rsidR="00D722C2" w:rsidRPr="00192AF8" w:rsidRDefault="00D722C2" w:rsidP="0034530C">
            <w:pPr>
              <w:spacing w:before="120" w:after="120"/>
              <w:ind w:firstLine="567"/>
              <w:rPr>
                <w:rFonts w:ascii="宋体" w:eastAsia="宋体" w:hAnsi="宋体" w:cs="Times New Roman"/>
                <w:color w:val="333333"/>
                <w:shd w:val="clear" w:color="auto" w:fill="FFFFFF"/>
                <w:lang w:eastAsia="zh-CN"/>
              </w:rPr>
            </w:pPr>
            <w:r w:rsidRPr="00192AF8">
              <w:rPr>
                <w:rFonts w:ascii="宋体" w:eastAsia="宋体" w:hAnsi="宋体" w:cs="Times New Roman"/>
                <w:color w:val="333333"/>
                <w:shd w:val="clear" w:color="auto" w:fill="FFFFFF"/>
                <w:lang w:eastAsia="zh-CN"/>
              </w:rPr>
              <w:t>3</w:t>
            </w:r>
          </w:p>
        </w:tc>
        <w:tc>
          <w:tcPr>
            <w:tcW w:w="2712" w:type="pct"/>
            <w:hideMark/>
          </w:tcPr>
          <w:p w:rsidR="00D722C2" w:rsidRPr="00192AF8" w:rsidRDefault="00D722C2" w:rsidP="0034530C">
            <w:pPr>
              <w:spacing w:before="120" w:after="120"/>
              <w:ind w:firstLine="567"/>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30</w:t>
            </w:r>
            <w:r>
              <w:rPr>
                <w:rFonts w:ascii="宋体" w:eastAsia="宋体" w:hAnsi="宋体" w:cs="Times New Roman"/>
                <w:color w:val="333333"/>
                <w:shd w:val="clear" w:color="auto" w:fill="FFFFFF"/>
                <w:lang w:eastAsia="zh-CN"/>
              </w:rPr>
              <w:t>元至</w:t>
            </w:r>
            <w:r>
              <w:rPr>
                <w:rFonts w:ascii="宋体" w:eastAsia="宋体" w:hAnsi="宋体" w:cs="Times New Roman" w:hint="eastAsia"/>
                <w:color w:val="333333"/>
                <w:shd w:val="clear" w:color="auto" w:fill="FFFFFF"/>
                <w:lang w:eastAsia="zh-CN"/>
              </w:rPr>
              <w:t>50</w:t>
            </w:r>
            <w:r>
              <w:rPr>
                <w:rFonts w:ascii="宋体" w:eastAsia="宋体" w:hAnsi="宋体" w:cs="Times New Roman"/>
                <w:color w:val="333333"/>
                <w:shd w:val="clear" w:color="auto" w:fill="FFFFFF"/>
                <w:lang w:eastAsia="zh-CN"/>
              </w:rPr>
              <w:t>元</w:t>
            </w:r>
          </w:p>
        </w:tc>
        <w:tc>
          <w:tcPr>
            <w:tcW w:w="1666" w:type="pct"/>
            <w:hideMark/>
          </w:tcPr>
          <w:p w:rsidR="00D722C2" w:rsidRPr="00192AF8" w:rsidRDefault="00D722C2" w:rsidP="00192AF8">
            <w:pPr>
              <w:spacing w:before="120" w:after="120"/>
              <w:ind w:firstLine="567"/>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333333"/>
                <w:shd w:val="clear" w:color="auto" w:fill="FFFFFF"/>
                <w:lang w:eastAsia="zh-CN"/>
              </w:rPr>
            </w:pPr>
            <w:r>
              <w:rPr>
                <w:rFonts w:ascii="宋体" w:eastAsia="宋体" w:hAnsi="宋体" w:cs="Times New Roman"/>
                <w:color w:val="333333"/>
                <w:shd w:val="clear" w:color="auto" w:fill="FFFFFF"/>
                <w:lang w:eastAsia="zh-CN"/>
              </w:rPr>
              <w:t>2830597</w:t>
            </w:r>
            <w:r>
              <w:rPr>
                <w:rFonts w:ascii="宋体" w:eastAsia="宋体" w:hAnsi="宋体" w:cs="Times New Roman" w:hint="eastAsia"/>
                <w:color w:val="333333"/>
                <w:shd w:val="clear" w:color="auto" w:fill="FFFFFF"/>
                <w:lang w:eastAsia="zh-CN"/>
              </w:rPr>
              <w:t>元</w:t>
            </w:r>
          </w:p>
        </w:tc>
      </w:tr>
      <w:tr w:rsidR="00D722C2" w:rsidRPr="00192AF8" w:rsidTr="00D722C2">
        <w:tc>
          <w:tcPr>
            <w:cnfStyle w:val="001000000000" w:firstRow="0" w:lastRow="0" w:firstColumn="1" w:lastColumn="0" w:oddVBand="0" w:evenVBand="0" w:oddHBand="0" w:evenHBand="0" w:firstRowFirstColumn="0" w:firstRowLastColumn="0" w:lastRowFirstColumn="0" w:lastRowLastColumn="0"/>
            <w:tcW w:w="622" w:type="pct"/>
            <w:hideMark/>
          </w:tcPr>
          <w:p w:rsidR="00D722C2" w:rsidRPr="00192AF8" w:rsidRDefault="00D722C2" w:rsidP="0034530C">
            <w:pPr>
              <w:spacing w:before="120" w:after="120"/>
              <w:ind w:firstLine="567"/>
              <w:rPr>
                <w:rFonts w:ascii="宋体" w:eastAsia="宋体" w:hAnsi="宋体" w:cs="Times New Roman"/>
                <w:color w:val="333333"/>
                <w:shd w:val="clear" w:color="auto" w:fill="FFFFFF"/>
                <w:lang w:eastAsia="zh-CN"/>
              </w:rPr>
            </w:pPr>
            <w:r w:rsidRPr="00192AF8">
              <w:rPr>
                <w:rFonts w:ascii="宋体" w:eastAsia="宋体" w:hAnsi="宋体" w:cs="Times New Roman"/>
                <w:color w:val="333333"/>
                <w:shd w:val="clear" w:color="auto" w:fill="FFFFFF"/>
                <w:lang w:eastAsia="zh-CN"/>
              </w:rPr>
              <w:t>4</w:t>
            </w:r>
          </w:p>
        </w:tc>
        <w:tc>
          <w:tcPr>
            <w:tcW w:w="2712" w:type="pct"/>
            <w:hideMark/>
          </w:tcPr>
          <w:p w:rsidR="00D722C2" w:rsidRPr="00192AF8" w:rsidRDefault="00D722C2" w:rsidP="0034530C">
            <w:pPr>
              <w:spacing w:before="120" w:after="120"/>
              <w:ind w:firstLine="567"/>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50</w:t>
            </w:r>
            <w:r>
              <w:rPr>
                <w:rFonts w:ascii="宋体" w:eastAsia="宋体" w:hAnsi="宋体" w:cs="Times New Roman"/>
                <w:color w:val="333333"/>
                <w:shd w:val="clear" w:color="auto" w:fill="FFFFFF"/>
                <w:lang w:eastAsia="zh-CN"/>
              </w:rPr>
              <w:t>元至</w:t>
            </w:r>
            <w:r>
              <w:rPr>
                <w:rFonts w:ascii="宋体" w:eastAsia="宋体" w:hAnsi="宋体" w:cs="Times New Roman" w:hint="eastAsia"/>
                <w:color w:val="333333"/>
                <w:shd w:val="clear" w:color="auto" w:fill="FFFFFF"/>
                <w:lang w:eastAsia="zh-CN"/>
              </w:rPr>
              <w:t>70</w:t>
            </w:r>
            <w:r>
              <w:rPr>
                <w:rFonts w:ascii="宋体" w:eastAsia="宋体" w:hAnsi="宋体" w:cs="Times New Roman"/>
                <w:color w:val="333333"/>
                <w:shd w:val="clear" w:color="auto" w:fill="FFFFFF"/>
                <w:lang w:eastAsia="zh-CN"/>
              </w:rPr>
              <w:t>元</w:t>
            </w:r>
          </w:p>
        </w:tc>
        <w:tc>
          <w:tcPr>
            <w:tcW w:w="1666" w:type="pct"/>
            <w:hideMark/>
          </w:tcPr>
          <w:p w:rsidR="00D722C2" w:rsidRPr="00192AF8" w:rsidRDefault="00D722C2" w:rsidP="00192AF8">
            <w:pPr>
              <w:spacing w:before="120" w:after="120"/>
              <w:ind w:firstLine="567"/>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333333"/>
                <w:shd w:val="clear" w:color="auto" w:fill="FFFFFF"/>
                <w:lang w:eastAsia="zh-CN"/>
              </w:rPr>
            </w:pPr>
            <w:r w:rsidRPr="00D722C2">
              <w:rPr>
                <w:rFonts w:ascii="宋体" w:eastAsia="宋体" w:hAnsi="宋体" w:cs="Times New Roman"/>
                <w:color w:val="333333"/>
                <w:shd w:val="clear" w:color="auto" w:fill="FFFFFF"/>
                <w:lang w:eastAsia="zh-CN"/>
              </w:rPr>
              <w:t>2078797</w:t>
            </w:r>
            <w:r>
              <w:rPr>
                <w:rFonts w:ascii="宋体" w:eastAsia="宋体" w:hAnsi="宋体" w:cs="Times New Roman" w:hint="eastAsia"/>
                <w:color w:val="333333"/>
                <w:shd w:val="clear" w:color="auto" w:fill="FFFFFF"/>
                <w:lang w:eastAsia="zh-CN"/>
              </w:rPr>
              <w:t>元</w:t>
            </w:r>
          </w:p>
        </w:tc>
      </w:tr>
      <w:tr w:rsidR="00D722C2" w:rsidRPr="00192AF8" w:rsidTr="00D72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pct"/>
            <w:hideMark/>
          </w:tcPr>
          <w:p w:rsidR="00D722C2" w:rsidRPr="00192AF8" w:rsidRDefault="00D722C2" w:rsidP="0034530C">
            <w:pPr>
              <w:spacing w:before="120" w:after="120"/>
              <w:ind w:firstLine="567"/>
              <w:rPr>
                <w:rFonts w:ascii="宋体" w:eastAsia="宋体" w:hAnsi="宋体" w:cs="Times New Roman"/>
                <w:color w:val="333333"/>
                <w:shd w:val="clear" w:color="auto" w:fill="FFFFFF"/>
                <w:lang w:eastAsia="zh-CN"/>
              </w:rPr>
            </w:pPr>
            <w:r w:rsidRPr="00192AF8">
              <w:rPr>
                <w:rFonts w:ascii="宋体" w:eastAsia="宋体" w:hAnsi="宋体" w:cs="Times New Roman"/>
                <w:color w:val="333333"/>
                <w:shd w:val="clear" w:color="auto" w:fill="FFFFFF"/>
                <w:lang w:eastAsia="zh-CN"/>
              </w:rPr>
              <w:t>5</w:t>
            </w:r>
          </w:p>
        </w:tc>
        <w:tc>
          <w:tcPr>
            <w:tcW w:w="2712" w:type="pct"/>
            <w:hideMark/>
          </w:tcPr>
          <w:p w:rsidR="00D722C2" w:rsidRPr="00192AF8" w:rsidRDefault="00D722C2" w:rsidP="0034530C">
            <w:pPr>
              <w:spacing w:before="120" w:after="120"/>
              <w:ind w:firstLine="567"/>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70</w:t>
            </w:r>
            <w:r>
              <w:rPr>
                <w:rFonts w:ascii="宋体" w:eastAsia="宋体" w:hAnsi="宋体" w:cs="Times New Roman"/>
                <w:color w:val="333333"/>
                <w:shd w:val="clear" w:color="auto" w:fill="FFFFFF"/>
                <w:lang w:eastAsia="zh-CN"/>
              </w:rPr>
              <w:t>元至</w:t>
            </w:r>
            <w:r>
              <w:rPr>
                <w:rFonts w:ascii="宋体" w:eastAsia="宋体" w:hAnsi="宋体" w:cs="Times New Roman" w:hint="eastAsia"/>
                <w:color w:val="333333"/>
                <w:shd w:val="clear" w:color="auto" w:fill="FFFFFF"/>
                <w:lang w:eastAsia="zh-CN"/>
              </w:rPr>
              <w:t>90</w:t>
            </w:r>
            <w:r>
              <w:rPr>
                <w:rFonts w:ascii="宋体" w:eastAsia="宋体" w:hAnsi="宋体" w:cs="Times New Roman"/>
                <w:color w:val="333333"/>
                <w:shd w:val="clear" w:color="auto" w:fill="FFFFFF"/>
                <w:lang w:eastAsia="zh-CN"/>
              </w:rPr>
              <w:t>元</w:t>
            </w:r>
          </w:p>
        </w:tc>
        <w:tc>
          <w:tcPr>
            <w:tcW w:w="1666" w:type="pct"/>
            <w:hideMark/>
          </w:tcPr>
          <w:p w:rsidR="00D722C2" w:rsidRPr="00192AF8" w:rsidRDefault="00D722C2" w:rsidP="00192AF8">
            <w:pPr>
              <w:spacing w:before="120" w:after="120"/>
              <w:ind w:firstLine="567"/>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333333"/>
                <w:shd w:val="clear" w:color="auto" w:fill="FFFFFF"/>
                <w:lang w:eastAsia="zh-CN"/>
              </w:rPr>
            </w:pPr>
            <w:r w:rsidRPr="00D722C2">
              <w:rPr>
                <w:rFonts w:ascii="宋体" w:eastAsia="宋体" w:hAnsi="宋体" w:cs="Times New Roman"/>
                <w:color w:val="333333"/>
                <w:shd w:val="clear" w:color="auto" w:fill="FFFFFF"/>
                <w:lang w:eastAsia="zh-CN"/>
              </w:rPr>
              <w:t>2174298</w:t>
            </w:r>
            <w:r>
              <w:rPr>
                <w:rFonts w:ascii="宋体" w:eastAsia="宋体" w:hAnsi="宋体" w:cs="Times New Roman" w:hint="eastAsia"/>
                <w:color w:val="333333"/>
                <w:shd w:val="clear" w:color="auto" w:fill="FFFFFF"/>
                <w:lang w:eastAsia="zh-CN"/>
              </w:rPr>
              <w:t>元</w:t>
            </w:r>
          </w:p>
        </w:tc>
      </w:tr>
      <w:tr w:rsidR="00D722C2" w:rsidRPr="00192AF8" w:rsidTr="00D722C2">
        <w:tc>
          <w:tcPr>
            <w:cnfStyle w:val="001000000000" w:firstRow="0" w:lastRow="0" w:firstColumn="1" w:lastColumn="0" w:oddVBand="0" w:evenVBand="0" w:oddHBand="0" w:evenHBand="0" w:firstRowFirstColumn="0" w:firstRowLastColumn="0" w:lastRowFirstColumn="0" w:lastRowLastColumn="0"/>
            <w:tcW w:w="622" w:type="pct"/>
            <w:hideMark/>
          </w:tcPr>
          <w:p w:rsidR="00D722C2" w:rsidRPr="00192AF8" w:rsidRDefault="00D722C2" w:rsidP="0034530C">
            <w:pPr>
              <w:spacing w:before="120" w:after="120"/>
              <w:ind w:firstLine="567"/>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6</w:t>
            </w:r>
          </w:p>
        </w:tc>
        <w:tc>
          <w:tcPr>
            <w:tcW w:w="2712" w:type="pct"/>
            <w:hideMark/>
          </w:tcPr>
          <w:p w:rsidR="00D722C2" w:rsidRDefault="00D722C2" w:rsidP="0034530C">
            <w:pPr>
              <w:spacing w:before="120" w:after="120"/>
              <w:ind w:firstLine="567"/>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90</w:t>
            </w:r>
            <w:r>
              <w:rPr>
                <w:rFonts w:ascii="宋体" w:eastAsia="宋体" w:hAnsi="宋体" w:cs="Times New Roman"/>
                <w:color w:val="333333"/>
                <w:shd w:val="clear" w:color="auto" w:fill="FFFFFF"/>
                <w:lang w:eastAsia="zh-CN"/>
              </w:rPr>
              <w:t>元至</w:t>
            </w:r>
            <w:r>
              <w:rPr>
                <w:rFonts w:ascii="宋体" w:eastAsia="宋体" w:hAnsi="宋体" w:cs="Times New Roman" w:hint="eastAsia"/>
                <w:color w:val="333333"/>
                <w:shd w:val="clear" w:color="auto" w:fill="FFFFFF"/>
                <w:lang w:eastAsia="zh-CN"/>
              </w:rPr>
              <w:t>110</w:t>
            </w:r>
            <w:r>
              <w:rPr>
                <w:rFonts w:ascii="宋体" w:eastAsia="宋体" w:hAnsi="宋体" w:cs="Times New Roman"/>
                <w:color w:val="333333"/>
                <w:shd w:val="clear" w:color="auto" w:fill="FFFFFF"/>
                <w:lang w:eastAsia="zh-CN"/>
              </w:rPr>
              <w:t>元</w:t>
            </w:r>
          </w:p>
        </w:tc>
        <w:tc>
          <w:tcPr>
            <w:tcW w:w="1666" w:type="pct"/>
            <w:hideMark/>
          </w:tcPr>
          <w:p w:rsidR="00D722C2" w:rsidRPr="00192AF8" w:rsidRDefault="00D722C2" w:rsidP="00192AF8">
            <w:pPr>
              <w:spacing w:before="120" w:after="120"/>
              <w:ind w:firstLine="567"/>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333333"/>
                <w:shd w:val="clear" w:color="auto" w:fill="FFFFFF"/>
                <w:lang w:eastAsia="zh-CN"/>
              </w:rPr>
            </w:pPr>
            <w:r w:rsidRPr="00D722C2">
              <w:rPr>
                <w:rFonts w:ascii="宋体" w:eastAsia="宋体" w:hAnsi="宋体" w:cs="Times New Roman"/>
                <w:color w:val="333333"/>
                <w:shd w:val="clear" w:color="auto" w:fill="FFFFFF"/>
                <w:lang w:eastAsia="zh-CN"/>
              </w:rPr>
              <w:t>284475</w:t>
            </w:r>
            <w:r>
              <w:rPr>
                <w:rFonts w:ascii="宋体" w:eastAsia="宋体" w:hAnsi="宋体" w:cs="Times New Roman" w:hint="eastAsia"/>
                <w:color w:val="333333"/>
                <w:shd w:val="clear" w:color="auto" w:fill="FFFFFF"/>
                <w:lang w:eastAsia="zh-CN"/>
              </w:rPr>
              <w:t>元</w:t>
            </w:r>
          </w:p>
        </w:tc>
      </w:tr>
    </w:tbl>
    <w:p w:rsidR="0034530C" w:rsidRDefault="0034530C" w:rsidP="005F45B1">
      <w:pPr>
        <w:spacing w:before="120" w:after="120"/>
        <w:ind w:firstLine="567"/>
        <w:rPr>
          <w:rFonts w:ascii="宋体" w:eastAsia="宋体" w:hAnsi="宋体" w:cs="Times New Roman"/>
          <w:b/>
          <w:color w:val="333333"/>
          <w:shd w:val="clear" w:color="auto" w:fill="FFFFFF"/>
          <w:lang w:eastAsia="zh-CN"/>
        </w:rPr>
      </w:pPr>
      <w:r>
        <w:rPr>
          <w:rFonts w:ascii="宋体" w:eastAsia="宋体" w:hAnsi="宋体" w:cs="Times New Roman" w:hint="eastAsia"/>
          <w:b/>
          <w:color w:val="333333"/>
          <w:shd w:val="clear" w:color="auto" w:fill="FFFFFF"/>
          <w:lang w:eastAsia="zh-CN"/>
        </w:rPr>
        <w:t>2.4 促销</w:t>
      </w:r>
    </w:p>
    <w:p w:rsidR="0034530C" w:rsidRDefault="0034530C" w:rsidP="005F45B1">
      <w:pPr>
        <w:spacing w:before="120" w:after="120"/>
        <w:ind w:firstLine="567"/>
        <w:rPr>
          <w:rFonts w:ascii="宋体" w:eastAsia="宋体" w:hAnsi="宋体" w:cs="Times New Roman"/>
          <w:b/>
          <w:color w:val="333333"/>
          <w:shd w:val="clear" w:color="auto" w:fill="FFFFFF"/>
          <w:lang w:eastAsia="zh-CN"/>
        </w:rPr>
      </w:pPr>
      <w:r>
        <w:rPr>
          <w:rFonts w:ascii="宋体" w:eastAsia="宋体" w:hAnsi="宋体" w:cs="Times New Roman" w:hint="eastAsia"/>
          <w:b/>
          <w:noProof/>
          <w:color w:val="333333"/>
          <w:lang w:eastAsia="zh-CN"/>
        </w:rPr>
        <w:drawing>
          <wp:anchor distT="0" distB="0" distL="114300" distR="114300" simplePos="0" relativeHeight="251666432" behindDoc="0" locked="0" layoutInCell="1" allowOverlap="1">
            <wp:simplePos x="0" y="0"/>
            <wp:positionH relativeFrom="column">
              <wp:posOffset>1208941</wp:posOffset>
            </wp:positionH>
            <wp:positionV relativeFrom="paragraph">
              <wp:posOffset>63647</wp:posOffset>
            </wp:positionV>
            <wp:extent cx="3665465" cy="3669323"/>
            <wp:effectExtent l="19050" t="0" r="0" b="0"/>
            <wp:wrapNone/>
            <wp:docPr id="9" name="图片 4" descr="F:\ZhengMyMIG\市场调查\PIELSEGUR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ZhengMyMIG\市场调查\PIELSEGURA\p3.png"/>
                    <pic:cNvPicPr>
                      <a:picLocks noChangeAspect="1" noChangeArrowheads="1"/>
                    </pic:cNvPicPr>
                  </pic:nvPicPr>
                  <pic:blipFill>
                    <a:blip r:embed="rId10"/>
                    <a:srcRect/>
                    <a:stretch>
                      <a:fillRect/>
                    </a:stretch>
                  </pic:blipFill>
                  <pic:spPr bwMode="auto">
                    <a:xfrm>
                      <a:off x="0" y="0"/>
                      <a:ext cx="3665465" cy="3669323"/>
                    </a:xfrm>
                    <a:prstGeom prst="rect">
                      <a:avLst/>
                    </a:prstGeom>
                    <a:noFill/>
                    <a:ln w="9525">
                      <a:noFill/>
                      <a:miter lim="800000"/>
                      <a:headEnd/>
                      <a:tailEnd/>
                    </a:ln>
                  </pic:spPr>
                </pic:pic>
              </a:graphicData>
            </a:graphic>
          </wp:anchor>
        </w:drawing>
      </w:r>
    </w:p>
    <w:p w:rsidR="0034530C" w:rsidRDefault="0034530C" w:rsidP="005F45B1">
      <w:pPr>
        <w:spacing w:before="120" w:after="120"/>
        <w:ind w:firstLine="567"/>
        <w:rPr>
          <w:rFonts w:ascii="宋体" w:eastAsia="宋体" w:hAnsi="宋体" w:cs="Times New Roman"/>
          <w:b/>
          <w:color w:val="333333"/>
          <w:shd w:val="clear" w:color="auto" w:fill="FFFFFF"/>
          <w:lang w:eastAsia="zh-CN"/>
        </w:rPr>
      </w:pPr>
    </w:p>
    <w:p w:rsidR="0034530C" w:rsidRDefault="0034530C" w:rsidP="005F45B1">
      <w:pPr>
        <w:spacing w:before="120" w:after="120"/>
        <w:ind w:firstLine="567"/>
        <w:rPr>
          <w:rFonts w:ascii="宋体" w:eastAsia="宋体" w:hAnsi="宋体" w:cs="Times New Roman"/>
          <w:b/>
          <w:color w:val="333333"/>
          <w:shd w:val="clear" w:color="auto" w:fill="FFFFFF"/>
          <w:lang w:eastAsia="zh-CN"/>
        </w:rPr>
      </w:pPr>
    </w:p>
    <w:p w:rsidR="0034530C" w:rsidRDefault="0034530C" w:rsidP="005F45B1">
      <w:pPr>
        <w:spacing w:before="120" w:after="120"/>
        <w:ind w:firstLine="567"/>
        <w:rPr>
          <w:rFonts w:ascii="宋体" w:eastAsia="宋体" w:hAnsi="宋体" w:cs="Times New Roman"/>
          <w:b/>
          <w:color w:val="333333"/>
          <w:shd w:val="clear" w:color="auto" w:fill="FFFFFF"/>
          <w:lang w:eastAsia="zh-CN"/>
        </w:rPr>
      </w:pPr>
    </w:p>
    <w:p w:rsidR="0034530C" w:rsidRDefault="0034530C" w:rsidP="005F45B1">
      <w:pPr>
        <w:spacing w:before="120" w:after="120"/>
        <w:ind w:firstLine="567"/>
        <w:rPr>
          <w:rFonts w:ascii="宋体" w:eastAsia="宋体" w:hAnsi="宋体" w:cs="Times New Roman"/>
          <w:b/>
          <w:color w:val="333333"/>
          <w:shd w:val="clear" w:color="auto" w:fill="FFFFFF"/>
          <w:lang w:eastAsia="zh-CN"/>
        </w:rPr>
      </w:pPr>
    </w:p>
    <w:p w:rsidR="0034530C" w:rsidRDefault="0034530C" w:rsidP="005F45B1">
      <w:pPr>
        <w:spacing w:before="120" w:after="120"/>
        <w:ind w:firstLine="567"/>
        <w:rPr>
          <w:rFonts w:ascii="宋体" w:eastAsia="宋体" w:hAnsi="宋体" w:cs="Times New Roman"/>
          <w:b/>
          <w:color w:val="333333"/>
          <w:shd w:val="clear" w:color="auto" w:fill="FFFFFF"/>
          <w:lang w:eastAsia="zh-CN"/>
        </w:rPr>
      </w:pPr>
    </w:p>
    <w:p w:rsidR="0034530C" w:rsidRDefault="0034530C" w:rsidP="005F45B1">
      <w:pPr>
        <w:spacing w:before="120" w:after="120"/>
        <w:ind w:firstLine="567"/>
        <w:rPr>
          <w:rFonts w:ascii="宋体" w:eastAsia="宋体" w:hAnsi="宋体" w:cs="Times New Roman"/>
          <w:b/>
          <w:color w:val="333333"/>
          <w:shd w:val="clear" w:color="auto" w:fill="FFFFFF"/>
          <w:lang w:eastAsia="zh-CN"/>
        </w:rPr>
      </w:pPr>
    </w:p>
    <w:p w:rsidR="0034530C" w:rsidRDefault="0034530C" w:rsidP="005F45B1">
      <w:pPr>
        <w:spacing w:before="120" w:after="120"/>
        <w:ind w:firstLine="567"/>
        <w:rPr>
          <w:rFonts w:ascii="宋体" w:eastAsia="宋体" w:hAnsi="宋体" w:cs="Times New Roman"/>
          <w:b/>
          <w:color w:val="333333"/>
          <w:shd w:val="clear" w:color="auto" w:fill="FFFFFF"/>
          <w:lang w:eastAsia="zh-CN"/>
        </w:rPr>
      </w:pPr>
    </w:p>
    <w:p w:rsidR="0034530C" w:rsidRDefault="0034530C" w:rsidP="005F45B1">
      <w:pPr>
        <w:spacing w:before="120" w:after="120"/>
        <w:ind w:firstLine="567"/>
        <w:rPr>
          <w:rFonts w:ascii="宋体" w:eastAsia="宋体" w:hAnsi="宋体" w:cs="Times New Roman"/>
          <w:b/>
          <w:color w:val="333333"/>
          <w:shd w:val="clear" w:color="auto" w:fill="FFFFFF"/>
          <w:lang w:eastAsia="zh-CN"/>
        </w:rPr>
      </w:pPr>
    </w:p>
    <w:p w:rsidR="0034530C" w:rsidRDefault="0034530C" w:rsidP="005F45B1">
      <w:pPr>
        <w:spacing w:before="120" w:after="120"/>
        <w:ind w:firstLine="567"/>
        <w:rPr>
          <w:rFonts w:ascii="宋体" w:eastAsia="宋体" w:hAnsi="宋体" w:cs="Times New Roman"/>
          <w:b/>
          <w:color w:val="333333"/>
          <w:shd w:val="clear" w:color="auto" w:fill="FFFFFF"/>
          <w:lang w:eastAsia="zh-CN"/>
        </w:rPr>
      </w:pPr>
    </w:p>
    <w:p w:rsidR="0034530C" w:rsidRDefault="0034530C" w:rsidP="005F45B1">
      <w:pPr>
        <w:spacing w:before="120" w:after="120"/>
        <w:ind w:firstLine="567"/>
        <w:rPr>
          <w:rFonts w:ascii="宋体" w:eastAsia="宋体" w:hAnsi="宋体" w:cs="Times New Roman"/>
          <w:b/>
          <w:color w:val="333333"/>
          <w:shd w:val="clear" w:color="auto" w:fill="FFFFFF"/>
          <w:lang w:eastAsia="zh-CN"/>
        </w:rPr>
      </w:pPr>
    </w:p>
    <w:p w:rsidR="0034530C" w:rsidRDefault="0034530C" w:rsidP="005F45B1">
      <w:pPr>
        <w:spacing w:before="120" w:after="120"/>
        <w:ind w:firstLine="567"/>
        <w:rPr>
          <w:rFonts w:ascii="宋体" w:eastAsia="宋体" w:hAnsi="宋体" w:cs="Times New Roman"/>
          <w:b/>
          <w:color w:val="333333"/>
          <w:shd w:val="clear" w:color="auto" w:fill="FFFFFF"/>
          <w:lang w:eastAsia="zh-CN"/>
        </w:rPr>
      </w:pPr>
    </w:p>
    <w:p w:rsidR="0034530C" w:rsidRDefault="0034530C" w:rsidP="005F45B1">
      <w:pPr>
        <w:spacing w:before="120" w:after="120"/>
        <w:ind w:firstLine="567"/>
        <w:rPr>
          <w:rFonts w:ascii="宋体" w:eastAsia="宋体" w:hAnsi="宋体" w:cs="Times New Roman"/>
          <w:b/>
          <w:color w:val="333333"/>
          <w:shd w:val="clear" w:color="auto" w:fill="FFFFFF"/>
          <w:lang w:eastAsia="zh-CN"/>
        </w:rPr>
      </w:pPr>
    </w:p>
    <w:p w:rsidR="0034530C" w:rsidRDefault="0034530C" w:rsidP="005F45B1">
      <w:pPr>
        <w:spacing w:before="120" w:after="120"/>
        <w:ind w:firstLine="567"/>
        <w:rPr>
          <w:rFonts w:ascii="宋体" w:eastAsia="宋体" w:hAnsi="宋体" w:cs="Times New Roman"/>
          <w:b/>
          <w:color w:val="333333"/>
          <w:shd w:val="clear" w:color="auto" w:fill="FFFFFF"/>
          <w:lang w:eastAsia="zh-CN"/>
        </w:rPr>
      </w:pPr>
    </w:p>
    <w:p w:rsidR="0034530C" w:rsidRPr="0034530C" w:rsidRDefault="0034530C" w:rsidP="005F45B1">
      <w:pPr>
        <w:spacing w:before="120" w:after="120"/>
        <w:ind w:firstLine="567"/>
        <w:rPr>
          <w:rFonts w:ascii="宋体" w:eastAsia="宋体" w:hAnsi="宋体" w:cs="Times New Roman"/>
          <w:color w:val="333333"/>
          <w:shd w:val="clear" w:color="auto" w:fill="FFFFFF"/>
          <w:lang w:eastAsia="zh-CN"/>
        </w:rPr>
      </w:pPr>
      <w:r w:rsidRPr="0034530C">
        <w:rPr>
          <w:rFonts w:ascii="宋体" w:eastAsia="宋体" w:hAnsi="宋体" w:cs="Times New Roman" w:hint="eastAsia"/>
          <w:color w:val="333333"/>
          <w:shd w:val="clear" w:color="auto" w:fill="FFFFFF"/>
          <w:lang w:eastAsia="zh-CN"/>
        </w:rPr>
        <w:lastRenderedPageBreak/>
        <w:t>如图，不出意外，市场上正价销售的产品的销售量是最多的。在需要降价促销的SKU中，</w:t>
      </w:r>
      <w:r w:rsidR="00541CEF">
        <w:rPr>
          <w:rFonts w:ascii="宋体" w:eastAsia="宋体" w:hAnsi="宋体" w:cs="Times New Roman" w:hint="eastAsia"/>
          <w:color w:val="333333"/>
          <w:shd w:val="clear" w:color="auto" w:fill="FFFFFF"/>
          <w:lang w:eastAsia="zh-CN"/>
        </w:rPr>
        <w:t>打3-4</w:t>
      </w:r>
      <w:proofErr w:type="gramStart"/>
      <w:r w:rsidR="00541CEF">
        <w:rPr>
          <w:rFonts w:ascii="宋体" w:eastAsia="宋体" w:hAnsi="宋体" w:cs="Times New Roman" w:hint="eastAsia"/>
          <w:color w:val="333333"/>
          <w:shd w:val="clear" w:color="auto" w:fill="FFFFFF"/>
          <w:lang w:eastAsia="zh-CN"/>
        </w:rPr>
        <w:t>折似乎</w:t>
      </w:r>
      <w:proofErr w:type="gramEnd"/>
      <w:r w:rsidR="00541CEF">
        <w:rPr>
          <w:rFonts w:ascii="宋体" w:eastAsia="宋体" w:hAnsi="宋体" w:cs="Times New Roman" w:hint="eastAsia"/>
          <w:color w:val="333333"/>
          <w:shd w:val="clear" w:color="auto" w:fill="FFFFFF"/>
          <w:lang w:eastAsia="zh-CN"/>
        </w:rPr>
        <w:t>是最佳的促销策略。打3-4折的手工皂的销售量达到了50000以上。其余折扣的表现都要差得多。4折至6折或者1折至3折是另外两个可以考虑的折扣区间。打6折至9折或者打1折，在销售上的表现都不是很好。</w:t>
      </w:r>
    </w:p>
    <w:p w:rsidR="0034530C" w:rsidRDefault="0034530C" w:rsidP="005F45B1">
      <w:pPr>
        <w:spacing w:before="120" w:after="120"/>
        <w:ind w:firstLine="567"/>
        <w:rPr>
          <w:rFonts w:ascii="宋体" w:eastAsia="宋体" w:hAnsi="宋体" w:cs="Times New Roman"/>
          <w:b/>
          <w:color w:val="333333"/>
          <w:shd w:val="clear" w:color="auto" w:fill="FFFFFF"/>
          <w:lang w:eastAsia="zh-CN"/>
        </w:rPr>
      </w:pPr>
    </w:p>
    <w:p w:rsidR="00192AF8" w:rsidRPr="007D60D6" w:rsidRDefault="00186923" w:rsidP="005F45B1">
      <w:pPr>
        <w:spacing w:before="120" w:after="120"/>
        <w:ind w:firstLine="567"/>
        <w:rPr>
          <w:rFonts w:ascii="宋体" w:eastAsia="宋体" w:hAnsi="宋体" w:cs="Times New Roman"/>
          <w:b/>
          <w:color w:val="333333"/>
          <w:shd w:val="clear" w:color="auto" w:fill="FFFFFF"/>
          <w:lang w:eastAsia="zh-CN"/>
        </w:rPr>
      </w:pPr>
      <w:r w:rsidRPr="007D60D6">
        <w:rPr>
          <w:rFonts w:ascii="宋体" w:eastAsia="宋体" w:hAnsi="宋体" w:cs="Times New Roman" w:hint="eastAsia"/>
          <w:b/>
          <w:color w:val="333333"/>
          <w:shd w:val="clear" w:color="auto" w:fill="FFFFFF"/>
          <w:lang w:eastAsia="zh-CN"/>
        </w:rPr>
        <w:t xml:space="preserve">3. </w:t>
      </w:r>
      <w:r w:rsidR="00541CEF">
        <w:rPr>
          <w:rFonts w:ascii="宋体" w:eastAsia="宋体" w:hAnsi="宋体" w:cs="Times New Roman" w:hint="eastAsia"/>
          <w:b/>
          <w:color w:val="333333"/>
          <w:shd w:val="clear" w:color="auto" w:fill="FFFFFF"/>
          <w:lang w:eastAsia="zh-CN"/>
        </w:rPr>
        <w:t>手工</w:t>
      </w:r>
      <w:proofErr w:type="gramStart"/>
      <w:r w:rsidR="00541CEF">
        <w:rPr>
          <w:rFonts w:ascii="宋体" w:eastAsia="宋体" w:hAnsi="宋体" w:cs="Times New Roman" w:hint="eastAsia"/>
          <w:b/>
          <w:color w:val="333333"/>
          <w:shd w:val="clear" w:color="auto" w:fill="FFFFFF"/>
          <w:lang w:eastAsia="zh-CN"/>
        </w:rPr>
        <w:t>皂</w:t>
      </w:r>
      <w:proofErr w:type="gramEnd"/>
      <w:r w:rsidRPr="007D60D6">
        <w:rPr>
          <w:rFonts w:ascii="宋体" w:eastAsia="宋体" w:hAnsi="宋体" w:cs="Times New Roman" w:hint="eastAsia"/>
          <w:b/>
          <w:color w:val="333333"/>
          <w:shd w:val="clear" w:color="auto" w:fill="FFFFFF"/>
          <w:lang w:eastAsia="zh-CN"/>
        </w:rPr>
        <w:t>分类</w:t>
      </w:r>
    </w:p>
    <w:p w:rsidR="00186923" w:rsidRDefault="00186923" w:rsidP="005F45B1">
      <w:pPr>
        <w:spacing w:before="120" w:after="120"/>
        <w:ind w:firstLine="567"/>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根据前面的分析，我们大致可以按照价格区间将</w:t>
      </w:r>
      <w:r w:rsidR="00541CEF">
        <w:rPr>
          <w:rFonts w:ascii="宋体" w:eastAsia="宋体" w:hAnsi="宋体" w:cs="Times New Roman" w:hint="eastAsia"/>
          <w:color w:val="333333"/>
          <w:shd w:val="clear" w:color="auto" w:fill="FFFFFF"/>
          <w:lang w:eastAsia="zh-CN"/>
        </w:rPr>
        <w:t>手工</w:t>
      </w:r>
      <w:proofErr w:type="gramStart"/>
      <w:r w:rsidR="00541CEF">
        <w:rPr>
          <w:rFonts w:ascii="宋体" w:eastAsia="宋体" w:hAnsi="宋体" w:cs="Times New Roman" w:hint="eastAsia"/>
          <w:color w:val="333333"/>
          <w:shd w:val="clear" w:color="auto" w:fill="FFFFFF"/>
          <w:lang w:eastAsia="zh-CN"/>
        </w:rPr>
        <w:t>皂</w:t>
      </w:r>
      <w:proofErr w:type="gramEnd"/>
      <w:r>
        <w:rPr>
          <w:rFonts w:ascii="宋体" w:eastAsia="宋体" w:hAnsi="宋体" w:cs="Times New Roman" w:hint="eastAsia"/>
          <w:color w:val="333333"/>
          <w:shd w:val="clear" w:color="auto" w:fill="FFFFFF"/>
          <w:lang w:eastAsia="zh-CN"/>
        </w:rPr>
        <w:t>分为三类：</w:t>
      </w:r>
    </w:p>
    <w:p w:rsidR="00186923" w:rsidRDefault="00186923" w:rsidP="005F45B1">
      <w:pPr>
        <w:spacing w:before="120" w:after="120"/>
        <w:ind w:firstLine="567"/>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规模化：定价低于</w:t>
      </w:r>
      <w:r w:rsidR="00541CEF">
        <w:rPr>
          <w:rFonts w:ascii="宋体" w:eastAsia="宋体" w:hAnsi="宋体" w:cs="Times New Roman" w:hint="eastAsia"/>
          <w:color w:val="333333"/>
          <w:shd w:val="clear" w:color="auto" w:fill="FFFFFF"/>
          <w:lang w:eastAsia="zh-CN"/>
        </w:rPr>
        <w:t>10元</w:t>
      </w:r>
      <w:r>
        <w:rPr>
          <w:rFonts w:ascii="宋体" w:eastAsia="宋体" w:hAnsi="宋体" w:cs="Times New Roman" w:hint="eastAsia"/>
          <w:color w:val="333333"/>
          <w:shd w:val="clear" w:color="auto" w:fill="FFFFFF"/>
          <w:lang w:eastAsia="zh-CN"/>
        </w:rPr>
        <w:t>的</w:t>
      </w:r>
      <w:r w:rsidR="00541CEF">
        <w:rPr>
          <w:rFonts w:ascii="宋体" w:eastAsia="宋体" w:hAnsi="宋体" w:cs="Times New Roman" w:hint="eastAsia"/>
          <w:color w:val="333333"/>
          <w:shd w:val="clear" w:color="auto" w:fill="FFFFFF"/>
          <w:lang w:eastAsia="zh-CN"/>
        </w:rPr>
        <w:t>手工</w:t>
      </w:r>
      <w:proofErr w:type="gramStart"/>
      <w:r w:rsidR="00541CEF">
        <w:rPr>
          <w:rFonts w:ascii="宋体" w:eastAsia="宋体" w:hAnsi="宋体" w:cs="Times New Roman" w:hint="eastAsia"/>
          <w:color w:val="333333"/>
          <w:shd w:val="clear" w:color="auto" w:fill="FFFFFF"/>
          <w:lang w:eastAsia="zh-CN"/>
        </w:rPr>
        <w:t>皂</w:t>
      </w:r>
      <w:proofErr w:type="gramEnd"/>
      <w:r>
        <w:rPr>
          <w:rFonts w:ascii="宋体" w:eastAsia="宋体" w:hAnsi="宋体" w:cs="Times New Roman" w:hint="eastAsia"/>
          <w:color w:val="333333"/>
          <w:shd w:val="clear" w:color="auto" w:fill="FFFFFF"/>
          <w:lang w:eastAsia="zh-CN"/>
        </w:rPr>
        <w:t>可以作为规模化产品进行销售。不追求过高的利润水平，但可以获得不错的销售额。</w:t>
      </w:r>
    </w:p>
    <w:p w:rsidR="00186923" w:rsidRDefault="00186923" w:rsidP="005F45B1">
      <w:pPr>
        <w:spacing w:before="120" w:after="120"/>
        <w:ind w:firstLine="567"/>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适销类：定价在</w:t>
      </w:r>
      <w:r w:rsidR="00541CEF">
        <w:rPr>
          <w:rFonts w:ascii="宋体" w:eastAsia="宋体" w:hAnsi="宋体" w:cs="Times New Roman" w:hint="eastAsia"/>
          <w:color w:val="333333"/>
          <w:shd w:val="clear" w:color="auto" w:fill="FFFFFF"/>
          <w:lang w:eastAsia="zh-CN"/>
        </w:rPr>
        <w:t>30</w:t>
      </w:r>
      <w:r>
        <w:rPr>
          <w:rFonts w:ascii="宋体" w:eastAsia="宋体" w:hAnsi="宋体" w:cs="Times New Roman" w:hint="eastAsia"/>
          <w:color w:val="333333"/>
          <w:shd w:val="clear" w:color="auto" w:fill="FFFFFF"/>
          <w:lang w:eastAsia="zh-CN"/>
        </w:rPr>
        <w:t>元至</w:t>
      </w:r>
      <w:r w:rsidR="00541CEF">
        <w:rPr>
          <w:rFonts w:ascii="宋体" w:eastAsia="宋体" w:hAnsi="宋体" w:cs="Times New Roman" w:hint="eastAsia"/>
          <w:color w:val="333333"/>
          <w:shd w:val="clear" w:color="auto" w:fill="FFFFFF"/>
          <w:lang w:eastAsia="zh-CN"/>
        </w:rPr>
        <w:t>9</w:t>
      </w:r>
      <w:r>
        <w:rPr>
          <w:rFonts w:ascii="宋体" w:eastAsia="宋体" w:hAnsi="宋体" w:cs="Times New Roman" w:hint="eastAsia"/>
          <w:color w:val="333333"/>
          <w:shd w:val="clear" w:color="auto" w:fill="FFFFFF"/>
          <w:lang w:eastAsia="zh-CN"/>
        </w:rPr>
        <w:t>0元区间的</w:t>
      </w:r>
      <w:r w:rsidR="00541CEF">
        <w:rPr>
          <w:rFonts w:ascii="宋体" w:eastAsia="宋体" w:hAnsi="宋体" w:cs="Times New Roman" w:hint="eastAsia"/>
          <w:color w:val="333333"/>
          <w:shd w:val="clear" w:color="auto" w:fill="FFFFFF"/>
          <w:lang w:eastAsia="zh-CN"/>
        </w:rPr>
        <w:t>手工</w:t>
      </w:r>
      <w:proofErr w:type="gramStart"/>
      <w:r w:rsidR="00541CEF">
        <w:rPr>
          <w:rFonts w:ascii="宋体" w:eastAsia="宋体" w:hAnsi="宋体" w:cs="Times New Roman" w:hint="eastAsia"/>
          <w:color w:val="333333"/>
          <w:shd w:val="clear" w:color="auto" w:fill="FFFFFF"/>
          <w:lang w:eastAsia="zh-CN"/>
        </w:rPr>
        <w:t>皂</w:t>
      </w:r>
      <w:proofErr w:type="gramEnd"/>
      <w:r>
        <w:rPr>
          <w:rFonts w:ascii="宋体" w:eastAsia="宋体" w:hAnsi="宋体" w:cs="Times New Roman" w:hint="eastAsia"/>
          <w:color w:val="333333"/>
          <w:shd w:val="clear" w:color="auto" w:fill="FFFFFF"/>
          <w:lang w:eastAsia="zh-CN"/>
        </w:rPr>
        <w:t>可以作为适销类产品进行销售。这类</w:t>
      </w:r>
      <w:proofErr w:type="gramStart"/>
      <w:r w:rsidR="00541CEF">
        <w:rPr>
          <w:rFonts w:ascii="宋体" w:eastAsia="宋体" w:hAnsi="宋体" w:cs="Times New Roman" w:hint="eastAsia"/>
          <w:color w:val="333333"/>
          <w:shd w:val="clear" w:color="auto" w:fill="FFFFFF"/>
          <w:lang w:eastAsia="zh-CN"/>
        </w:rPr>
        <w:t>手工皂</w:t>
      </w:r>
      <w:r>
        <w:rPr>
          <w:rFonts w:ascii="宋体" w:eastAsia="宋体" w:hAnsi="宋体" w:cs="Times New Roman" w:hint="eastAsia"/>
          <w:color w:val="333333"/>
          <w:shd w:val="clear" w:color="auto" w:fill="FFFFFF"/>
          <w:lang w:eastAsia="zh-CN"/>
        </w:rPr>
        <w:t>有不错</w:t>
      </w:r>
      <w:proofErr w:type="gramEnd"/>
      <w:r>
        <w:rPr>
          <w:rFonts w:ascii="宋体" w:eastAsia="宋体" w:hAnsi="宋体" w:cs="Times New Roman" w:hint="eastAsia"/>
          <w:color w:val="333333"/>
          <w:shd w:val="clear" w:color="auto" w:fill="FFFFFF"/>
          <w:lang w:eastAsia="zh-CN"/>
        </w:rPr>
        <w:t>的利润空间，同时</w:t>
      </w:r>
      <w:r w:rsidR="00541CEF">
        <w:rPr>
          <w:rFonts w:ascii="宋体" w:eastAsia="宋体" w:hAnsi="宋体" w:cs="Times New Roman" w:hint="eastAsia"/>
          <w:color w:val="333333"/>
          <w:shd w:val="clear" w:color="auto" w:fill="FFFFFF"/>
          <w:lang w:eastAsia="zh-CN"/>
        </w:rPr>
        <w:t>销量也不错</w:t>
      </w:r>
      <w:r>
        <w:rPr>
          <w:rFonts w:ascii="宋体" w:eastAsia="宋体" w:hAnsi="宋体" w:cs="Times New Roman" w:hint="eastAsia"/>
          <w:color w:val="333333"/>
          <w:shd w:val="clear" w:color="auto" w:fill="FFFFFF"/>
          <w:lang w:eastAsia="zh-CN"/>
        </w:rPr>
        <w:t>。</w:t>
      </w:r>
    </w:p>
    <w:p w:rsidR="00186923" w:rsidRDefault="00186923" w:rsidP="005F45B1">
      <w:pPr>
        <w:spacing w:before="120" w:after="120"/>
        <w:ind w:firstLine="567"/>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道具类：定价在</w:t>
      </w:r>
      <w:r w:rsidR="00541CEF">
        <w:rPr>
          <w:rFonts w:ascii="宋体" w:eastAsia="宋体" w:hAnsi="宋体" w:cs="Times New Roman" w:hint="eastAsia"/>
          <w:color w:val="333333"/>
          <w:shd w:val="clear" w:color="auto" w:fill="FFFFFF"/>
          <w:lang w:eastAsia="zh-CN"/>
        </w:rPr>
        <w:t>90元</w:t>
      </w:r>
      <w:r>
        <w:rPr>
          <w:rFonts w:ascii="宋体" w:eastAsia="宋体" w:hAnsi="宋体" w:cs="Times New Roman" w:hint="eastAsia"/>
          <w:color w:val="333333"/>
          <w:shd w:val="clear" w:color="auto" w:fill="FFFFFF"/>
          <w:lang w:eastAsia="zh-CN"/>
        </w:rPr>
        <w:t>以上</w:t>
      </w:r>
      <w:r w:rsidR="00CF23AE">
        <w:rPr>
          <w:rFonts w:ascii="宋体" w:eastAsia="宋体" w:hAnsi="宋体" w:cs="Times New Roman" w:hint="eastAsia"/>
          <w:color w:val="333333"/>
          <w:shd w:val="clear" w:color="auto" w:fill="FFFFFF"/>
          <w:lang w:eastAsia="zh-CN"/>
        </w:rPr>
        <w:t>的</w:t>
      </w:r>
      <w:r w:rsidR="00541CEF">
        <w:rPr>
          <w:rFonts w:ascii="宋体" w:eastAsia="宋体" w:hAnsi="宋体" w:cs="Times New Roman" w:hint="eastAsia"/>
          <w:color w:val="333333"/>
          <w:shd w:val="clear" w:color="auto" w:fill="FFFFFF"/>
          <w:lang w:eastAsia="zh-CN"/>
        </w:rPr>
        <w:t>手工</w:t>
      </w:r>
      <w:proofErr w:type="gramStart"/>
      <w:r w:rsidR="00541CEF">
        <w:rPr>
          <w:rFonts w:ascii="宋体" w:eastAsia="宋体" w:hAnsi="宋体" w:cs="Times New Roman" w:hint="eastAsia"/>
          <w:color w:val="333333"/>
          <w:shd w:val="clear" w:color="auto" w:fill="FFFFFF"/>
          <w:lang w:eastAsia="zh-CN"/>
        </w:rPr>
        <w:t>皂</w:t>
      </w:r>
      <w:proofErr w:type="gramEnd"/>
      <w:r w:rsidR="00CF23AE">
        <w:rPr>
          <w:rFonts w:ascii="宋体" w:eastAsia="宋体" w:hAnsi="宋体" w:cs="Times New Roman" w:hint="eastAsia"/>
          <w:color w:val="333333"/>
          <w:shd w:val="clear" w:color="auto" w:fill="FFFFFF"/>
          <w:lang w:eastAsia="zh-CN"/>
        </w:rPr>
        <w:t>可以作为道具类产品销售。这类</w:t>
      </w:r>
      <w:r w:rsidR="00541CEF">
        <w:rPr>
          <w:rFonts w:ascii="宋体" w:eastAsia="宋体" w:hAnsi="宋体" w:cs="Times New Roman" w:hint="eastAsia"/>
          <w:color w:val="333333"/>
          <w:shd w:val="clear" w:color="auto" w:fill="FFFFFF"/>
          <w:lang w:eastAsia="zh-CN"/>
        </w:rPr>
        <w:t>手工</w:t>
      </w:r>
      <w:proofErr w:type="gramStart"/>
      <w:r w:rsidR="00541CEF">
        <w:rPr>
          <w:rFonts w:ascii="宋体" w:eastAsia="宋体" w:hAnsi="宋体" w:cs="Times New Roman" w:hint="eastAsia"/>
          <w:color w:val="333333"/>
          <w:shd w:val="clear" w:color="auto" w:fill="FFFFFF"/>
          <w:lang w:eastAsia="zh-CN"/>
        </w:rPr>
        <w:t>皂</w:t>
      </w:r>
      <w:proofErr w:type="gramEnd"/>
      <w:r w:rsidR="00CF23AE">
        <w:rPr>
          <w:rFonts w:ascii="宋体" w:eastAsia="宋体" w:hAnsi="宋体" w:cs="Times New Roman" w:hint="eastAsia"/>
          <w:color w:val="333333"/>
          <w:shd w:val="clear" w:color="auto" w:fill="FFFFFF"/>
          <w:lang w:eastAsia="zh-CN"/>
        </w:rPr>
        <w:t>销量</w:t>
      </w:r>
      <w:r w:rsidR="00541CEF">
        <w:rPr>
          <w:rFonts w:ascii="宋体" w:eastAsia="宋体" w:hAnsi="宋体" w:cs="Times New Roman" w:hint="eastAsia"/>
          <w:color w:val="333333"/>
          <w:shd w:val="clear" w:color="auto" w:fill="FFFFFF"/>
          <w:lang w:eastAsia="zh-CN"/>
        </w:rPr>
        <w:t>可能不会太高</w:t>
      </w:r>
      <w:r w:rsidR="00CF23AE">
        <w:rPr>
          <w:rFonts w:ascii="宋体" w:eastAsia="宋体" w:hAnsi="宋体" w:cs="Times New Roman" w:hint="eastAsia"/>
          <w:color w:val="333333"/>
          <w:shd w:val="clear" w:color="auto" w:fill="FFFFFF"/>
          <w:lang w:eastAsia="zh-CN"/>
        </w:rPr>
        <w:t>，但</w:t>
      </w:r>
      <w:r w:rsidR="00541CEF">
        <w:rPr>
          <w:rFonts w:ascii="宋体" w:eastAsia="宋体" w:hAnsi="宋体" w:cs="Times New Roman" w:hint="eastAsia"/>
          <w:color w:val="333333"/>
          <w:shd w:val="clear" w:color="auto" w:fill="FFFFFF"/>
          <w:lang w:eastAsia="zh-CN"/>
        </w:rPr>
        <w:t>其独特的功效和营销效应可以拉动其他两类手工皂的销售</w:t>
      </w:r>
      <w:r w:rsidR="00CF23AE">
        <w:rPr>
          <w:rFonts w:ascii="宋体" w:eastAsia="宋体" w:hAnsi="宋体" w:cs="Times New Roman" w:hint="eastAsia"/>
          <w:color w:val="333333"/>
          <w:shd w:val="clear" w:color="auto" w:fill="FFFFFF"/>
          <w:lang w:eastAsia="zh-CN"/>
        </w:rPr>
        <w:t>。</w:t>
      </w:r>
    </w:p>
    <w:p w:rsidR="00CF23AE" w:rsidRPr="007D60D6" w:rsidRDefault="00CF23AE" w:rsidP="005F45B1">
      <w:pPr>
        <w:spacing w:before="120" w:after="120"/>
        <w:ind w:firstLine="567"/>
        <w:rPr>
          <w:rFonts w:ascii="宋体" w:eastAsia="宋体" w:hAnsi="宋体" w:cs="Times New Roman"/>
          <w:b/>
          <w:color w:val="333333"/>
          <w:shd w:val="clear" w:color="auto" w:fill="FFFFFF"/>
          <w:lang w:eastAsia="zh-CN"/>
        </w:rPr>
      </w:pPr>
      <w:r w:rsidRPr="007D60D6">
        <w:rPr>
          <w:rFonts w:ascii="宋体" w:eastAsia="宋体" w:hAnsi="宋体" w:cs="Times New Roman" w:hint="eastAsia"/>
          <w:b/>
          <w:color w:val="333333"/>
          <w:shd w:val="clear" w:color="auto" w:fill="FFFFFF"/>
          <w:lang w:eastAsia="zh-CN"/>
        </w:rPr>
        <w:t>4. 总结</w:t>
      </w:r>
    </w:p>
    <w:p w:rsidR="00941B7C" w:rsidRDefault="00941B7C" w:rsidP="005F45B1">
      <w:pPr>
        <w:spacing w:before="120" w:after="120"/>
        <w:ind w:firstLine="567"/>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本次调查</w:t>
      </w:r>
      <w:r w:rsidR="00F71B85">
        <w:rPr>
          <w:rFonts w:ascii="宋体" w:eastAsia="宋体" w:hAnsi="宋体" w:cs="Times New Roman" w:hint="eastAsia"/>
          <w:color w:val="333333"/>
          <w:shd w:val="clear" w:color="auto" w:fill="FFFFFF"/>
          <w:lang w:eastAsia="zh-CN"/>
        </w:rPr>
        <w:t>针对</w:t>
      </w:r>
      <w:proofErr w:type="gramStart"/>
      <w:r w:rsidR="00F71B85">
        <w:rPr>
          <w:rFonts w:ascii="宋体" w:eastAsia="宋体" w:hAnsi="宋体" w:cs="Times New Roman" w:hint="eastAsia"/>
          <w:color w:val="333333"/>
          <w:shd w:val="clear" w:color="auto" w:fill="FFFFFF"/>
          <w:lang w:eastAsia="zh-CN"/>
        </w:rPr>
        <w:t>2015年5月</w:t>
      </w:r>
      <w:r w:rsidR="004F628E">
        <w:rPr>
          <w:rFonts w:ascii="宋体" w:eastAsia="宋体" w:hAnsi="宋体" w:cs="Times New Roman" w:hint="eastAsia"/>
          <w:color w:val="333333"/>
          <w:shd w:val="clear" w:color="auto" w:fill="FFFFFF"/>
          <w:lang w:eastAsia="zh-CN"/>
        </w:rPr>
        <w:t>21</w:t>
      </w:r>
      <w:r w:rsidR="00F71B85">
        <w:rPr>
          <w:rFonts w:ascii="宋体" w:eastAsia="宋体" w:hAnsi="宋体" w:cs="Times New Roman" w:hint="eastAsia"/>
          <w:color w:val="333333"/>
          <w:shd w:val="clear" w:color="auto" w:fill="FFFFFF"/>
          <w:lang w:eastAsia="zh-CN"/>
        </w:rPr>
        <w:t>日淘宝市场</w:t>
      </w:r>
      <w:proofErr w:type="gramEnd"/>
      <w:r w:rsidR="00F71B85">
        <w:rPr>
          <w:rFonts w:ascii="宋体" w:eastAsia="宋体" w:hAnsi="宋体" w:cs="Times New Roman" w:hint="eastAsia"/>
          <w:color w:val="333333"/>
          <w:shd w:val="clear" w:color="auto" w:fill="FFFFFF"/>
          <w:lang w:eastAsia="zh-CN"/>
        </w:rPr>
        <w:t>的</w:t>
      </w:r>
      <w:r w:rsidR="004F628E">
        <w:rPr>
          <w:rFonts w:ascii="宋体" w:eastAsia="宋体" w:hAnsi="宋体" w:cs="Times New Roman" w:hint="eastAsia"/>
          <w:color w:val="333333"/>
          <w:shd w:val="clear" w:color="auto" w:fill="FFFFFF"/>
          <w:lang w:eastAsia="zh-CN"/>
        </w:rPr>
        <w:t>手工</w:t>
      </w:r>
      <w:proofErr w:type="gramStart"/>
      <w:r w:rsidR="004F628E">
        <w:rPr>
          <w:rFonts w:ascii="宋体" w:eastAsia="宋体" w:hAnsi="宋体" w:cs="Times New Roman" w:hint="eastAsia"/>
          <w:color w:val="333333"/>
          <w:shd w:val="clear" w:color="auto" w:fill="FFFFFF"/>
          <w:lang w:eastAsia="zh-CN"/>
        </w:rPr>
        <w:t>皂</w:t>
      </w:r>
      <w:proofErr w:type="gramEnd"/>
      <w:r>
        <w:rPr>
          <w:rFonts w:ascii="宋体" w:eastAsia="宋体" w:hAnsi="宋体" w:cs="Times New Roman" w:hint="eastAsia"/>
          <w:color w:val="333333"/>
          <w:shd w:val="clear" w:color="auto" w:fill="FFFFFF"/>
          <w:lang w:eastAsia="zh-CN"/>
        </w:rPr>
        <w:t>销售情况进行了分析，</w:t>
      </w:r>
      <w:r w:rsidR="00A53093">
        <w:rPr>
          <w:rFonts w:ascii="宋体" w:eastAsia="宋体" w:hAnsi="宋体" w:cs="Times New Roman" w:hint="eastAsia"/>
          <w:color w:val="333333"/>
          <w:shd w:val="clear" w:color="auto" w:fill="FFFFFF"/>
          <w:lang w:eastAsia="zh-CN"/>
        </w:rPr>
        <w:t>表明了</w:t>
      </w:r>
      <w:r w:rsidR="004F628E">
        <w:rPr>
          <w:rFonts w:ascii="宋体" w:eastAsia="宋体" w:hAnsi="宋体" w:cs="Times New Roman" w:hint="eastAsia"/>
          <w:color w:val="333333"/>
          <w:shd w:val="clear" w:color="auto" w:fill="FFFFFF"/>
          <w:lang w:eastAsia="zh-CN"/>
        </w:rPr>
        <w:t>手工皂的</w:t>
      </w:r>
      <w:r>
        <w:rPr>
          <w:rFonts w:ascii="宋体" w:eastAsia="宋体" w:hAnsi="宋体" w:cs="Times New Roman" w:hint="eastAsia"/>
          <w:color w:val="333333"/>
          <w:shd w:val="clear" w:color="auto" w:fill="FFFFFF"/>
          <w:lang w:eastAsia="zh-CN"/>
        </w:rPr>
        <w:t>定价</w:t>
      </w:r>
      <w:r w:rsidR="004F628E">
        <w:rPr>
          <w:rFonts w:ascii="宋体" w:eastAsia="宋体" w:hAnsi="宋体" w:cs="Times New Roman" w:hint="eastAsia"/>
          <w:color w:val="333333"/>
          <w:shd w:val="clear" w:color="auto" w:fill="FFFFFF"/>
          <w:lang w:eastAsia="zh-CN"/>
        </w:rPr>
        <w:t>与</w:t>
      </w:r>
      <w:r>
        <w:rPr>
          <w:rFonts w:ascii="宋体" w:eastAsia="宋体" w:hAnsi="宋体" w:cs="Times New Roman" w:hint="eastAsia"/>
          <w:color w:val="333333"/>
          <w:shd w:val="clear" w:color="auto" w:fill="FFFFFF"/>
          <w:lang w:eastAsia="zh-CN"/>
        </w:rPr>
        <w:t>销售以及营业额的关系。</w:t>
      </w:r>
      <w:r w:rsidR="001E663C">
        <w:rPr>
          <w:rFonts w:ascii="宋体" w:eastAsia="宋体" w:hAnsi="宋体" w:cs="Times New Roman" w:hint="eastAsia"/>
          <w:color w:val="333333"/>
          <w:shd w:val="clear" w:color="auto" w:fill="FFFFFF"/>
          <w:lang w:eastAsia="zh-CN"/>
        </w:rPr>
        <w:t>建议未来引进的西班牙手工</w:t>
      </w:r>
      <w:proofErr w:type="gramStart"/>
      <w:r w:rsidR="001E663C">
        <w:rPr>
          <w:rFonts w:ascii="宋体" w:eastAsia="宋体" w:hAnsi="宋体" w:cs="Times New Roman" w:hint="eastAsia"/>
          <w:color w:val="333333"/>
          <w:shd w:val="clear" w:color="auto" w:fill="FFFFFF"/>
          <w:lang w:eastAsia="zh-CN"/>
        </w:rPr>
        <w:t>皂</w:t>
      </w:r>
      <w:proofErr w:type="gramEnd"/>
      <w:r w:rsidR="001E663C">
        <w:rPr>
          <w:rFonts w:ascii="宋体" w:eastAsia="宋体" w:hAnsi="宋体" w:cs="Times New Roman" w:hint="eastAsia"/>
          <w:color w:val="333333"/>
          <w:shd w:val="clear" w:color="auto" w:fill="FFFFFF"/>
          <w:lang w:eastAsia="zh-CN"/>
        </w:rPr>
        <w:t>实际销售价格定在30元至90元区间，媒体价格可以在此基础上乘以2.5-3倍，也就是75元至270元，实际销售时打3-4折。</w:t>
      </w:r>
      <w:r w:rsidR="002B62DD">
        <w:rPr>
          <w:rFonts w:ascii="宋体" w:eastAsia="宋体" w:hAnsi="宋体" w:cs="Times New Roman" w:hint="eastAsia"/>
          <w:color w:val="333333"/>
          <w:shd w:val="clear" w:color="auto" w:fill="FFFFFF"/>
          <w:lang w:eastAsia="zh-CN"/>
        </w:rPr>
        <w:t>主流</w:t>
      </w:r>
      <w:r w:rsidR="001E663C">
        <w:rPr>
          <w:rFonts w:ascii="宋体" w:eastAsia="宋体" w:hAnsi="宋体" w:cs="Times New Roman" w:hint="eastAsia"/>
          <w:color w:val="333333"/>
          <w:shd w:val="clear" w:color="auto" w:fill="FFFFFF"/>
          <w:lang w:eastAsia="zh-CN"/>
        </w:rPr>
        <w:t>手工</w:t>
      </w:r>
      <w:proofErr w:type="gramStart"/>
      <w:r w:rsidR="001E663C">
        <w:rPr>
          <w:rFonts w:ascii="宋体" w:eastAsia="宋体" w:hAnsi="宋体" w:cs="Times New Roman" w:hint="eastAsia"/>
          <w:color w:val="333333"/>
          <w:shd w:val="clear" w:color="auto" w:fill="FFFFFF"/>
          <w:lang w:eastAsia="zh-CN"/>
        </w:rPr>
        <w:t>皂</w:t>
      </w:r>
      <w:proofErr w:type="gramEnd"/>
      <w:r w:rsidR="002B62DD">
        <w:rPr>
          <w:rFonts w:ascii="宋体" w:eastAsia="宋体" w:hAnsi="宋体" w:cs="Times New Roman" w:hint="eastAsia"/>
          <w:color w:val="333333"/>
          <w:shd w:val="clear" w:color="auto" w:fill="FFFFFF"/>
          <w:lang w:eastAsia="zh-CN"/>
        </w:rPr>
        <w:t>产品</w:t>
      </w:r>
      <w:r w:rsidR="001E663C">
        <w:rPr>
          <w:rFonts w:ascii="宋体" w:eastAsia="宋体" w:hAnsi="宋体" w:cs="Times New Roman" w:hint="eastAsia"/>
          <w:color w:val="333333"/>
          <w:shd w:val="clear" w:color="auto" w:fill="FFFFFF"/>
          <w:lang w:eastAsia="zh-CN"/>
        </w:rPr>
        <w:t>的实际售价建议</w:t>
      </w:r>
      <w:r w:rsidR="00201117">
        <w:rPr>
          <w:rFonts w:ascii="宋体" w:eastAsia="宋体" w:hAnsi="宋体" w:cs="Times New Roman" w:hint="eastAsia"/>
          <w:color w:val="333333"/>
          <w:shd w:val="clear" w:color="auto" w:fill="FFFFFF"/>
          <w:lang w:eastAsia="zh-CN"/>
        </w:rPr>
        <w:t>不要</w:t>
      </w:r>
      <w:r w:rsidR="001E663C">
        <w:rPr>
          <w:rFonts w:ascii="宋体" w:eastAsia="宋体" w:hAnsi="宋体" w:cs="Times New Roman" w:hint="eastAsia"/>
          <w:color w:val="333333"/>
          <w:shd w:val="clear" w:color="auto" w:fill="FFFFFF"/>
          <w:lang w:eastAsia="zh-CN"/>
        </w:rPr>
        <w:t>超过90元，否则销售会严重下降。以上建议</w:t>
      </w:r>
      <w:r w:rsidR="009831BF">
        <w:rPr>
          <w:rFonts w:ascii="宋体" w:eastAsia="宋体" w:hAnsi="宋体" w:cs="Times New Roman" w:hint="eastAsia"/>
          <w:color w:val="333333"/>
          <w:shd w:val="clear" w:color="auto" w:fill="FFFFFF"/>
          <w:lang w:eastAsia="zh-CN"/>
        </w:rPr>
        <w:t>供公司</w:t>
      </w:r>
      <w:r w:rsidR="00A53093">
        <w:rPr>
          <w:rFonts w:ascii="宋体" w:eastAsia="宋体" w:hAnsi="宋体" w:cs="Times New Roman" w:hint="eastAsia"/>
          <w:color w:val="333333"/>
          <w:shd w:val="clear" w:color="auto" w:fill="FFFFFF"/>
          <w:lang w:eastAsia="zh-CN"/>
        </w:rPr>
        <w:t>引进和销售</w:t>
      </w:r>
      <w:r w:rsidR="001E663C">
        <w:rPr>
          <w:rFonts w:ascii="宋体" w:eastAsia="宋体" w:hAnsi="宋体" w:cs="Times New Roman" w:hint="eastAsia"/>
          <w:color w:val="333333"/>
          <w:shd w:val="clear" w:color="auto" w:fill="FFFFFF"/>
          <w:lang w:eastAsia="zh-CN"/>
        </w:rPr>
        <w:t>产品时</w:t>
      </w:r>
      <w:r w:rsidR="009831BF">
        <w:rPr>
          <w:rFonts w:ascii="宋体" w:eastAsia="宋体" w:hAnsi="宋体" w:cs="Times New Roman" w:hint="eastAsia"/>
          <w:color w:val="333333"/>
          <w:shd w:val="clear" w:color="auto" w:fill="FFFFFF"/>
          <w:lang w:eastAsia="zh-CN"/>
        </w:rPr>
        <w:t>参考。</w:t>
      </w:r>
    </w:p>
    <w:p w:rsidR="00941B7C" w:rsidRDefault="009831BF" w:rsidP="005F45B1">
      <w:pPr>
        <w:spacing w:before="120" w:after="120"/>
        <w:ind w:firstLine="567"/>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需要说明的是，</w:t>
      </w:r>
      <w:r w:rsidR="004F628E">
        <w:rPr>
          <w:rFonts w:ascii="宋体" w:eastAsia="宋体" w:hAnsi="宋体" w:cs="Times New Roman" w:hint="eastAsia"/>
          <w:color w:val="333333"/>
          <w:shd w:val="clear" w:color="auto" w:fill="FFFFFF"/>
          <w:lang w:eastAsia="zh-CN"/>
        </w:rPr>
        <w:t>作为完全竞争市场的商品，手工皂</w:t>
      </w:r>
      <w:r w:rsidR="00F71B85">
        <w:rPr>
          <w:rFonts w:ascii="宋体" w:eastAsia="宋体" w:hAnsi="宋体" w:cs="Times New Roman" w:hint="eastAsia"/>
          <w:color w:val="333333"/>
          <w:shd w:val="clear" w:color="auto" w:fill="FFFFFF"/>
          <w:lang w:eastAsia="zh-CN"/>
        </w:rPr>
        <w:t>的定价销售情况还可能受到</w:t>
      </w:r>
      <w:r w:rsidR="004F628E">
        <w:rPr>
          <w:rFonts w:ascii="宋体" w:eastAsia="宋体" w:hAnsi="宋体" w:cs="Times New Roman" w:hint="eastAsia"/>
          <w:color w:val="333333"/>
          <w:shd w:val="clear" w:color="auto" w:fill="FFFFFF"/>
          <w:lang w:eastAsia="zh-CN"/>
        </w:rPr>
        <w:t>原材料价格、消费者偏好、社会公共卫生事件</w:t>
      </w:r>
      <w:r w:rsidR="00F71B85">
        <w:rPr>
          <w:rFonts w:ascii="宋体" w:eastAsia="宋体" w:hAnsi="宋体" w:cs="Times New Roman" w:hint="eastAsia"/>
          <w:color w:val="333333"/>
          <w:shd w:val="clear" w:color="auto" w:fill="FFFFFF"/>
          <w:lang w:eastAsia="zh-CN"/>
        </w:rPr>
        <w:t>、竞争产品价格等因素的影响，因此在不同的时间点</w:t>
      </w:r>
      <w:r w:rsidR="00B52C41">
        <w:rPr>
          <w:rFonts w:ascii="宋体" w:eastAsia="宋体" w:hAnsi="宋体" w:cs="Times New Roman" w:hint="eastAsia"/>
          <w:color w:val="333333"/>
          <w:shd w:val="clear" w:color="auto" w:fill="FFFFFF"/>
          <w:lang w:eastAsia="zh-CN"/>
        </w:rPr>
        <w:t>手工皂的</w:t>
      </w:r>
      <w:r w:rsidR="00F71B85">
        <w:rPr>
          <w:rFonts w:ascii="宋体" w:eastAsia="宋体" w:hAnsi="宋体" w:cs="Times New Roman" w:hint="eastAsia"/>
          <w:color w:val="333333"/>
          <w:shd w:val="clear" w:color="auto" w:fill="FFFFFF"/>
          <w:lang w:eastAsia="zh-CN"/>
        </w:rPr>
        <w:t>定价及销售情况可能会产生波动。</w:t>
      </w:r>
    </w:p>
    <w:p w:rsidR="00941B7C" w:rsidRDefault="00F71B85" w:rsidP="005F45B1">
      <w:pPr>
        <w:spacing w:before="120" w:after="120"/>
        <w:ind w:firstLine="567"/>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同时，本次调查只提取了</w:t>
      </w:r>
      <w:proofErr w:type="gramStart"/>
      <w:r>
        <w:rPr>
          <w:rFonts w:ascii="宋体" w:eastAsia="宋体" w:hAnsi="宋体" w:cs="Times New Roman" w:hint="eastAsia"/>
          <w:color w:val="333333"/>
          <w:shd w:val="clear" w:color="auto" w:fill="FFFFFF"/>
          <w:lang w:eastAsia="zh-CN"/>
        </w:rPr>
        <w:t>淘宝网</w:t>
      </w:r>
      <w:proofErr w:type="gramEnd"/>
      <w:r>
        <w:rPr>
          <w:rFonts w:ascii="宋体" w:eastAsia="宋体" w:hAnsi="宋体" w:cs="Times New Roman" w:hint="eastAsia"/>
          <w:color w:val="333333"/>
          <w:shd w:val="clear" w:color="auto" w:fill="FFFFFF"/>
          <w:lang w:eastAsia="zh-CN"/>
        </w:rPr>
        <w:t>的数据，</w:t>
      </w:r>
      <w:r w:rsidR="00B52C41">
        <w:rPr>
          <w:rFonts w:ascii="宋体" w:eastAsia="宋体" w:hAnsi="宋体" w:cs="Times New Roman" w:hint="eastAsia"/>
          <w:color w:val="333333"/>
          <w:shd w:val="clear" w:color="auto" w:fill="FFFFFF"/>
          <w:lang w:eastAsia="zh-CN"/>
        </w:rPr>
        <w:t>手工皂</w:t>
      </w:r>
      <w:r>
        <w:rPr>
          <w:rFonts w:ascii="宋体" w:eastAsia="宋体" w:hAnsi="宋体" w:cs="Times New Roman" w:hint="eastAsia"/>
          <w:color w:val="333333"/>
          <w:shd w:val="clear" w:color="auto" w:fill="FFFFFF"/>
          <w:lang w:eastAsia="zh-CN"/>
        </w:rPr>
        <w:t>的销售渠道</w:t>
      </w:r>
      <w:r w:rsidR="00B52C41">
        <w:rPr>
          <w:rFonts w:ascii="宋体" w:eastAsia="宋体" w:hAnsi="宋体" w:cs="Times New Roman" w:hint="eastAsia"/>
          <w:color w:val="333333"/>
          <w:shd w:val="clear" w:color="auto" w:fill="FFFFFF"/>
          <w:lang w:eastAsia="zh-CN"/>
        </w:rPr>
        <w:t>还有</w:t>
      </w:r>
      <w:r w:rsidR="002B62DD">
        <w:rPr>
          <w:rFonts w:ascii="宋体" w:eastAsia="宋体" w:hAnsi="宋体" w:cs="Times New Roman" w:hint="eastAsia"/>
          <w:color w:val="333333"/>
          <w:shd w:val="clear" w:color="auto" w:fill="FFFFFF"/>
          <w:lang w:eastAsia="zh-CN"/>
        </w:rPr>
        <w:t>其他网络交易平台、</w:t>
      </w:r>
      <w:r w:rsidR="00B52C41">
        <w:rPr>
          <w:rFonts w:ascii="宋体" w:eastAsia="宋体" w:hAnsi="宋体" w:cs="Times New Roman" w:hint="eastAsia"/>
          <w:color w:val="333333"/>
          <w:shd w:val="clear" w:color="auto" w:fill="FFFFFF"/>
          <w:lang w:eastAsia="zh-CN"/>
        </w:rPr>
        <w:t>线下门店、社交网络、口碑销售</w:t>
      </w:r>
      <w:r w:rsidR="00941B7C">
        <w:rPr>
          <w:rFonts w:ascii="宋体" w:eastAsia="宋体" w:hAnsi="宋体" w:cs="Times New Roman" w:hint="eastAsia"/>
          <w:color w:val="333333"/>
          <w:shd w:val="clear" w:color="auto" w:fill="FFFFFF"/>
          <w:lang w:eastAsia="zh-CN"/>
        </w:rPr>
        <w:t>等。不同市场</w:t>
      </w:r>
      <w:r w:rsidR="002B62DD">
        <w:rPr>
          <w:rFonts w:ascii="宋体" w:eastAsia="宋体" w:hAnsi="宋体" w:cs="Times New Roman" w:hint="eastAsia"/>
          <w:color w:val="333333"/>
          <w:shd w:val="clear" w:color="auto" w:fill="FFFFFF"/>
          <w:lang w:eastAsia="zh-CN"/>
        </w:rPr>
        <w:t>渠道</w:t>
      </w:r>
      <w:r w:rsidR="00941B7C">
        <w:rPr>
          <w:rFonts w:ascii="宋体" w:eastAsia="宋体" w:hAnsi="宋体" w:cs="Times New Roman" w:hint="eastAsia"/>
          <w:color w:val="333333"/>
          <w:shd w:val="clear" w:color="auto" w:fill="FFFFFF"/>
          <w:lang w:eastAsia="zh-CN"/>
        </w:rPr>
        <w:t>覆盖的消费者群体及定价策略可能不同。</w:t>
      </w:r>
      <w:r w:rsidR="005D374F">
        <w:rPr>
          <w:rFonts w:ascii="宋体" w:eastAsia="宋体" w:hAnsi="宋体" w:cs="Times New Roman" w:hint="eastAsia"/>
          <w:color w:val="333333"/>
          <w:shd w:val="clear" w:color="auto" w:fill="FFFFFF"/>
          <w:lang w:eastAsia="zh-CN"/>
        </w:rPr>
        <w:t>如果</w:t>
      </w:r>
      <w:r w:rsidR="00941B7C">
        <w:rPr>
          <w:rFonts w:ascii="宋体" w:eastAsia="宋体" w:hAnsi="宋体" w:cs="Times New Roman" w:hint="eastAsia"/>
          <w:color w:val="333333"/>
          <w:shd w:val="clear" w:color="auto" w:fill="FFFFFF"/>
          <w:lang w:eastAsia="zh-CN"/>
        </w:rPr>
        <w:t>店面销售会占到相当多的比例，实体</w:t>
      </w:r>
      <w:proofErr w:type="gramStart"/>
      <w:r w:rsidR="00941B7C">
        <w:rPr>
          <w:rFonts w:ascii="宋体" w:eastAsia="宋体" w:hAnsi="宋体" w:cs="Times New Roman" w:hint="eastAsia"/>
          <w:color w:val="333333"/>
          <w:shd w:val="clear" w:color="auto" w:fill="FFFFFF"/>
          <w:lang w:eastAsia="zh-CN"/>
        </w:rPr>
        <w:t>店数据</w:t>
      </w:r>
      <w:proofErr w:type="gramEnd"/>
      <w:r w:rsidR="00941B7C">
        <w:rPr>
          <w:rFonts w:ascii="宋体" w:eastAsia="宋体" w:hAnsi="宋体" w:cs="Times New Roman" w:hint="eastAsia"/>
          <w:color w:val="333333"/>
          <w:shd w:val="clear" w:color="auto" w:fill="FFFFFF"/>
          <w:lang w:eastAsia="zh-CN"/>
        </w:rPr>
        <w:t>也是必要的。</w:t>
      </w:r>
    </w:p>
    <w:p w:rsidR="00CF23AE" w:rsidRPr="00186923" w:rsidRDefault="00941B7C" w:rsidP="005F45B1">
      <w:pPr>
        <w:spacing w:before="120" w:after="120"/>
        <w:ind w:firstLine="567"/>
        <w:rPr>
          <w:rFonts w:ascii="宋体" w:eastAsia="宋体" w:hAnsi="宋体" w:cs="Times New Roman"/>
          <w:color w:val="333333"/>
          <w:shd w:val="clear" w:color="auto" w:fill="FFFFFF"/>
          <w:lang w:eastAsia="zh-CN"/>
        </w:rPr>
      </w:pPr>
      <w:r>
        <w:rPr>
          <w:rFonts w:ascii="宋体" w:eastAsia="宋体" w:hAnsi="宋体" w:cs="Times New Roman" w:hint="eastAsia"/>
          <w:color w:val="333333"/>
          <w:shd w:val="clear" w:color="auto" w:fill="FFFFFF"/>
          <w:lang w:eastAsia="zh-CN"/>
        </w:rPr>
        <w:t>因此，</w:t>
      </w:r>
      <w:r w:rsidR="00F71B85">
        <w:rPr>
          <w:rFonts w:ascii="宋体" w:eastAsia="宋体" w:hAnsi="宋体" w:cs="Times New Roman" w:hint="eastAsia"/>
          <w:color w:val="333333"/>
          <w:shd w:val="clear" w:color="auto" w:fill="FFFFFF"/>
          <w:lang w:eastAsia="zh-CN"/>
        </w:rPr>
        <w:t>更完善</w:t>
      </w:r>
      <w:r>
        <w:rPr>
          <w:rFonts w:ascii="宋体" w:eastAsia="宋体" w:hAnsi="宋体" w:cs="Times New Roman" w:hint="eastAsia"/>
          <w:color w:val="333333"/>
          <w:shd w:val="clear" w:color="auto" w:fill="FFFFFF"/>
          <w:lang w:eastAsia="zh-CN"/>
        </w:rPr>
        <w:t>的</w:t>
      </w:r>
      <w:r w:rsidR="00B52C41">
        <w:rPr>
          <w:rFonts w:ascii="宋体" w:eastAsia="宋体" w:hAnsi="宋体" w:cs="Times New Roman" w:hint="eastAsia"/>
          <w:color w:val="333333"/>
          <w:shd w:val="clear" w:color="auto" w:fill="FFFFFF"/>
          <w:lang w:eastAsia="zh-CN"/>
        </w:rPr>
        <w:t>手工</w:t>
      </w:r>
      <w:proofErr w:type="gramStart"/>
      <w:r w:rsidR="00B52C41">
        <w:rPr>
          <w:rFonts w:ascii="宋体" w:eastAsia="宋体" w:hAnsi="宋体" w:cs="Times New Roman" w:hint="eastAsia"/>
          <w:color w:val="333333"/>
          <w:shd w:val="clear" w:color="auto" w:fill="FFFFFF"/>
          <w:lang w:eastAsia="zh-CN"/>
        </w:rPr>
        <w:t>皂</w:t>
      </w:r>
      <w:proofErr w:type="gramEnd"/>
      <w:r>
        <w:rPr>
          <w:rFonts w:ascii="宋体" w:eastAsia="宋体" w:hAnsi="宋体" w:cs="Times New Roman" w:hint="eastAsia"/>
          <w:color w:val="333333"/>
          <w:shd w:val="clear" w:color="auto" w:fill="FFFFFF"/>
          <w:lang w:eastAsia="zh-CN"/>
        </w:rPr>
        <w:t>市场报告需要获得更多市场的数据以及对全年的价格及销售情况进行跟踪。</w:t>
      </w:r>
      <w:r w:rsidR="009831BF">
        <w:rPr>
          <w:rFonts w:ascii="宋体" w:eastAsia="宋体" w:hAnsi="宋体" w:cs="Times New Roman" w:hint="eastAsia"/>
          <w:color w:val="333333"/>
          <w:shd w:val="clear" w:color="auto" w:fill="FFFFFF"/>
          <w:lang w:eastAsia="zh-CN"/>
        </w:rPr>
        <w:t>相信随着业务的发展，数据更完善，对于</w:t>
      </w:r>
      <w:r w:rsidR="00B52C41">
        <w:rPr>
          <w:rFonts w:ascii="宋体" w:eastAsia="宋体" w:hAnsi="宋体" w:cs="Times New Roman" w:hint="eastAsia"/>
          <w:color w:val="333333"/>
          <w:shd w:val="clear" w:color="auto" w:fill="FFFFFF"/>
          <w:lang w:eastAsia="zh-CN"/>
        </w:rPr>
        <w:t>手工皂</w:t>
      </w:r>
      <w:r w:rsidR="009831BF">
        <w:rPr>
          <w:rFonts w:ascii="宋体" w:eastAsia="宋体" w:hAnsi="宋体" w:cs="Times New Roman" w:hint="eastAsia"/>
          <w:color w:val="333333"/>
          <w:shd w:val="clear" w:color="auto" w:fill="FFFFFF"/>
          <w:lang w:eastAsia="zh-CN"/>
        </w:rPr>
        <w:t>的市场情况也能把握得更准确。</w:t>
      </w:r>
      <w:bookmarkStart w:id="0" w:name="_GoBack"/>
      <w:bookmarkEnd w:id="0"/>
    </w:p>
    <w:sectPr w:rsidR="00CF23AE" w:rsidRPr="00186923" w:rsidSect="008504A5">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FC9" w:rsidRDefault="00C53FC9" w:rsidP="00312C77">
      <w:r>
        <w:separator/>
      </w:r>
    </w:p>
  </w:endnote>
  <w:endnote w:type="continuationSeparator" w:id="0">
    <w:p w:rsidR="00C53FC9" w:rsidRDefault="00C53FC9" w:rsidP="00312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iti SC Light">
    <w:charset w:val="50"/>
    <w:family w:val="auto"/>
    <w:pitch w:val="variable"/>
    <w:sig w:usb0="8000002F" w:usb1="080E004A" w:usb2="00000010" w:usb3="00000000" w:csb0="003E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0518"/>
      <w:docPartObj>
        <w:docPartGallery w:val="Page Numbers (Bottom of Page)"/>
        <w:docPartUnique/>
      </w:docPartObj>
    </w:sdtPr>
    <w:sdtEndPr/>
    <w:sdtContent>
      <w:p w:rsidR="0034530C" w:rsidRDefault="00C53FC9">
        <w:pPr>
          <w:pStyle w:val="a9"/>
          <w:jc w:val="right"/>
        </w:pPr>
        <w:r>
          <w:fldChar w:fldCharType="begin"/>
        </w:r>
        <w:r>
          <w:instrText xml:space="preserve"> PAGE   \* MERGEFORMAT </w:instrText>
        </w:r>
        <w:r>
          <w:fldChar w:fldCharType="separate"/>
        </w:r>
        <w:r w:rsidR="005D374F" w:rsidRPr="005D374F">
          <w:rPr>
            <w:noProof/>
            <w:lang w:val="zh-CN"/>
          </w:rPr>
          <w:t>5</w:t>
        </w:r>
        <w:r>
          <w:rPr>
            <w:noProof/>
            <w:lang w:val="zh-CN"/>
          </w:rPr>
          <w:fldChar w:fldCharType="end"/>
        </w:r>
      </w:p>
    </w:sdtContent>
  </w:sdt>
  <w:p w:rsidR="0034530C" w:rsidRDefault="0034530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FC9" w:rsidRDefault="00C53FC9" w:rsidP="00312C77">
      <w:r>
        <w:separator/>
      </w:r>
    </w:p>
  </w:footnote>
  <w:footnote w:type="continuationSeparator" w:id="0">
    <w:p w:rsidR="00C53FC9" w:rsidRDefault="00C53FC9" w:rsidP="00312C77">
      <w:r>
        <w:continuationSeparator/>
      </w:r>
    </w:p>
  </w:footnote>
  <w:footnote w:id="1">
    <w:p w:rsidR="0034530C" w:rsidRPr="003D10B4" w:rsidRDefault="0034530C">
      <w:pPr>
        <w:pStyle w:val="a6"/>
        <w:rPr>
          <w:rFonts w:eastAsia="宋体"/>
          <w:sz w:val="15"/>
          <w:szCs w:val="15"/>
          <w:lang w:eastAsia="zh-CN"/>
        </w:rPr>
      </w:pPr>
      <w:r w:rsidRPr="003D10B4">
        <w:rPr>
          <w:rStyle w:val="a7"/>
          <w:sz w:val="15"/>
          <w:szCs w:val="15"/>
        </w:rPr>
        <w:footnoteRef/>
      </w:r>
      <w:r w:rsidRPr="003D10B4">
        <w:rPr>
          <w:sz w:val="15"/>
          <w:szCs w:val="15"/>
          <w:lang w:eastAsia="zh-CN"/>
        </w:rPr>
        <w:t xml:space="preserve"> </w:t>
      </w:r>
      <w:r w:rsidRPr="003D10B4">
        <w:rPr>
          <w:rFonts w:eastAsia="宋体" w:hint="eastAsia"/>
          <w:sz w:val="15"/>
          <w:szCs w:val="15"/>
          <w:lang w:eastAsia="zh-CN"/>
        </w:rPr>
        <w:t>按确认收货的人数计算。</w:t>
      </w:r>
    </w:p>
  </w:footnote>
  <w:footnote w:id="2">
    <w:p w:rsidR="0034530C" w:rsidRPr="006511B4" w:rsidRDefault="0034530C">
      <w:pPr>
        <w:pStyle w:val="a6"/>
        <w:rPr>
          <w:rFonts w:eastAsia="宋体"/>
          <w:lang w:eastAsia="zh-CN"/>
        </w:rPr>
      </w:pPr>
      <w:r w:rsidRPr="003D10B4">
        <w:rPr>
          <w:rStyle w:val="a7"/>
          <w:sz w:val="15"/>
          <w:szCs w:val="15"/>
        </w:rPr>
        <w:footnoteRef/>
      </w:r>
      <w:r w:rsidRPr="003D10B4">
        <w:rPr>
          <w:sz w:val="15"/>
          <w:szCs w:val="15"/>
          <w:lang w:eastAsia="zh-CN"/>
        </w:rPr>
        <w:t xml:space="preserve"> </w:t>
      </w:r>
      <w:r w:rsidRPr="003D10B4">
        <w:rPr>
          <w:rFonts w:eastAsia="宋体" w:hint="eastAsia"/>
          <w:sz w:val="15"/>
          <w:szCs w:val="15"/>
          <w:lang w:eastAsia="zh-CN"/>
        </w:rPr>
        <w:t>营业额</w:t>
      </w:r>
      <w:r w:rsidRPr="003D10B4">
        <w:rPr>
          <w:rFonts w:eastAsia="宋体" w:hint="eastAsia"/>
          <w:sz w:val="15"/>
          <w:szCs w:val="15"/>
          <w:lang w:eastAsia="zh-CN"/>
        </w:rPr>
        <w:t>=</w:t>
      </w:r>
      <w:r w:rsidRPr="003D10B4">
        <w:rPr>
          <w:rFonts w:eastAsia="宋体" w:hint="eastAsia"/>
          <w:sz w:val="15"/>
          <w:szCs w:val="15"/>
          <w:lang w:eastAsia="zh-CN"/>
        </w:rPr>
        <w:t>价格</w:t>
      </w:r>
      <w:r w:rsidRPr="003D10B4">
        <w:rPr>
          <w:rFonts w:eastAsia="宋体" w:hint="eastAsia"/>
          <w:sz w:val="15"/>
          <w:szCs w:val="15"/>
          <w:lang w:eastAsia="zh-CN"/>
        </w:rPr>
        <w:t>*</w:t>
      </w:r>
      <w:r w:rsidRPr="003D10B4">
        <w:rPr>
          <w:rFonts w:eastAsia="宋体" w:hint="eastAsia"/>
          <w:sz w:val="15"/>
          <w:szCs w:val="15"/>
          <w:lang w:eastAsia="zh-CN"/>
        </w:rPr>
        <w:t>销量（</w:t>
      </w:r>
      <w:proofErr w:type="gramStart"/>
      <w:r w:rsidRPr="003D10B4">
        <w:rPr>
          <w:rFonts w:eastAsia="宋体" w:hint="eastAsia"/>
          <w:sz w:val="15"/>
          <w:szCs w:val="15"/>
          <w:lang w:eastAsia="zh-CN"/>
        </w:rPr>
        <w:t>因淘宝在</w:t>
      </w:r>
      <w:proofErr w:type="gramEnd"/>
      <w:r w:rsidRPr="003D10B4">
        <w:rPr>
          <w:rFonts w:eastAsia="宋体" w:hint="eastAsia"/>
          <w:sz w:val="15"/>
          <w:szCs w:val="15"/>
          <w:lang w:eastAsia="zh-CN"/>
        </w:rPr>
        <w:t>搜索页面不再提供成交笔数，故在此假设每位收货人均购买</w:t>
      </w:r>
      <w:r>
        <w:rPr>
          <w:rFonts w:eastAsia="宋体" w:hint="eastAsia"/>
          <w:sz w:val="15"/>
          <w:szCs w:val="15"/>
          <w:lang w:eastAsia="zh-CN"/>
        </w:rPr>
        <w:t>1</w:t>
      </w:r>
      <w:r>
        <w:rPr>
          <w:rFonts w:eastAsia="宋体" w:hint="eastAsia"/>
          <w:sz w:val="15"/>
          <w:szCs w:val="15"/>
          <w:lang w:eastAsia="zh-CN"/>
        </w:rPr>
        <w:t>块</w:t>
      </w:r>
      <w:r w:rsidRPr="003D10B4">
        <w:rPr>
          <w:rFonts w:eastAsia="宋体" w:hint="eastAsia"/>
          <w:sz w:val="15"/>
          <w:szCs w:val="15"/>
          <w:lang w:eastAsia="zh-CN"/>
        </w:rPr>
        <w:t>）</w:t>
      </w:r>
    </w:p>
  </w:footnote>
  <w:footnote w:id="3">
    <w:p w:rsidR="0034530C" w:rsidRPr="008C439C" w:rsidRDefault="0034530C">
      <w:pPr>
        <w:pStyle w:val="a6"/>
        <w:rPr>
          <w:rFonts w:eastAsia="宋体"/>
          <w:lang w:eastAsia="zh-CN"/>
        </w:rPr>
      </w:pPr>
      <w:r>
        <w:rPr>
          <w:rStyle w:val="a7"/>
        </w:rPr>
        <w:footnoteRef/>
      </w:r>
      <w:r>
        <w:rPr>
          <w:lang w:eastAsia="zh-CN"/>
        </w:rPr>
        <w:t xml:space="preserve"> </w:t>
      </w:r>
      <w:r w:rsidRPr="003D10B4">
        <w:rPr>
          <w:rFonts w:eastAsia="宋体" w:hint="eastAsia"/>
          <w:sz w:val="15"/>
          <w:szCs w:val="15"/>
          <w:lang w:eastAsia="zh-CN"/>
        </w:rPr>
        <w:t>加权平均价格</w:t>
      </w:r>
      <w:r w:rsidRPr="003D10B4">
        <w:rPr>
          <w:rFonts w:eastAsia="宋体" w:hint="eastAsia"/>
          <w:sz w:val="15"/>
          <w:szCs w:val="15"/>
          <w:lang w:eastAsia="zh-CN"/>
        </w:rPr>
        <w:t>=</w:t>
      </w:r>
      <w:r w:rsidRPr="003D10B4">
        <w:rPr>
          <w:rFonts w:eastAsia="宋体" w:hint="eastAsia"/>
          <w:sz w:val="15"/>
          <w:szCs w:val="15"/>
          <w:lang w:eastAsia="zh-CN"/>
        </w:rPr>
        <w:t>总营业额</w:t>
      </w:r>
      <w:r w:rsidRPr="003D10B4">
        <w:rPr>
          <w:rFonts w:eastAsia="宋体" w:hint="eastAsia"/>
          <w:sz w:val="15"/>
          <w:szCs w:val="15"/>
          <w:lang w:eastAsia="zh-CN"/>
        </w:rPr>
        <w:t>/</w:t>
      </w:r>
      <w:r w:rsidRPr="003D10B4">
        <w:rPr>
          <w:rFonts w:eastAsia="宋体" w:hint="eastAsia"/>
          <w:sz w:val="15"/>
          <w:szCs w:val="15"/>
          <w:lang w:eastAsia="zh-CN"/>
        </w:rPr>
        <w:t>总销量</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6E7"/>
    <w:rsid w:val="00025C9A"/>
    <w:rsid w:val="000336B1"/>
    <w:rsid w:val="000365F8"/>
    <w:rsid w:val="000424A4"/>
    <w:rsid w:val="00107DF9"/>
    <w:rsid w:val="00110930"/>
    <w:rsid w:val="0015721B"/>
    <w:rsid w:val="00186923"/>
    <w:rsid w:val="00192AF8"/>
    <w:rsid w:val="001E663C"/>
    <w:rsid w:val="00201117"/>
    <w:rsid w:val="00207D77"/>
    <w:rsid w:val="0021652E"/>
    <w:rsid w:val="00220433"/>
    <w:rsid w:val="00230BE5"/>
    <w:rsid w:val="00236234"/>
    <w:rsid w:val="002B62DD"/>
    <w:rsid w:val="002C25EE"/>
    <w:rsid w:val="002C3C0C"/>
    <w:rsid w:val="00312C77"/>
    <w:rsid w:val="003245BE"/>
    <w:rsid w:val="00344218"/>
    <w:rsid w:val="0034530C"/>
    <w:rsid w:val="003D10B4"/>
    <w:rsid w:val="003D6453"/>
    <w:rsid w:val="003D6B70"/>
    <w:rsid w:val="00415260"/>
    <w:rsid w:val="00430F5B"/>
    <w:rsid w:val="00444FF0"/>
    <w:rsid w:val="004632E5"/>
    <w:rsid w:val="00494D4E"/>
    <w:rsid w:val="004F628E"/>
    <w:rsid w:val="00513C61"/>
    <w:rsid w:val="00522133"/>
    <w:rsid w:val="00541CEF"/>
    <w:rsid w:val="005577B4"/>
    <w:rsid w:val="00564D44"/>
    <w:rsid w:val="005D374F"/>
    <w:rsid w:val="005E6995"/>
    <w:rsid w:val="005F45B1"/>
    <w:rsid w:val="00610959"/>
    <w:rsid w:val="006403AF"/>
    <w:rsid w:val="00645C7B"/>
    <w:rsid w:val="006511B4"/>
    <w:rsid w:val="006673DB"/>
    <w:rsid w:val="00685827"/>
    <w:rsid w:val="00695907"/>
    <w:rsid w:val="007776E7"/>
    <w:rsid w:val="007C1DEB"/>
    <w:rsid w:val="007D60D6"/>
    <w:rsid w:val="00811438"/>
    <w:rsid w:val="0083208A"/>
    <w:rsid w:val="00845ECD"/>
    <w:rsid w:val="008504A5"/>
    <w:rsid w:val="008653BA"/>
    <w:rsid w:val="00866FC1"/>
    <w:rsid w:val="0088197D"/>
    <w:rsid w:val="00890F27"/>
    <w:rsid w:val="008A341E"/>
    <w:rsid w:val="008A69D0"/>
    <w:rsid w:val="008C439C"/>
    <w:rsid w:val="00941B7C"/>
    <w:rsid w:val="00973C9A"/>
    <w:rsid w:val="009831BF"/>
    <w:rsid w:val="00A474DB"/>
    <w:rsid w:val="00A53093"/>
    <w:rsid w:val="00AD5E9A"/>
    <w:rsid w:val="00AE70B3"/>
    <w:rsid w:val="00AF4D25"/>
    <w:rsid w:val="00B52C41"/>
    <w:rsid w:val="00B67A4D"/>
    <w:rsid w:val="00B82D9D"/>
    <w:rsid w:val="00BB4CE5"/>
    <w:rsid w:val="00BD24CC"/>
    <w:rsid w:val="00BD7F4B"/>
    <w:rsid w:val="00BE1A32"/>
    <w:rsid w:val="00C53FC9"/>
    <w:rsid w:val="00C758B2"/>
    <w:rsid w:val="00CF23AE"/>
    <w:rsid w:val="00D13BC2"/>
    <w:rsid w:val="00D611BB"/>
    <w:rsid w:val="00D722C2"/>
    <w:rsid w:val="00D94873"/>
    <w:rsid w:val="00DB5D82"/>
    <w:rsid w:val="00E24B31"/>
    <w:rsid w:val="00E442DA"/>
    <w:rsid w:val="00E478E1"/>
    <w:rsid w:val="00E81D60"/>
    <w:rsid w:val="00E849DA"/>
    <w:rsid w:val="00F012FF"/>
    <w:rsid w:val="00F40EF5"/>
    <w:rsid w:val="00F543B4"/>
    <w:rsid w:val="00F71B85"/>
    <w:rsid w:val="00FE34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776E7"/>
    <w:rPr>
      <w:color w:val="0000FF"/>
      <w:u w:val="single"/>
    </w:rPr>
  </w:style>
  <w:style w:type="table" w:styleId="a4">
    <w:name w:val="Table Grid"/>
    <w:basedOn w:val="a1"/>
    <w:uiPriority w:val="59"/>
    <w:rsid w:val="008A69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BalloonTextChar"/>
    <w:uiPriority w:val="99"/>
    <w:semiHidden/>
    <w:unhideWhenUsed/>
    <w:rsid w:val="00AF4D25"/>
    <w:rPr>
      <w:rFonts w:ascii="Heiti SC Light" w:eastAsia="Heiti SC Light"/>
      <w:sz w:val="18"/>
      <w:szCs w:val="18"/>
    </w:rPr>
  </w:style>
  <w:style w:type="character" w:customStyle="1" w:styleId="BalloonTextChar">
    <w:name w:val="Balloon Text Char"/>
    <w:basedOn w:val="a0"/>
    <w:link w:val="a5"/>
    <w:uiPriority w:val="99"/>
    <w:semiHidden/>
    <w:rsid w:val="00AF4D25"/>
    <w:rPr>
      <w:rFonts w:ascii="Heiti SC Light" w:eastAsia="Heiti SC Light"/>
      <w:sz w:val="18"/>
      <w:szCs w:val="18"/>
    </w:rPr>
  </w:style>
  <w:style w:type="table" w:styleId="-2">
    <w:name w:val="Light Shading Accent 2"/>
    <w:basedOn w:val="a1"/>
    <w:uiPriority w:val="60"/>
    <w:rsid w:val="005F45B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
    <w:name w:val="Light List Accent 5"/>
    <w:basedOn w:val="a1"/>
    <w:uiPriority w:val="61"/>
    <w:rsid w:val="005F45B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a6">
    <w:name w:val="footnote text"/>
    <w:basedOn w:val="a"/>
    <w:link w:val="FootnoteTextChar"/>
    <w:uiPriority w:val="99"/>
    <w:unhideWhenUsed/>
    <w:rsid w:val="00312C77"/>
  </w:style>
  <w:style w:type="character" w:customStyle="1" w:styleId="FootnoteTextChar">
    <w:name w:val="Footnote Text Char"/>
    <w:basedOn w:val="a0"/>
    <w:link w:val="a6"/>
    <w:uiPriority w:val="99"/>
    <w:rsid w:val="00312C77"/>
  </w:style>
  <w:style w:type="character" w:styleId="a7">
    <w:name w:val="footnote reference"/>
    <w:basedOn w:val="a0"/>
    <w:uiPriority w:val="99"/>
    <w:unhideWhenUsed/>
    <w:rsid w:val="00312C77"/>
    <w:rPr>
      <w:vertAlign w:val="superscript"/>
    </w:rPr>
  </w:style>
  <w:style w:type="paragraph" w:styleId="a8">
    <w:name w:val="header"/>
    <w:basedOn w:val="a"/>
    <w:link w:val="Char"/>
    <w:uiPriority w:val="99"/>
    <w:semiHidden/>
    <w:unhideWhenUsed/>
    <w:rsid w:val="00494D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semiHidden/>
    <w:rsid w:val="00494D4E"/>
    <w:rPr>
      <w:sz w:val="18"/>
      <w:szCs w:val="18"/>
    </w:rPr>
  </w:style>
  <w:style w:type="paragraph" w:styleId="a9">
    <w:name w:val="footer"/>
    <w:basedOn w:val="a"/>
    <w:link w:val="Char0"/>
    <w:uiPriority w:val="99"/>
    <w:unhideWhenUsed/>
    <w:rsid w:val="00494D4E"/>
    <w:pPr>
      <w:tabs>
        <w:tab w:val="center" w:pos="4153"/>
        <w:tab w:val="right" w:pos="8306"/>
      </w:tabs>
      <w:snapToGrid w:val="0"/>
    </w:pPr>
    <w:rPr>
      <w:sz w:val="18"/>
      <w:szCs w:val="18"/>
    </w:rPr>
  </w:style>
  <w:style w:type="character" w:customStyle="1" w:styleId="Char0">
    <w:name w:val="页脚 Char"/>
    <w:basedOn w:val="a0"/>
    <w:link w:val="a9"/>
    <w:uiPriority w:val="99"/>
    <w:rsid w:val="00494D4E"/>
    <w:rPr>
      <w:sz w:val="18"/>
      <w:szCs w:val="18"/>
    </w:rPr>
  </w:style>
  <w:style w:type="character" w:styleId="aa">
    <w:name w:val="Placeholder Text"/>
    <w:basedOn w:val="a0"/>
    <w:uiPriority w:val="99"/>
    <w:semiHidden/>
    <w:rsid w:val="008C439C"/>
    <w:rPr>
      <w:color w:val="808080"/>
    </w:rPr>
  </w:style>
  <w:style w:type="table" w:styleId="-3">
    <w:name w:val="Light List Accent 3"/>
    <w:basedOn w:val="a1"/>
    <w:uiPriority w:val="61"/>
    <w:rsid w:val="0069590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0">
    <w:name w:val="Light Shading Accent 3"/>
    <w:basedOn w:val="a1"/>
    <w:uiPriority w:val="60"/>
    <w:rsid w:val="004632E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776E7"/>
    <w:rPr>
      <w:color w:val="0000FF"/>
      <w:u w:val="single"/>
    </w:rPr>
  </w:style>
  <w:style w:type="table" w:styleId="a4">
    <w:name w:val="Table Grid"/>
    <w:basedOn w:val="a1"/>
    <w:uiPriority w:val="59"/>
    <w:rsid w:val="008A69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BalloonTextChar"/>
    <w:uiPriority w:val="99"/>
    <w:semiHidden/>
    <w:unhideWhenUsed/>
    <w:rsid w:val="00AF4D25"/>
    <w:rPr>
      <w:rFonts w:ascii="Heiti SC Light" w:eastAsia="Heiti SC Light"/>
      <w:sz w:val="18"/>
      <w:szCs w:val="18"/>
    </w:rPr>
  </w:style>
  <w:style w:type="character" w:customStyle="1" w:styleId="BalloonTextChar">
    <w:name w:val="Balloon Text Char"/>
    <w:basedOn w:val="a0"/>
    <w:link w:val="a5"/>
    <w:uiPriority w:val="99"/>
    <w:semiHidden/>
    <w:rsid w:val="00AF4D25"/>
    <w:rPr>
      <w:rFonts w:ascii="Heiti SC Light" w:eastAsia="Heiti SC Light"/>
      <w:sz w:val="18"/>
      <w:szCs w:val="18"/>
    </w:rPr>
  </w:style>
  <w:style w:type="table" w:styleId="-2">
    <w:name w:val="Light Shading Accent 2"/>
    <w:basedOn w:val="a1"/>
    <w:uiPriority w:val="60"/>
    <w:rsid w:val="005F45B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
    <w:name w:val="Light List Accent 5"/>
    <w:basedOn w:val="a1"/>
    <w:uiPriority w:val="61"/>
    <w:rsid w:val="005F45B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a6">
    <w:name w:val="footnote text"/>
    <w:basedOn w:val="a"/>
    <w:link w:val="FootnoteTextChar"/>
    <w:uiPriority w:val="99"/>
    <w:unhideWhenUsed/>
    <w:rsid w:val="00312C77"/>
  </w:style>
  <w:style w:type="character" w:customStyle="1" w:styleId="FootnoteTextChar">
    <w:name w:val="Footnote Text Char"/>
    <w:basedOn w:val="a0"/>
    <w:link w:val="a6"/>
    <w:uiPriority w:val="99"/>
    <w:rsid w:val="00312C77"/>
  </w:style>
  <w:style w:type="character" w:styleId="a7">
    <w:name w:val="footnote reference"/>
    <w:basedOn w:val="a0"/>
    <w:uiPriority w:val="99"/>
    <w:unhideWhenUsed/>
    <w:rsid w:val="00312C77"/>
    <w:rPr>
      <w:vertAlign w:val="superscript"/>
    </w:rPr>
  </w:style>
  <w:style w:type="paragraph" w:styleId="a8">
    <w:name w:val="header"/>
    <w:basedOn w:val="a"/>
    <w:link w:val="Char"/>
    <w:uiPriority w:val="99"/>
    <w:semiHidden/>
    <w:unhideWhenUsed/>
    <w:rsid w:val="00494D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semiHidden/>
    <w:rsid w:val="00494D4E"/>
    <w:rPr>
      <w:sz w:val="18"/>
      <w:szCs w:val="18"/>
    </w:rPr>
  </w:style>
  <w:style w:type="paragraph" w:styleId="a9">
    <w:name w:val="footer"/>
    <w:basedOn w:val="a"/>
    <w:link w:val="Char0"/>
    <w:uiPriority w:val="99"/>
    <w:unhideWhenUsed/>
    <w:rsid w:val="00494D4E"/>
    <w:pPr>
      <w:tabs>
        <w:tab w:val="center" w:pos="4153"/>
        <w:tab w:val="right" w:pos="8306"/>
      </w:tabs>
      <w:snapToGrid w:val="0"/>
    </w:pPr>
    <w:rPr>
      <w:sz w:val="18"/>
      <w:szCs w:val="18"/>
    </w:rPr>
  </w:style>
  <w:style w:type="character" w:customStyle="1" w:styleId="Char0">
    <w:name w:val="页脚 Char"/>
    <w:basedOn w:val="a0"/>
    <w:link w:val="a9"/>
    <w:uiPriority w:val="99"/>
    <w:rsid w:val="00494D4E"/>
    <w:rPr>
      <w:sz w:val="18"/>
      <w:szCs w:val="18"/>
    </w:rPr>
  </w:style>
  <w:style w:type="character" w:styleId="aa">
    <w:name w:val="Placeholder Text"/>
    <w:basedOn w:val="a0"/>
    <w:uiPriority w:val="99"/>
    <w:semiHidden/>
    <w:rsid w:val="008C439C"/>
    <w:rPr>
      <w:color w:val="808080"/>
    </w:rPr>
  </w:style>
  <w:style w:type="table" w:styleId="-3">
    <w:name w:val="Light List Accent 3"/>
    <w:basedOn w:val="a1"/>
    <w:uiPriority w:val="61"/>
    <w:rsid w:val="0069590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0">
    <w:name w:val="Light Shading Accent 3"/>
    <w:basedOn w:val="a1"/>
    <w:uiPriority w:val="60"/>
    <w:rsid w:val="004632E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92185">
      <w:bodyDiv w:val="1"/>
      <w:marLeft w:val="0"/>
      <w:marRight w:val="0"/>
      <w:marTop w:val="0"/>
      <w:marBottom w:val="0"/>
      <w:divBdr>
        <w:top w:val="none" w:sz="0" w:space="0" w:color="auto"/>
        <w:left w:val="none" w:sz="0" w:space="0" w:color="auto"/>
        <w:bottom w:val="none" w:sz="0" w:space="0" w:color="auto"/>
        <w:right w:val="none" w:sz="0" w:space="0" w:color="auto"/>
      </w:divBdr>
    </w:div>
    <w:div w:id="188684536">
      <w:bodyDiv w:val="1"/>
      <w:marLeft w:val="0"/>
      <w:marRight w:val="0"/>
      <w:marTop w:val="0"/>
      <w:marBottom w:val="0"/>
      <w:divBdr>
        <w:top w:val="none" w:sz="0" w:space="0" w:color="auto"/>
        <w:left w:val="none" w:sz="0" w:space="0" w:color="auto"/>
        <w:bottom w:val="none" w:sz="0" w:space="0" w:color="auto"/>
        <w:right w:val="none" w:sz="0" w:space="0" w:color="auto"/>
      </w:divBdr>
    </w:div>
    <w:div w:id="268200179">
      <w:bodyDiv w:val="1"/>
      <w:marLeft w:val="0"/>
      <w:marRight w:val="0"/>
      <w:marTop w:val="0"/>
      <w:marBottom w:val="0"/>
      <w:divBdr>
        <w:top w:val="none" w:sz="0" w:space="0" w:color="auto"/>
        <w:left w:val="none" w:sz="0" w:space="0" w:color="auto"/>
        <w:bottom w:val="none" w:sz="0" w:space="0" w:color="auto"/>
        <w:right w:val="none" w:sz="0" w:space="0" w:color="auto"/>
      </w:divBdr>
    </w:div>
    <w:div w:id="343241308">
      <w:bodyDiv w:val="1"/>
      <w:marLeft w:val="0"/>
      <w:marRight w:val="0"/>
      <w:marTop w:val="0"/>
      <w:marBottom w:val="0"/>
      <w:divBdr>
        <w:top w:val="none" w:sz="0" w:space="0" w:color="auto"/>
        <w:left w:val="none" w:sz="0" w:space="0" w:color="auto"/>
        <w:bottom w:val="none" w:sz="0" w:space="0" w:color="auto"/>
        <w:right w:val="none" w:sz="0" w:space="0" w:color="auto"/>
      </w:divBdr>
    </w:div>
    <w:div w:id="380789233">
      <w:bodyDiv w:val="1"/>
      <w:marLeft w:val="0"/>
      <w:marRight w:val="0"/>
      <w:marTop w:val="0"/>
      <w:marBottom w:val="0"/>
      <w:divBdr>
        <w:top w:val="none" w:sz="0" w:space="0" w:color="auto"/>
        <w:left w:val="none" w:sz="0" w:space="0" w:color="auto"/>
        <w:bottom w:val="none" w:sz="0" w:space="0" w:color="auto"/>
        <w:right w:val="none" w:sz="0" w:space="0" w:color="auto"/>
      </w:divBdr>
    </w:div>
    <w:div w:id="699012490">
      <w:bodyDiv w:val="1"/>
      <w:marLeft w:val="0"/>
      <w:marRight w:val="0"/>
      <w:marTop w:val="0"/>
      <w:marBottom w:val="0"/>
      <w:divBdr>
        <w:top w:val="none" w:sz="0" w:space="0" w:color="auto"/>
        <w:left w:val="none" w:sz="0" w:space="0" w:color="auto"/>
        <w:bottom w:val="none" w:sz="0" w:space="0" w:color="auto"/>
        <w:right w:val="none" w:sz="0" w:space="0" w:color="auto"/>
      </w:divBdr>
    </w:div>
    <w:div w:id="830176361">
      <w:bodyDiv w:val="1"/>
      <w:marLeft w:val="0"/>
      <w:marRight w:val="0"/>
      <w:marTop w:val="0"/>
      <w:marBottom w:val="0"/>
      <w:divBdr>
        <w:top w:val="none" w:sz="0" w:space="0" w:color="auto"/>
        <w:left w:val="none" w:sz="0" w:space="0" w:color="auto"/>
        <w:bottom w:val="none" w:sz="0" w:space="0" w:color="auto"/>
        <w:right w:val="none" w:sz="0" w:space="0" w:color="auto"/>
      </w:divBdr>
    </w:div>
    <w:div w:id="908419895">
      <w:bodyDiv w:val="1"/>
      <w:marLeft w:val="0"/>
      <w:marRight w:val="0"/>
      <w:marTop w:val="0"/>
      <w:marBottom w:val="0"/>
      <w:divBdr>
        <w:top w:val="none" w:sz="0" w:space="0" w:color="auto"/>
        <w:left w:val="none" w:sz="0" w:space="0" w:color="auto"/>
        <w:bottom w:val="none" w:sz="0" w:space="0" w:color="auto"/>
        <w:right w:val="none" w:sz="0" w:space="0" w:color="auto"/>
      </w:divBdr>
    </w:div>
    <w:div w:id="955789917">
      <w:bodyDiv w:val="1"/>
      <w:marLeft w:val="0"/>
      <w:marRight w:val="0"/>
      <w:marTop w:val="0"/>
      <w:marBottom w:val="0"/>
      <w:divBdr>
        <w:top w:val="none" w:sz="0" w:space="0" w:color="auto"/>
        <w:left w:val="none" w:sz="0" w:space="0" w:color="auto"/>
        <w:bottom w:val="none" w:sz="0" w:space="0" w:color="auto"/>
        <w:right w:val="none" w:sz="0" w:space="0" w:color="auto"/>
      </w:divBdr>
    </w:div>
    <w:div w:id="1035546355">
      <w:bodyDiv w:val="1"/>
      <w:marLeft w:val="0"/>
      <w:marRight w:val="0"/>
      <w:marTop w:val="0"/>
      <w:marBottom w:val="0"/>
      <w:divBdr>
        <w:top w:val="none" w:sz="0" w:space="0" w:color="auto"/>
        <w:left w:val="none" w:sz="0" w:space="0" w:color="auto"/>
        <w:bottom w:val="none" w:sz="0" w:space="0" w:color="auto"/>
        <w:right w:val="none" w:sz="0" w:space="0" w:color="auto"/>
      </w:divBdr>
    </w:div>
    <w:div w:id="1117217820">
      <w:bodyDiv w:val="1"/>
      <w:marLeft w:val="0"/>
      <w:marRight w:val="0"/>
      <w:marTop w:val="0"/>
      <w:marBottom w:val="0"/>
      <w:divBdr>
        <w:top w:val="none" w:sz="0" w:space="0" w:color="auto"/>
        <w:left w:val="none" w:sz="0" w:space="0" w:color="auto"/>
        <w:bottom w:val="none" w:sz="0" w:space="0" w:color="auto"/>
        <w:right w:val="none" w:sz="0" w:space="0" w:color="auto"/>
      </w:divBdr>
    </w:div>
    <w:div w:id="1151796835">
      <w:bodyDiv w:val="1"/>
      <w:marLeft w:val="0"/>
      <w:marRight w:val="0"/>
      <w:marTop w:val="0"/>
      <w:marBottom w:val="0"/>
      <w:divBdr>
        <w:top w:val="none" w:sz="0" w:space="0" w:color="auto"/>
        <w:left w:val="none" w:sz="0" w:space="0" w:color="auto"/>
        <w:bottom w:val="none" w:sz="0" w:space="0" w:color="auto"/>
        <w:right w:val="none" w:sz="0" w:space="0" w:color="auto"/>
      </w:divBdr>
    </w:div>
    <w:div w:id="1171414677">
      <w:bodyDiv w:val="1"/>
      <w:marLeft w:val="0"/>
      <w:marRight w:val="0"/>
      <w:marTop w:val="0"/>
      <w:marBottom w:val="0"/>
      <w:divBdr>
        <w:top w:val="none" w:sz="0" w:space="0" w:color="auto"/>
        <w:left w:val="none" w:sz="0" w:space="0" w:color="auto"/>
        <w:bottom w:val="none" w:sz="0" w:space="0" w:color="auto"/>
        <w:right w:val="none" w:sz="0" w:space="0" w:color="auto"/>
      </w:divBdr>
    </w:div>
    <w:div w:id="1287346024">
      <w:bodyDiv w:val="1"/>
      <w:marLeft w:val="0"/>
      <w:marRight w:val="0"/>
      <w:marTop w:val="0"/>
      <w:marBottom w:val="0"/>
      <w:divBdr>
        <w:top w:val="none" w:sz="0" w:space="0" w:color="auto"/>
        <w:left w:val="none" w:sz="0" w:space="0" w:color="auto"/>
        <w:bottom w:val="none" w:sz="0" w:space="0" w:color="auto"/>
        <w:right w:val="none" w:sz="0" w:space="0" w:color="auto"/>
      </w:divBdr>
    </w:div>
    <w:div w:id="1351491726">
      <w:bodyDiv w:val="1"/>
      <w:marLeft w:val="0"/>
      <w:marRight w:val="0"/>
      <w:marTop w:val="0"/>
      <w:marBottom w:val="0"/>
      <w:divBdr>
        <w:top w:val="none" w:sz="0" w:space="0" w:color="auto"/>
        <w:left w:val="none" w:sz="0" w:space="0" w:color="auto"/>
        <w:bottom w:val="none" w:sz="0" w:space="0" w:color="auto"/>
        <w:right w:val="none" w:sz="0" w:space="0" w:color="auto"/>
      </w:divBdr>
    </w:div>
    <w:div w:id="1373723948">
      <w:bodyDiv w:val="1"/>
      <w:marLeft w:val="0"/>
      <w:marRight w:val="0"/>
      <w:marTop w:val="0"/>
      <w:marBottom w:val="0"/>
      <w:divBdr>
        <w:top w:val="none" w:sz="0" w:space="0" w:color="auto"/>
        <w:left w:val="none" w:sz="0" w:space="0" w:color="auto"/>
        <w:bottom w:val="none" w:sz="0" w:space="0" w:color="auto"/>
        <w:right w:val="none" w:sz="0" w:space="0" w:color="auto"/>
      </w:divBdr>
    </w:div>
    <w:div w:id="1451362407">
      <w:bodyDiv w:val="1"/>
      <w:marLeft w:val="0"/>
      <w:marRight w:val="0"/>
      <w:marTop w:val="0"/>
      <w:marBottom w:val="0"/>
      <w:divBdr>
        <w:top w:val="none" w:sz="0" w:space="0" w:color="auto"/>
        <w:left w:val="none" w:sz="0" w:space="0" w:color="auto"/>
        <w:bottom w:val="none" w:sz="0" w:space="0" w:color="auto"/>
        <w:right w:val="none" w:sz="0" w:space="0" w:color="auto"/>
      </w:divBdr>
    </w:div>
    <w:div w:id="1461999565">
      <w:bodyDiv w:val="1"/>
      <w:marLeft w:val="0"/>
      <w:marRight w:val="0"/>
      <w:marTop w:val="0"/>
      <w:marBottom w:val="0"/>
      <w:divBdr>
        <w:top w:val="none" w:sz="0" w:space="0" w:color="auto"/>
        <w:left w:val="none" w:sz="0" w:space="0" w:color="auto"/>
        <w:bottom w:val="none" w:sz="0" w:space="0" w:color="auto"/>
        <w:right w:val="none" w:sz="0" w:space="0" w:color="auto"/>
      </w:divBdr>
    </w:div>
    <w:div w:id="1656492429">
      <w:bodyDiv w:val="1"/>
      <w:marLeft w:val="0"/>
      <w:marRight w:val="0"/>
      <w:marTop w:val="0"/>
      <w:marBottom w:val="0"/>
      <w:divBdr>
        <w:top w:val="none" w:sz="0" w:space="0" w:color="auto"/>
        <w:left w:val="none" w:sz="0" w:space="0" w:color="auto"/>
        <w:bottom w:val="none" w:sz="0" w:space="0" w:color="auto"/>
        <w:right w:val="none" w:sz="0" w:space="0" w:color="auto"/>
      </w:divBdr>
    </w:div>
    <w:div w:id="1681009009">
      <w:bodyDiv w:val="1"/>
      <w:marLeft w:val="0"/>
      <w:marRight w:val="0"/>
      <w:marTop w:val="0"/>
      <w:marBottom w:val="0"/>
      <w:divBdr>
        <w:top w:val="none" w:sz="0" w:space="0" w:color="auto"/>
        <w:left w:val="none" w:sz="0" w:space="0" w:color="auto"/>
        <w:bottom w:val="none" w:sz="0" w:space="0" w:color="auto"/>
        <w:right w:val="none" w:sz="0" w:space="0" w:color="auto"/>
      </w:divBdr>
    </w:div>
    <w:div w:id="1776904953">
      <w:bodyDiv w:val="1"/>
      <w:marLeft w:val="0"/>
      <w:marRight w:val="0"/>
      <w:marTop w:val="0"/>
      <w:marBottom w:val="0"/>
      <w:divBdr>
        <w:top w:val="none" w:sz="0" w:space="0" w:color="auto"/>
        <w:left w:val="none" w:sz="0" w:space="0" w:color="auto"/>
        <w:bottom w:val="none" w:sz="0" w:space="0" w:color="auto"/>
        <w:right w:val="none" w:sz="0" w:space="0" w:color="auto"/>
      </w:divBdr>
    </w:div>
    <w:div w:id="1822698531">
      <w:bodyDiv w:val="1"/>
      <w:marLeft w:val="0"/>
      <w:marRight w:val="0"/>
      <w:marTop w:val="0"/>
      <w:marBottom w:val="0"/>
      <w:divBdr>
        <w:top w:val="none" w:sz="0" w:space="0" w:color="auto"/>
        <w:left w:val="none" w:sz="0" w:space="0" w:color="auto"/>
        <w:bottom w:val="none" w:sz="0" w:space="0" w:color="auto"/>
        <w:right w:val="none" w:sz="0" w:space="0" w:color="auto"/>
      </w:divBdr>
    </w:div>
    <w:div w:id="1882547386">
      <w:bodyDiv w:val="1"/>
      <w:marLeft w:val="0"/>
      <w:marRight w:val="0"/>
      <w:marTop w:val="0"/>
      <w:marBottom w:val="0"/>
      <w:divBdr>
        <w:top w:val="none" w:sz="0" w:space="0" w:color="auto"/>
        <w:left w:val="none" w:sz="0" w:space="0" w:color="auto"/>
        <w:bottom w:val="none" w:sz="0" w:space="0" w:color="auto"/>
        <w:right w:val="none" w:sz="0" w:space="0" w:color="auto"/>
      </w:divBdr>
    </w:div>
    <w:div w:id="1890072326">
      <w:bodyDiv w:val="1"/>
      <w:marLeft w:val="0"/>
      <w:marRight w:val="0"/>
      <w:marTop w:val="0"/>
      <w:marBottom w:val="0"/>
      <w:divBdr>
        <w:top w:val="none" w:sz="0" w:space="0" w:color="auto"/>
        <w:left w:val="none" w:sz="0" w:space="0" w:color="auto"/>
        <w:bottom w:val="none" w:sz="0" w:space="0" w:color="auto"/>
        <w:right w:val="none" w:sz="0" w:space="0" w:color="auto"/>
      </w:divBdr>
    </w:div>
    <w:div w:id="1903448050">
      <w:bodyDiv w:val="1"/>
      <w:marLeft w:val="0"/>
      <w:marRight w:val="0"/>
      <w:marTop w:val="0"/>
      <w:marBottom w:val="0"/>
      <w:divBdr>
        <w:top w:val="none" w:sz="0" w:space="0" w:color="auto"/>
        <w:left w:val="none" w:sz="0" w:space="0" w:color="auto"/>
        <w:bottom w:val="none" w:sz="0" w:space="0" w:color="auto"/>
        <w:right w:val="none" w:sz="0" w:space="0" w:color="auto"/>
      </w:divBdr>
    </w:div>
    <w:div w:id="1913346892">
      <w:bodyDiv w:val="1"/>
      <w:marLeft w:val="0"/>
      <w:marRight w:val="0"/>
      <w:marTop w:val="0"/>
      <w:marBottom w:val="0"/>
      <w:divBdr>
        <w:top w:val="none" w:sz="0" w:space="0" w:color="auto"/>
        <w:left w:val="none" w:sz="0" w:space="0" w:color="auto"/>
        <w:bottom w:val="none" w:sz="0" w:space="0" w:color="auto"/>
        <w:right w:val="none" w:sz="0" w:space="0" w:color="auto"/>
      </w:divBdr>
    </w:div>
    <w:div w:id="1930892169">
      <w:bodyDiv w:val="1"/>
      <w:marLeft w:val="0"/>
      <w:marRight w:val="0"/>
      <w:marTop w:val="0"/>
      <w:marBottom w:val="0"/>
      <w:divBdr>
        <w:top w:val="none" w:sz="0" w:space="0" w:color="auto"/>
        <w:left w:val="none" w:sz="0" w:space="0" w:color="auto"/>
        <w:bottom w:val="none" w:sz="0" w:space="0" w:color="auto"/>
        <w:right w:val="none" w:sz="0" w:space="0" w:color="auto"/>
      </w:divBdr>
    </w:div>
    <w:div w:id="2095392833">
      <w:bodyDiv w:val="1"/>
      <w:marLeft w:val="0"/>
      <w:marRight w:val="0"/>
      <w:marTop w:val="0"/>
      <w:marBottom w:val="0"/>
      <w:divBdr>
        <w:top w:val="none" w:sz="0" w:space="0" w:color="auto"/>
        <w:left w:val="none" w:sz="0" w:space="0" w:color="auto"/>
        <w:bottom w:val="none" w:sz="0" w:space="0" w:color="auto"/>
        <w:right w:val="none" w:sz="0" w:space="0" w:color="auto"/>
      </w:divBdr>
    </w:div>
    <w:div w:id="2096586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3B9CA-20EF-431F-859B-C7960362F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386</Words>
  <Characters>2203</Characters>
  <Application>Microsoft Office Word</Application>
  <DocSecurity>0</DocSecurity>
  <Lines>18</Lines>
  <Paragraphs>5</Paragraphs>
  <ScaleCrop>false</ScaleCrop>
  <Company>MIT</Company>
  <LinksUpToDate>false</LinksUpToDate>
  <CharactersWithSpaces>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 He</dc:creator>
  <cp:lastModifiedBy>HZ</cp:lastModifiedBy>
  <cp:revision>2</cp:revision>
  <cp:lastPrinted>2015-05-22T09:58:00Z</cp:lastPrinted>
  <dcterms:created xsi:type="dcterms:W3CDTF">2015-06-24T14:34:00Z</dcterms:created>
  <dcterms:modified xsi:type="dcterms:W3CDTF">2015-06-24T14:34:00Z</dcterms:modified>
</cp:coreProperties>
</file>