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Toc23110"/>
      <w:bookmarkStart w:id="1" w:name="_Toc29661"/>
      <w:r>
        <w:rPr>
          <w:rFonts w:hint="eastAsia"/>
          <w:lang w:val="en-US" w:eastAsia="zh-CN"/>
        </w:rPr>
        <w:t>永锋二轧</w:t>
      </w:r>
      <w:r>
        <w:rPr>
          <w:rFonts w:hint="eastAsia"/>
        </w:rPr>
        <w:t>器人信息系统软件说明书</w:t>
      </w:r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/>
        </w:rPr>
        <w:id w:val="14746740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pStyle w:val="8"/>
            <w:widowControl/>
            <w:tabs>
              <w:tab w:val="right" w:leader="dot" w:pos="8296"/>
            </w:tabs>
            <w:spacing w:line="360" w:lineRule="auto"/>
            <w:jc w:val="center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t>目录</w:t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TOC \o "1-3" \h \u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_Toc29661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val="en-US" w:eastAsia="zh-CN"/>
            </w:rPr>
            <w:t>永锋二轧</w:t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器人信息系统软件说明书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_Toc29661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1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_Toc28147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一、软件主要功能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_Toc28147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2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_Toc8911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二、软件</w:t>
          </w:r>
          <w:r>
            <w:rPr>
              <w:rFonts w:hint="eastAsia" w:ascii="Calibri" w:hAnsi="Calibri" w:cs="Times New Roman"/>
              <w:kern w:val="0"/>
              <w:sz w:val="24"/>
              <w:lang w:val="en-US" w:eastAsia="zh-CN"/>
            </w:rPr>
            <w:t>前端</w:t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界面概况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_Toc8911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2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_Toc23568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三、软件界面详解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_Toc23568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3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ind w:firstLine="420" w:firstLineChars="0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_Toc9536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3.</w:t>
          </w:r>
          <w:r>
            <w:rPr>
              <w:rFonts w:hint="eastAsia" w:ascii="Calibri" w:hAnsi="Calibri" w:cs="Times New Roman"/>
              <w:kern w:val="0"/>
              <w:sz w:val="24"/>
              <w:lang w:val="en-US" w:eastAsia="zh-CN"/>
            </w:rPr>
            <w:t>1</w:t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 xml:space="preserve"> 窗口切换栏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_Toc9536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3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ind w:firstLine="420" w:firstLineChars="0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_Toc13703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3.</w:t>
          </w:r>
          <w:r>
            <w:rPr>
              <w:rFonts w:hint="eastAsia" w:ascii="Calibri" w:hAnsi="Calibri" w:cs="Times New Roman"/>
              <w:kern w:val="0"/>
              <w:sz w:val="24"/>
              <w:lang w:val="en-US" w:eastAsia="zh-CN"/>
            </w:rPr>
            <w:t>2</w:t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 xml:space="preserve"> 子窗体界面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_Toc13703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4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ind w:left="420" w:leftChars="0" w:firstLine="420" w:firstLineChars="0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_Toc8477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3.3.1标签打印配置子窗体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_Toc8477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4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ind w:left="420" w:leftChars="0" w:firstLine="420" w:firstLineChars="0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_Toc10571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3.3.</w:t>
          </w:r>
          <w:r>
            <w:rPr>
              <w:rFonts w:hint="eastAsia" w:ascii="Calibri" w:hAnsi="Calibri" w:cs="Times New Roman"/>
              <w:kern w:val="0"/>
              <w:sz w:val="24"/>
              <w:lang w:val="en-US" w:eastAsia="zh-CN"/>
            </w:rPr>
            <w:t>2</w:t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历史记录查询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_Toc10571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4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ind w:left="420" w:leftChars="0" w:firstLine="420" w:firstLineChars="0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_Toc3934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3.3.4</w:t>
          </w:r>
          <w:r>
            <w:rPr>
              <w:rFonts w:hint="eastAsia" w:ascii="Calibri" w:hAnsi="Calibri" w:cs="Times New Roman"/>
              <w:kern w:val="0"/>
              <w:sz w:val="24"/>
              <w:lang w:val="en-US" w:eastAsia="zh-CN"/>
            </w:rPr>
            <w:t>标签信息记录子窗体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_Toc3934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5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ind w:firstLine="420" w:firstLineChars="0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_Toc766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3.4 日志帮助栏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_Toc766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6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  <w:rPr>
              <w:rFonts w:ascii="Calibri" w:hAnsi="Calibri" w:cs="Times New Roman"/>
              <w:kern w:val="0"/>
              <w:sz w:val="24"/>
              <w:lang w:eastAsia="en-US"/>
            </w:rPr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HYPERLINK \l _Toc4480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hint="eastAsia" w:ascii="Calibri" w:hAnsi="Calibri" w:cs="Times New Roman"/>
              <w:kern w:val="0"/>
              <w:sz w:val="24"/>
              <w:lang w:eastAsia="en-US"/>
            </w:rPr>
            <w:t>四、信息系统软件异常处理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ab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begin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instrText xml:space="preserve"> PAGEREF _Toc4480 </w:instrTex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separate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t>7</w:t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  <w:p>
          <w:pPr>
            <w:pStyle w:val="8"/>
            <w:widowControl/>
            <w:tabs>
              <w:tab w:val="right" w:leader="dot" w:pos="8296"/>
            </w:tabs>
            <w:spacing w:line="360" w:lineRule="auto"/>
          </w:pPr>
          <w:r>
            <w:rPr>
              <w:rFonts w:ascii="Calibri" w:hAnsi="Calibri" w:cs="Times New Roman"/>
              <w:kern w:val="0"/>
              <w:sz w:val="24"/>
              <w:lang w:eastAsia="en-US"/>
            </w:rPr>
            <w:fldChar w:fldCharType="end"/>
          </w:r>
        </w:p>
      </w:sdtContent>
    </w:sdt>
    <w:p/>
    <w:p/>
    <w:p/>
    <w:p/>
    <w:p/>
    <w:p/>
    <w:p/>
    <w:p/>
    <w:p/>
    <w:p>
      <w:pPr>
        <w:pStyle w:val="3"/>
        <w:rPr>
          <w:rFonts w:hint="eastAsia"/>
        </w:rPr>
      </w:pPr>
      <w:bookmarkStart w:id="2" w:name="_Toc28147"/>
    </w:p>
    <w:p>
      <w:pPr>
        <w:pStyle w:val="3"/>
      </w:pPr>
      <w:r>
        <w:rPr>
          <w:rFonts w:hint="eastAsia"/>
        </w:rPr>
        <w:t>一、软件主要功能</w:t>
      </w:r>
      <w:bookmarkEnd w:id="2"/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信息系统软件（信息系统）主要用于与</w:t>
      </w:r>
      <w:r>
        <w:rPr>
          <w:rFonts w:hint="eastAsia"/>
          <w:sz w:val="24"/>
          <w:szCs w:val="24"/>
          <w:lang w:val="en-US" w:eastAsia="zh-CN"/>
        </w:rPr>
        <w:t>永锋ERP</w:t>
      </w:r>
      <w:r>
        <w:rPr>
          <w:rFonts w:hint="eastAsia"/>
          <w:sz w:val="24"/>
          <w:szCs w:val="24"/>
        </w:rPr>
        <w:t>系统对接为机器人提供正确的工作数据，并对</w:t>
      </w:r>
      <w:r>
        <w:rPr>
          <w:rFonts w:hint="eastAsia"/>
          <w:sz w:val="24"/>
          <w:szCs w:val="24"/>
          <w:lang w:val="en-US" w:eastAsia="zh-CN"/>
        </w:rPr>
        <w:t>记录机器人工作相关情况</w:t>
      </w:r>
      <w:r>
        <w:rPr>
          <w:rFonts w:hint="eastAsia"/>
          <w:sz w:val="24"/>
          <w:szCs w:val="24"/>
        </w:rPr>
        <w:t>，作为</w:t>
      </w:r>
      <w:r>
        <w:rPr>
          <w:rFonts w:hint="eastAsia"/>
          <w:sz w:val="24"/>
          <w:szCs w:val="24"/>
          <w:lang w:val="en-US" w:eastAsia="zh-CN"/>
        </w:rPr>
        <w:t>ERP</w:t>
      </w:r>
      <w:r>
        <w:rPr>
          <w:rFonts w:hint="eastAsia"/>
          <w:sz w:val="24"/>
          <w:szCs w:val="24"/>
        </w:rPr>
        <w:t>系统与机器人之间的数据中转、处理中心。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  <w:lang w:val="en-US" w:eastAsia="zh-CN"/>
        </w:rPr>
        <w:t>永锋ERP</w:t>
      </w:r>
      <w:r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信息系统</w:t>
      </w:r>
      <w:r>
        <w:rPr>
          <w:rFonts w:hint="eastAsia"/>
          <w:sz w:val="24"/>
          <w:szCs w:val="24"/>
          <w:lang w:val="en-US" w:eastAsia="zh-CN"/>
        </w:rPr>
        <w:t>与其交互主要通过一张中间表进行双方的数据同步；永锋ERP通过对中间表写入不同标志位的数据来控制机器人工作队列数据；当插入数据标志为‘N’时，信息系统将所有具有‘N’数据标志的数据插入到当前工作队列中；当插入数据标志为‘D’时，信息系统将所有具有‘D’数据标志的数据从当前工作队列中删除，并记录相关操作。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对于机器人，信息系统</w:t>
      </w:r>
      <w:r>
        <w:rPr>
          <w:rFonts w:hint="eastAsia"/>
          <w:sz w:val="24"/>
          <w:szCs w:val="24"/>
          <w:lang w:val="en-US" w:eastAsia="zh-CN"/>
        </w:rPr>
        <w:t>主要功能是响应机器人的数据请求，</w:t>
      </w:r>
      <w:r>
        <w:rPr>
          <w:rFonts w:hint="eastAsia"/>
          <w:sz w:val="24"/>
          <w:szCs w:val="24"/>
        </w:rPr>
        <w:t>控制打印机</w:t>
      </w:r>
      <w:r>
        <w:rPr>
          <w:rFonts w:hint="eastAsia"/>
          <w:sz w:val="24"/>
          <w:szCs w:val="24"/>
          <w:lang w:val="en-US" w:eastAsia="zh-CN"/>
        </w:rPr>
        <w:t>生成正确的标签数据并进行标签打印。这两部分</w:t>
      </w:r>
      <w:r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  <w:lang w:val="en-US" w:eastAsia="zh-CN"/>
        </w:rPr>
        <w:t>主要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AnB_CoreAlgorith</w:t>
      </w:r>
      <w:r>
        <w:rPr>
          <w:rFonts w:hint="eastAsia"/>
          <w:sz w:val="24"/>
          <w:szCs w:val="24"/>
          <w:lang w:val="en-US" w:eastAsia="zh-CN"/>
        </w:rPr>
        <w:t>后台</w:t>
      </w:r>
      <w:r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  <w:lang w:val="en-US" w:eastAsia="zh-CN"/>
        </w:rPr>
        <w:t>应用</w:t>
      </w:r>
      <w:r>
        <w:rPr>
          <w:rFonts w:hint="eastAsia"/>
          <w:sz w:val="24"/>
          <w:szCs w:val="24"/>
        </w:rPr>
        <w:t>实现。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pStyle w:val="3"/>
      </w:pPr>
      <w:bookmarkStart w:id="3" w:name="_Toc8911"/>
      <w:r>
        <w:rPr>
          <w:rFonts w:hint="eastAsia"/>
        </w:rPr>
        <w:t>二、软件</w:t>
      </w:r>
      <w:r>
        <w:rPr>
          <w:rFonts w:hint="eastAsia"/>
          <w:lang w:val="en-US" w:eastAsia="zh-CN"/>
        </w:rPr>
        <w:t>前端</w:t>
      </w:r>
      <w:r>
        <w:rPr>
          <w:rFonts w:hint="eastAsia"/>
        </w:rPr>
        <w:t>界面概况</w:t>
      </w:r>
      <w:bookmarkEnd w:id="3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软件界面共分为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个部分，最左侧窗口切换栏①、中间为当前子窗口界面②、最下方为日志栏</w:t>
      </w: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sz w:val="24"/>
          <w:szCs w:val="24"/>
        </w:rPr>
        <w:t>。总界面如下图一软件界面所示。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7325" cy="3800475"/>
            <wp:effectExtent l="0" t="0" r="5715" b="9525"/>
            <wp:docPr id="1" name="图片 1" descr="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主界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图一 软件界面</w:t>
      </w:r>
    </w:p>
    <w:p>
      <w:pPr>
        <w:pStyle w:val="3"/>
      </w:pPr>
      <w:bookmarkStart w:id="4" w:name="_Toc23568"/>
      <w:r>
        <w:rPr>
          <w:rFonts w:hint="eastAsia"/>
        </w:rPr>
        <w:t>三、软件界面详解</w:t>
      </w:r>
      <w:bookmarkEnd w:id="4"/>
    </w:p>
    <w:p>
      <w:pPr>
        <w:pStyle w:val="4"/>
      </w:pPr>
      <w:bookmarkStart w:id="5" w:name="_Toc9536"/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窗口切换栏</w:t>
      </w:r>
      <w:bookmarkEnd w:id="5"/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窗口切换栏中共有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个子窗体，分别是标签打印配置、历史记录查询、</w:t>
      </w:r>
      <w:r>
        <w:rPr>
          <w:rFonts w:hint="eastAsia"/>
          <w:sz w:val="24"/>
          <w:szCs w:val="24"/>
          <w:lang w:val="en-US" w:eastAsia="zh-CN"/>
        </w:rPr>
        <w:t>标签信息记录三</w:t>
      </w:r>
      <w:r>
        <w:rPr>
          <w:rFonts w:hint="eastAsia"/>
          <w:sz w:val="24"/>
          <w:szCs w:val="24"/>
        </w:rPr>
        <w:t>个子窗体，通过双击这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个字符可以打开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rFonts w:hint="eastAsia"/>
          <w:sz w:val="24"/>
          <w:szCs w:val="24"/>
        </w:rPr>
        <w:t>个子窗体界面，窗体切换栏如下图三所示。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43305" cy="1556385"/>
            <wp:effectExtent l="0" t="0" r="8255" b="13335"/>
            <wp:docPr id="2" name="图片 2" descr="窗体切换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窗体切换栏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 xml:space="preserve"> 窗体切换栏</w:t>
      </w:r>
    </w:p>
    <w:p>
      <w:pPr>
        <w:pStyle w:val="3"/>
      </w:pPr>
      <w:bookmarkStart w:id="6" w:name="_Toc13703"/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子窗体界面</w:t>
      </w:r>
      <w:bookmarkEnd w:id="6"/>
    </w:p>
    <w:p>
      <w:pPr>
        <w:pStyle w:val="4"/>
      </w:pPr>
      <w:bookmarkStart w:id="7" w:name="_Toc8477"/>
      <w:r>
        <w:rPr>
          <w:rFonts w:hint="eastAsia"/>
        </w:rPr>
        <w:t>3.3.1标签打印配置子窗体</w:t>
      </w:r>
      <w:bookmarkEnd w:id="7"/>
    </w:p>
    <w:p>
      <w:pPr>
        <w:ind w:firstLine="42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在“手动参数”栏，可以设置标签信息，用于手动打印单张</w:t>
      </w:r>
      <w:bookmarkStart w:id="12" w:name="_GoBack"/>
      <w:bookmarkEnd w:id="12"/>
      <w:r>
        <w:rPr>
          <w:rFonts w:hint="eastAsia"/>
          <w:sz w:val="24"/>
          <w:szCs w:val="24"/>
        </w:rPr>
        <w:t>定制标签，在“打印机参数配置”界面可以设定两台打印机的IP地址和端口信息，主要用于信息的调试。点击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</w:rPr>
        <w:t>手动打印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</w:rPr>
        <w:t>的按钮，可以用当前打印机打印一张当前人工填写信息的标签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t>通过“打印预览”按钮，可以预览当前打印效果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  <w:lang w:val="en-US" w:eastAsia="zh-CN"/>
        </w:rPr>
        <w:t>在“标签选择栏”，可以通过下拉菜单选择用户添加的模板，模板后缀为.frx,模板的设计可以通过Designer软件设计，可以自定义自己想要的模板，模板的添加路径为该软件的运行目录下的”Print_Model“目录。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903470" cy="3020060"/>
            <wp:effectExtent l="0" t="0" r="3810" b="12700"/>
            <wp:docPr id="4" name="图片 4" descr="标签打印配置子窗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标签打印配置子窗体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标签打印配置子窗体</w:t>
      </w:r>
    </w:p>
    <w:p>
      <w:pPr>
        <w:pStyle w:val="4"/>
      </w:pPr>
      <w:bookmarkStart w:id="8" w:name="_Toc10571"/>
      <w:r>
        <w:rPr>
          <w:rFonts w:hint="eastAsia"/>
        </w:rPr>
        <w:t>3.3.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历史记录查询</w:t>
      </w:r>
      <w:bookmarkEnd w:id="8"/>
    </w:p>
    <w:p>
      <w:pPr>
        <w:ind w:firstLine="42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通过历史记录创建查询时间范围中，选择开始时间和结束时间，点击查询即可查看选择时间段内的历史信息。</w:t>
      </w:r>
      <w:r>
        <w:rPr>
          <w:rFonts w:hint="eastAsia"/>
          <w:sz w:val="24"/>
          <w:szCs w:val="24"/>
          <w:lang w:val="en-US" w:eastAsia="zh-CN"/>
        </w:rPr>
        <w:t>其中在状态栏中显示，当前数据的完成情况，当状态为数字31时，表示成功焊接两张牌，当状态为32时表示成功焊接失败或放过，当状态为55时表示为设置为人工设置的起始位置。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828040"/>
            <wp:effectExtent l="0" t="0" r="5715" b="10160"/>
            <wp:docPr id="5" name="图片 5" descr="历史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历史记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 xml:space="preserve"> 历史记录查询</w:t>
      </w:r>
    </w:p>
    <w:p>
      <w:pPr>
        <w:pStyle w:val="4"/>
        <w:rPr>
          <w:rFonts w:hint="default" w:eastAsiaTheme="minorEastAsia"/>
          <w:lang w:val="en-US" w:eastAsia="zh-CN"/>
        </w:rPr>
      </w:pPr>
      <w:bookmarkStart w:id="9" w:name="_Toc3934"/>
      <w:r>
        <w:rPr>
          <w:rFonts w:hint="eastAsia"/>
        </w:rPr>
        <w:t>3.3.4</w:t>
      </w:r>
      <w:r>
        <w:rPr>
          <w:rFonts w:hint="eastAsia"/>
          <w:lang w:val="en-US" w:eastAsia="zh-CN"/>
        </w:rPr>
        <w:t>标签信息记录子窗体</w:t>
      </w:r>
      <w:bookmarkEnd w:id="9"/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通过标签信息</w:t>
      </w:r>
      <w:r>
        <w:rPr>
          <w:rFonts w:hint="eastAsia"/>
          <w:sz w:val="24"/>
          <w:szCs w:val="24"/>
          <w:lang w:val="en-US" w:eastAsia="zh-CN"/>
        </w:rPr>
        <w:t>记录</w:t>
      </w:r>
      <w:r>
        <w:rPr>
          <w:rFonts w:hint="eastAsia"/>
          <w:sz w:val="24"/>
          <w:szCs w:val="24"/>
        </w:rPr>
        <w:t>子窗口可以对机器人的工作队列进行增、删、查、改，该界面是操作人员经常使用的界面。通过鼠标右键可以弹出对数据进行操作的菜单栏。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该菜单栏包括删除数据行、更新数据行、插入数据行、复制选中数据行、粘贴数据、停止（开始）自动刷新、</w:t>
      </w:r>
      <w:r>
        <w:rPr>
          <w:rFonts w:hint="eastAsia"/>
          <w:sz w:val="24"/>
          <w:szCs w:val="24"/>
          <w:lang w:val="en-US" w:eastAsia="zh-CN"/>
        </w:rPr>
        <w:t>从此处开始</w:t>
      </w:r>
      <w:r>
        <w:rPr>
          <w:rFonts w:hint="eastAsia"/>
          <w:sz w:val="24"/>
          <w:szCs w:val="24"/>
        </w:rPr>
        <w:t>数据7种数据操作方式。</w:t>
      </w:r>
    </w:p>
    <w:p>
      <w:pPr>
        <w:ind w:firstLine="42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删除数据需要先通过鼠标左键选中数据，然后点击删除选中行，即可删除选中数据，</w:t>
      </w:r>
      <w:r>
        <w:rPr>
          <w:rFonts w:hint="eastAsia"/>
          <w:sz w:val="24"/>
          <w:szCs w:val="24"/>
          <w:lang w:val="en-US" w:eastAsia="zh-CN"/>
        </w:rPr>
        <w:t>也可通过ctrl键选中多行数据进行删除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更新数据用于数据修改，左键双击要修改的数据进入编辑界面，修改后按回车健确定修改，最后点击更新数据完成更新数据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插入数据时，可以须在最底部空白数据行键入数据，或通过右键的复制数据和粘贴数据快速插入数据，弹出插入数据成功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数据插入有风险，请认真核对信息后使用在使用该功能。</w:t>
      </w:r>
    </w:p>
    <w:p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通过停止自动数据可以暂停自动刷新，方便修改数据，再次进行点击会进入自动刷新数据；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通过点击</w:t>
      </w:r>
      <w:r>
        <w:rPr>
          <w:rFonts w:hint="eastAsia"/>
          <w:sz w:val="24"/>
          <w:szCs w:val="24"/>
          <w:lang w:val="en-US" w:eastAsia="zh-CN"/>
        </w:rPr>
        <w:t>从此处开始</w:t>
      </w:r>
      <w:r>
        <w:rPr>
          <w:rFonts w:hint="eastAsia"/>
          <w:sz w:val="24"/>
          <w:szCs w:val="24"/>
        </w:rPr>
        <w:t>数据，在要开始自动数据的位置处点击，</w:t>
      </w:r>
      <w:r>
        <w:rPr>
          <w:rFonts w:hint="eastAsia"/>
          <w:sz w:val="24"/>
          <w:szCs w:val="24"/>
          <w:lang w:val="en-US" w:eastAsia="zh-CN"/>
        </w:rPr>
        <w:t>下次打印会从选中位置开始进行数据打印。</w:t>
      </w:r>
    </w:p>
    <w:p>
      <w:p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如下图五所示为数据队列展示，正常完成的数据显示为浅绿色，完成失败或焊牌不完整的数据显示为粉红色，跳过的数据显示为红色，正在工作的数据显示为深绿色。</w:t>
      </w:r>
    </w:p>
    <w:p>
      <w:pPr>
        <w:jc w:val="left"/>
      </w:pPr>
      <w:r>
        <w:drawing>
          <wp:inline distT="0" distB="0" distL="114300" distR="114300">
            <wp:extent cx="5264785" cy="1761490"/>
            <wp:effectExtent l="0" t="0" r="825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标签信息</w:t>
      </w:r>
      <w:r>
        <w:rPr>
          <w:rFonts w:hint="eastAsia"/>
          <w:lang w:val="en-US" w:eastAsia="zh-CN"/>
        </w:rPr>
        <w:t>记录</w:t>
      </w:r>
      <w:r>
        <w:rPr>
          <w:rFonts w:hint="eastAsia"/>
        </w:rPr>
        <w:t>子窗体</w:t>
      </w:r>
    </w:p>
    <w:p>
      <w:pPr>
        <w:pStyle w:val="4"/>
        <w:rPr>
          <w:rFonts w:hint="eastAsia" w:eastAsiaTheme="minorEastAsia"/>
          <w:lang w:eastAsia="zh-CN"/>
        </w:rPr>
      </w:pPr>
    </w:p>
    <w:p>
      <w:pPr>
        <w:pStyle w:val="4"/>
      </w:pPr>
      <w:bookmarkStart w:id="10" w:name="_Toc766"/>
      <w:r>
        <w:rPr>
          <w:rFonts w:hint="eastAsia"/>
        </w:rPr>
        <w:t>3.4 日志帮助栏</w:t>
      </w:r>
      <w:bookmarkEnd w:id="10"/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日志帮助栏共有三部分组成，分别是日志信息、服务状态、一级通信三部分。其中日志信息主要用展示对第一章节中</w:t>
      </w:r>
      <w:r>
        <w:rPr>
          <w:rFonts w:hint="eastAsia"/>
          <w:sz w:val="24"/>
          <w:szCs w:val="24"/>
          <w:lang w:val="en-US" w:eastAsia="zh-CN"/>
        </w:rPr>
        <w:t>的</w:t>
      </w:r>
      <w:r>
        <w:rPr>
          <w:rFonts w:hint="eastAsia"/>
          <w:sz w:val="24"/>
          <w:szCs w:val="24"/>
        </w:rPr>
        <w:t>服务的操作日志的记录；服务状态可以通过右键对服务进行启动、停止、重新启动等基本操作；一级通信主要展示所有</w:t>
      </w:r>
      <w:r>
        <w:rPr>
          <w:rFonts w:hint="eastAsia"/>
          <w:sz w:val="24"/>
          <w:szCs w:val="24"/>
          <w:lang w:val="en-US" w:eastAsia="zh-CN"/>
        </w:rPr>
        <w:t>操作日志</w:t>
      </w:r>
      <w:r>
        <w:rPr>
          <w:rFonts w:hint="eastAsia"/>
          <w:sz w:val="24"/>
          <w:szCs w:val="24"/>
        </w:rPr>
        <w:t>的信息LOG，包括与机器人和</w:t>
      </w:r>
      <w:r>
        <w:rPr>
          <w:rFonts w:hint="eastAsia"/>
          <w:sz w:val="24"/>
          <w:szCs w:val="24"/>
          <w:lang w:val="en-US" w:eastAsia="zh-CN"/>
        </w:rPr>
        <w:t>ERP</w:t>
      </w:r>
      <w:r>
        <w:rPr>
          <w:rFonts w:hint="eastAsia"/>
          <w:sz w:val="24"/>
          <w:szCs w:val="24"/>
        </w:rPr>
        <w:t>的所有信息往来，该部分展示所有通信内容的最近</w:t>
      </w:r>
      <w:r>
        <w:rPr>
          <w:rFonts w:hint="eastAsia"/>
          <w:sz w:val="24"/>
          <w:szCs w:val="24"/>
          <w:lang w:val="en-US" w:eastAsia="zh-CN"/>
        </w:rPr>
        <w:t>5000</w:t>
      </w:r>
      <w:r>
        <w:rPr>
          <w:rFonts w:hint="eastAsia"/>
          <w:sz w:val="24"/>
          <w:szCs w:val="24"/>
        </w:rPr>
        <w:t>条。</w:t>
      </w:r>
    </w:p>
    <w:p>
      <w:p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在与ERP的记录展示格式为，“收到抛送数据： 炉号 条数”。</w:t>
      </w:r>
    </w:p>
    <w:p>
      <w:pPr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在与PLC机器人的记录展示格式为，“收到/发送 PLC 捆号数据”。</w:t>
      </w:r>
    </w:p>
    <w:p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524635"/>
            <wp:effectExtent l="0" t="0" r="635" b="14605"/>
            <wp:docPr id="7" name="图片 7" descr="日志记录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志记录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日志帮助栏</w:t>
      </w:r>
    </w:p>
    <w:p>
      <w:pPr>
        <w:pStyle w:val="3"/>
      </w:pPr>
      <w:bookmarkStart w:id="11" w:name="_Toc4480"/>
      <w:r>
        <w:rPr>
          <w:rFonts w:hint="eastAsia"/>
        </w:rPr>
        <w:t>四、信息系统软件</w:t>
      </w:r>
      <w:r>
        <w:rPr>
          <w:rFonts w:hint="eastAsia"/>
          <w:lang w:val="en-US" w:eastAsia="zh-CN"/>
        </w:rPr>
        <w:t>安装与</w:t>
      </w:r>
      <w:r>
        <w:rPr>
          <w:rFonts w:hint="eastAsia"/>
        </w:rPr>
        <w:t>异常处理</w:t>
      </w:r>
      <w:bookmarkEnd w:id="11"/>
    </w:p>
    <w:p>
      <w:pPr>
        <w:tabs>
          <w:tab w:val="left" w:pos="840"/>
        </w:tabs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软件安装主要是对后台软件的部署，首先将安装包拷贝到要安装的文件夹目录下，该后台软件为windows服务应用，需要安装.NetFramwork4.7，并使用其中的InstallUtil.exe系统服务安装软件来进行部署。</w:t>
      </w:r>
    </w:p>
    <w:p>
      <w:pPr>
        <w:numPr>
          <w:ilvl w:val="0"/>
          <w:numId w:val="1"/>
        </w:numPr>
        <w:tabs>
          <w:tab w:val="left" w:pos="840"/>
        </w:tabs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安装.NetFramwork4.7。</w:t>
      </w:r>
    </w:p>
    <w:p>
      <w:pPr>
        <w:numPr>
          <w:ilvl w:val="0"/>
          <w:numId w:val="1"/>
        </w:numPr>
        <w:tabs>
          <w:tab w:val="left" w:pos="840"/>
        </w:tabs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Installutil.exe位于C:\Windows\Microsoft.NET\Framework64\v4.0.30319\ 目录下，需要通过cmd命令 "cd" 切换目录。从命令行运行 Installutil.exe命令来安装、卸载软件。命令如下：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安装：installutil.exe  目录\CoreAlgorithm.exe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卸载：installutil.exe  -u  目录\CoreAlgorithm.exe</w:t>
      </w:r>
    </w:p>
    <w:p>
      <w:pPr>
        <w:numPr>
          <w:ilvl w:val="0"/>
          <w:numId w:val="0"/>
        </w:numPr>
        <w:tabs>
          <w:tab w:val="left" w:pos="840"/>
        </w:tabs>
        <w:ind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安装完成后在window服务中可以看到如下服务，也可通过日志帮助栏中查看。当后台服务程序无法重启、通知时可通过任务管理器找到</w:t>
      </w:r>
      <w:r>
        <w:rPr>
          <w:rFonts w:hint="eastAsia"/>
          <w:sz w:val="24"/>
          <w:szCs w:val="24"/>
        </w:rPr>
        <w:t>CoreAlgorithm</w:t>
      </w:r>
      <w:r>
        <w:rPr>
          <w:rFonts w:hint="eastAsia"/>
          <w:sz w:val="24"/>
          <w:szCs w:val="24"/>
          <w:lang w:val="en-US" w:eastAsia="zh-CN"/>
        </w:rPr>
        <w:t>强行杀死进程。</w:t>
      </w:r>
    </w:p>
    <w:p>
      <w:pPr>
        <w:tabs>
          <w:tab w:val="left" w:pos="840"/>
        </w:tabs>
        <w:ind w:firstLine="420" w:firstLineChars="20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8448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tabs>
          <w:tab w:val="left" w:pos="840"/>
        </w:tabs>
        <w:ind w:firstLine="420" w:firstLineChars="200"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JVx3w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OJVx3w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4"/>
        <w:szCs w:val="24"/>
        <w:lang w:eastAsia="zh-CN"/>
      </w:rPr>
    </w:pPr>
    <w:r>
      <w:rPr>
        <w:rFonts w:hint="eastAsia"/>
        <w:sz w:val="24"/>
        <w:szCs w:val="24"/>
        <w:lang w:eastAsia="zh-CN"/>
      </w:rPr>
      <w:t>山信软件·莱钢电子</w:t>
    </w:r>
    <w:r>
      <w:rPr>
        <w:sz w:val="24"/>
        <w:szCs w:val="24"/>
      </w:rPr>
      <w:ptab w:relativeTo="margin" w:alignment="center" w:leader="none"/>
    </w:r>
    <w:r>
      <w:rPr>
        <w:rFonts w:hint="eastAsia"/>
        <w:sz w:val="24"/>
        <w:szCs w:val="24"/>
        <w:lang w:eastAsia="zh-CN"/>
      </w:rPr>
      <w:t>用户手册</w:t>
    </w:r>
    <w:r>
      <w:rPr>
        <w:sz w:val="24"/>
        <w:szCs w:val="24"/>
      </w:rPr>
      <w:ptab w:relativeTo="margin" w:alignment="right" w:leader="none"/>
    </w:r>
    <w:r>
      <w:rPr>
        <w:rFonts w:hint="eastAsia"/>
        <w:sz w:val="24"/>
        <w:szCs w:val="24"/>
        <w:lang w:eastAsia="zh-CN"/>
      </w:rPr>
      <w:t>永锋钢铁</w:t>
    </w:r>
    <w:r>
      <w:rPr>
        <w:sz w:val="24"/>
        <w:szCs w:val="24"/>
        <w:lang w:eastAsia="zh-CN"/>
      </w:rPr>
      <w:t>厂</w:t>
    </w:r>
    <w:r>
      <w:rPr>
        <w:rFonts w:hint="eastAsia"/>
        <w:sz w:val="24"/>
        <w:szCs w:val="24"/>
        <w:lang w:eastAsia="zh-CN"/>
      </w:rPr>
      <w:t>焊标机器人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E4A6C5"/>
    <w:multiLevelType w:val="singleLevel"/>
    <w:tmpl w:val="BBE4A6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39756A"/>
    <w:rsid w:val="004133C1"/>
    <w:rsid w:val="005701FA"/>
    <w:rsid w:val="005A0933"/>
    <w:rsid w:val="005A3E8E"/>
    <w:rsid w:val="005A6E35"/>
    <w:rsid w:val="005D5087"/>
    <w:rsid w:val="006A68E1"/>
    <w:rsid w:val="007F25E8"/>
    <w:rsid w:val="009166D1"/>
    <w:rsid w:val="00AC5747"/>
    <w:rsid w:val="00B10ACC"/>
    <w:rsid w:val="03A47548"/>
    <w:rsid w:val="0F542D6C"/>
    <w:rsid w:val="1511052D"/>
    <w:rsid w:val="17D317EE"/>
    <w:rsid w:val="17F419D0"/>
    <w:rsid w:val="181A16EA"/>
    <w:rsid w:val="1AE60D46"/>
    <w:rsid w:val="267033BE"/>
    <w:rsid w:val="298D419B"/>
    <w:rsid w:val="2ADD04E8"/>
    <w:rsid w:val="31D35FCC"/>
    <w:rsid w:val="36BB470E"/>
    <w:rsid w:val="3DF85A84"/>
    <w:rsid w:val="3FCF04C0"/>
    <w:rsid w:val="41D063EF"/>
    <w:rsid w:val="425F122E"/>
    <w:rsid w:val="4278554A"/>
    <w:rsid w:val="43733FA9"/>
    <w:rsid w:val="43B312F7"/>
    <w:rsid w:val="44AA2267"/>
    <w:rsid w:val="45460488"/>
    <w:rsid w:val="4B77222F"/>
    <w:rsid w:val="4D3946D0"/>
    <w:rsid w:val="4F506029"/>
    <w:rsid w:val="54B0199B"/>
    <w:rsid w:val="55727831"/>
    <w:rsid w:val="5A8E1FA4"/>
    <w:rsid w:val="5B8D1409"/>
    <w:rsid w:val="5C20050A"/>
    <w:rsid w:val="63393D53"/>
    <w:rsid w:val="6590670D"/>
    <w:rsid w:val="6DE76288"/>
    <w:rsid w:val="79270381"/>
    <w:rsid w:val="7AD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140" w:after="140" w:line="36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40" w:after="140" w:line="360" w:lineRule="auto"/>
      <w:outlineLvl w:val="2"/>
    </w:pPr>
    <w:rPr>
      <w:b/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471</Words>
  <Characters>2689</Characters>
  <Lines>22</Lines>
  <Paragraphs>6</Paragraphs>
  <TotalTime>1</TotalTime>
  <ScaleCrop>false</ScaleCrop>
  <LinksUpToDate>false</LinksUpToDate>
  <CharactersWithSpaces>3154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2019-12-05T02:33:00Z</dcterms:created>
  <dc:creator>hao geng</dc:creator>
  <cp:lastModifiedBy>伊丽莎白·快跑</cp:lastModifiedBy>
  <dcterms:modified xsi:type="dcterms:W3CDTF">2020-04-10T06:47:02Z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