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4C0" w:rsidRDefault="000B0219" w:rsidP="006C54C0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  <w:r>
        <w:rPr>
          <w:rFonts w:ascii="Tw Cen MT" w:hAnsi="Tw Cen MT"/>
          <w:color w:val="000000"/>
          <w:sz w:val="24"/>
          <w:szCs w:val="24"/>
        </w:rPr>
        <w:t xml:space="preserve">Dr. </w:t>
      </w:r>
      <w:r w:rsidRPr="000303BB">
        <w:rPr>
          <w:rFonts w:ascii="Tw Cen MT" w:hAnsi="Tw Cen MT"/>
          <w:color w:val="000000"/>
          <w:sz w:val="24"/>
          <w:szCs w:val="24"/>
        </w:rPr>
        <w:t xml:space="preserve">Emmanuel </w:t>
      </w:r>
      <w:r>
        <w:rPr>
          <w:rFonts w:ascii="Tw Cen MT" w:hAnsi="Tw Cen MT"/>
          <w:color w:val="000000"/>
          <w:sz w:val="24"/>
          <w:szCs w:val="24"/>
        </w:rPr>
        <w:t>M</w:t>
      </w:r>
      <w:bookmarkStart w:id="0" w:name="_GoBack"/>
      <w:bookmarkEnd w:id="0"/>
      <w:r>
        <w:rPr>
          <w:rFonts w:ascii="Tw Cen MT" w:hAnsi="Tw Cen MT"/>
          <w:color w:val="000000"/>
          <w:sz w:val="24"/>
          <w:szCs w:val="24"/>
        </w:rPr>
        <w:t xml:space="preserve">idheme is a </w:t>
      </w:r>
      <w:r w:rsidR="00033C92">
        <w:rPr>
          <w:rFonts w:ascii="Tw Cen MT" w:hAnsi="Tw Cen MT"/>
          <w:color w:val="000000"/>
          <w:sz w:val="24"/>
          <w:szCs w:val="24"/>
        </w:rPr>
        <w:t>Spatial Planning</w:t>
      </w:r>
      <w:r>
        <w:rPr>
          <w:rFonts w:ascii="Tw Cen MT" w:hAnsi="Tw Cen MT"/>
          <w:color w:val="000000"/>
          <w:sz w:val="24"/>
          <w:szCs w:val="24"/>
        </w:rPr>
        <w:t xml:space="preserve"> and Urban Development Specialist </w:t>
      </w:r>
      <w:r w:rsidR="00033C92">
        <w:rPr>
          <w:rFonts w:ascii="Tw Cen MT" w:hAnsi="Tw Cen MT"/>
          <w:color w:val="000000"/>
          <w:sz w:val="24"/>
          <w:szCs w:val="24"/>
        </w:rPr>
        <w:t xml:space="preserve">and Senior Researcher </w:t>
      </w:r>
      <w:r>
        <w:rPr>
          <w:rFonts w:ascii="Tw Cen MT" w:hAnsi="Tw Cen MT"/>
          <w:color w:val="000000"/>
          <w:sz w:val="24"/>
          <w:szCs w:val="24"/>
        </w:rPr>
        <w:t xml:space="preserve">at the </w:t>
      </w:r>
      <w:r w:rsidRPr="00C21663">
        <w:rPr>
          <w:rFonts w:ascii="Tw Cen MT" w:hAnsi="Tw Cen MT"/>
          <w:color w:val="000000"/>
          <w:sz w:val="24"/>
          <w:szCs w:val="24"/>
        </w:rPr>
        <w:t>Centre for Spatial Planning Advocacy and Research in Kenya</w:t>
      </w:r>
      <w:r>
        <w:rPr>
          <w:rFonts w:ascii="Tw Cen MT" w:hAnsi="Tw Cen MT"/>
          <w:color w:val="000000"/>
          <w:sz w:val="24"/>
          <w:szCs w:val="24"/>
        </w:rPr>
        <w:t xml:space="preserve"> (C-SPARK)</w:t>
      </w:r>
      <w:r w:rsidRPr="00C21663">
        <w:rPr>
          <w:rFonts w:ascii="Tw Cen MT" w:hAnsi="Tw Cen MT"/>
          <w:color w:val="000000"/>
          <w:sz w:val="24"/>
          <w:szCs w:val="24"/>
        </w:rPr>
        <w:t xml:space="preserve">. </w:t>
      </w:r>
      <w:r w:rsidR="009B058D" w:rsidRPr="00C21663">
        <w:rPr>
          <w:rFonts w:ascii="Tw Cen MT" w:hAnsi="Tw Cen MT"/>
          <w:color w:val="000000"/>
          <w:sz w:val="24"/>
          <w:szCs w:val="24"/>
        </w:rPr>
        <w:t xml:space="preserve">He also teaches at the </w:t>
      </w:r>
      <w:r w:rsidR="009B058D">
        <w:rPr>
          <w:rFonts w:ascii="Tw Cen MT" w:hAnsi="Tw Cen MT"/>
          <w:color w:val="000000"/>
          <w:sz w:val="24"/>
          <w:szCs w:val="24"/>
        </w:rPr>
        <w:t>Department of Urban and Regional Planning</w:t>
      </w:r>
      <w:r w:rsidR="009B058D" w:rsidRPr="000303BB">
        <w:rPr>
          <w:rFonts w:ascii="Tw Cen MT" w:hAnsi="Tw Cen MT"/>
          <w:color w:val="000000"/>
          <w:sz w:val="24"/>
          <w:szCs w:val="24"/>
        </w:rPr>
        <w:t>, Maseno University</w:t>
      </w:r>
      <w:r w:rsidR="009B058D">
        <w:rPr>
          <w:rFonts w:ascii="Tw Cen MT" w:hAnsi="Tw Cen MT"/>
          <w:color w:val="000000"/>
          <w:sz w:val="24"/>
          <w:szCs w:val="24"/>
        </w:rPr>
        <w:t xml:space="preserve">, Kenya. </w:t>
      </w:r>
      <w:r w:rsidR="00144001">
        <w:rPr>
          <w:rFonts w:ascii="Tw Cen MT" w:hAnsi="Tw Cen MT"/>
          <w:color w:val="000000"/>
          <w:sz w:val="24"/>
          <w:szCs w:val="24"/>
        </w:rPr>
        <w:t>Emmanuel</w:t>
      </w:r>
      <w:r w:rsidR="006C54C0">
        <w:rPr>
          <w:rFonts w:ascii="Tw Cen MT" w:hAnsi="Tw Cen MT"/>
          <w:color w:val="000000"/>
          <w:sz w:val="24"/>
          <w:szCs w:val="24"/>
        </w:rPr>
        <w:t xml:space="preserve"> holds a PhD in Spatial Planning and Urban Development from the University </w:t>
      </w:r>
      <w:proofErr w:type="gramStart"/>
      <w:r w:rsidR="006C54C0">
        <w:rPr>
          <w:rFonts w:ascii="Tw Cen MT" w:hAnsi="Tw Cen MT"/>
          <w:color w:val="000000"/>
          <w:sz w:val="24"/>
          <w:szCs w:val="24"/>
        </w:rPr>
        <w:t>of</w:t>
      </w:r>
      <w:proofErr w:type="gramEnd"/>
      <w:r w:rsidR="006C54C0">
        <w:rPr>
          <w:rFonts w:ascii="Tw Cen MT" w:hAnsi="Tw Cen MT"/>
          <w:color w:val="000000"/>
          <w:sz w:val="24"/>
          <w:szCs w:val="24"/>
        </w:rPr>
        <w:t xml:space="preserve"> Leuven, Belgium. His other qualifications include a </w:t>
      </w:r>
      <w:proofErr w:type="spellStart"/>
      <w:r w:rsidR="006C54C0">
        <w:rPr>
          <w:rFonts w:ascii="Tw Cen MT" w:hAnsi="Tw Cen MT"/>
          <w:color w:val="000000"/>
          <w:sz w:val="24"/>
          <w:szCs w:val="24"/>
        </w:rPr>
        <w:t>MaHS</w:t>
      </w:r>
      <w:proofErr w:type="spellEnd"/>
      <w:r w:rsidR="006C54C0">
        <w:rPr>
          <w:rFonts w:ascii="Tw Cen MT" w:hAnsi="Tw Cen MT"/>
          <w:color w:val="000000"/>
          <w:sz w:val="24"/>
          <w:szCs w:val="24"/>
        </w:rPr>
        <w:t xml:space="preserve"> (Human Settlements), MSc (</w:t>
      </w:r>
      <w:proofErr w:type="spellStart"/>
      <w:r w:rsidR="006C54C0">
        <w:rPr>
          <w:rFonts w:ascii="Tw Cen MT" w:hAnsi="Tw Cen MT"/>
          <w:color w:val="000000"/>
          <w:sz w:val="24"/>
          <w:szCs w:val="24"/>
        </w:rPr>
        <w:t>Geoinformation</w:t>
      </w:r>
      <w:proofErr w:type="spellEnd"/>
      <w:r w:rsidR="006C54C0">
        <w:rPr>
          <w:rFonts w:ascii="Tw Cen MT" w:hAnsi="Tw Cen MT"/>
          <w:color w:val="000000"/>
          <w:sz w:val="24"/>
          <w:szCs w:val="24"/>
        </w:rPr>
        <w:t xml:space="preserve"> Science and Earth Observation) and BA (Urban and Regional Planning).</w:t>
      </w:r>
    </w:p>
    <w:p w:rsidR="006C54C0" w:rsidRDefault="006C54C0" w:rsidP="00843FBA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</w:p>
    <w:p w:rsidR="00843FBA" w:rsidRPr="00C21663" w:rsidRDefault="009B058D" w:rsidP="00843FBA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  <w:r>
        <w:rPr>
          <w:rFonts w:ascii="Tw Cen MT" w:hAnsi="Tw Cen MT"/>
          <w:color w:val="000000"/>
          <w:sz w:val="24"/>
          <w:szCs w:val="24"/>
        </w:rPr>
        <w:t xml:space="preserve">Emmanuel is a registered Physical Planner and Environmental Impact Assessor, with over 15 years of practice and research experience that spans the public service, academia and private consultancy work. </w:t>
      </w:r>
      <w:r w:rsidR="002B7C67" w:rsidRPr="00843FBA">
        <w:rPr>
          <w:rFonts w:ascii="Tw Cen MT" w:hAnsi="Tw Cen MT"/>
          <w:color w:val="000000"/>
          <w:sz w:val="24"/>
          <w:szCs w:val="24"/>
        </w:rPr>
        <w:t xml:space="preserve">His professional practice focuses on </w:t>
      </w:r>
      <w:r w:rsidR="002B7C67" w:rsidRPr="00843FBA">
        <w:rPr>
          <w:rFonts w:ascii="Tw Cen MT" w:hAnsi="Tw Cen MT"/>
          <w:color w:val="000000"/>
          <w:sz w:val="24"/>
          <w:szCs w:val="24"/>
        </w:rPr>
        <w:t xml:space="preserve">spatial/land use planning, urban development, land administration, </w:t>
      </w:r>
      <w:proofErr w:type="spellStart"/>
      <w:r w:rsidR="007E77E6">
        <w:rPr>
          <w:rFonts w:ascii="Tw Cen MT" w:hAnsi="Tw Cen MT"/>
          <w:color w:val="000000"/>
          <w:sz w:val="24"/>
          <w:szCs w:val="24"/>
        </w:rPr>
        <w:t>geoinformation</w:t>
      </w:r>
      <w:proofErr w:type="spellEnd"/>
      <w:r w:rsidR="007E77E6">
        <w:rPr>
          <w:rFonts w:ascii="Tw Cen MT" w:hAnsi="Tw Cen MT"/>
          <w:color w:val="000000"/>
          <w:sz w:val="24"/>
          <w:szCs w:val="24"/>
        </w:rPr>
        <w:t xml:space="preserve"> management, </w:t>
      </w:r>
      <w:r w:rsidR="002B7C67" w:rsidRPr="00843FBA">
        <w:rPr>
          <w:rFonts w:ascii="Tw Cen MT" w:hAnsi="Tw Cen MT"/>
          <w:color w:val="000000"/>
          <w:sz w:val="24"/>
          <w:szCs w:val="24"/>
        </w:rPr>
        <w:t xml:space="preserve">housing, urban governance, </w:t>
      </w:r>
      <w:r w:rsidR="005279F9">
        <w:rPr>
          <w:rFonts w:ascii="Tw Cen MT" w:hAnsi="Tw Cen MT"/>
          <w:color w:val="000000"/>
          <w:sz w:val="24"/>
          <w:szCs w:val="24"/>
        </w:rPr>
        <w:t xml:space="preserve">public policy analysis, </w:t>
      </w:r>
      <w:r w:rsidR="002B7C67" w:rsidRPr="00843FBA">
        <w:rPr>
          <w:rFonts w:ascii="Tw Cen MT" w:hAnsi="Tw Cen MT"/>
          <w:color w:val="000000"/>
          <w:sz w:val="24"/>
          <w:szCs w:val="24"/>
        </w:rPr>
        <w:t>as well as environmental impact assessment and auditing.</w:t>
      </w:r>
      <w:r w:rsidR="00843FBA" w:rsidRPr="00843FBA">
        <w:rPr>
          <w:rFonts w:ascii="Tw Cen MT" w:hAnsi="Tw Cen MT"/>
          <w:color w:val="000000"/>
          <w:sz w:val="24"/>
          <w:szCs w:val="24"/>
        </w:rPr>
        <w:t xml:space="preserve"> </w:t>
      </w:r>
      <w:r w:rsidR="00843FBA">
        <w:rPr>
          <w:rFonts w:ascii="Tw Cen MT" w:hAnsi="Tw Cen MT"/>
          <w:color w:val="000000"/>
          <w:sz w:val="24"/>
          <w:szCs w:val="24"/>
        </w:rPr>
        <w:t xml:space="preserve">His </w:t>
      </w:r>
      <w:r w:rsidR="00843FBA" w:rsidRPr="00C21663">
        <w:rPr>
          <w:rFonts w:ascii="Tw Cen MT" w:hAnsi="Tw Cen MT"/>
          <w:color w:val="000000"/>
          <w:sz w:val="24"/>
          <w:szCs w:val="24"/>
        </w:rPr>
        <w:t xml:space="preserve">research </w:t>
      </w:r>
      <w:r w:rsidR="00843FBA">
        <w:rPr>
          <w:rFonts w:ascii="Tw Cen MT" w:hAnsi="Tw Cen MT"/>
          <w:color w:val="000000"/>
          <w:sz w:val="24"/>
          <w:szCs w:val="24"/>
        </w:rPr>
        <w:t xml:space="preserve">on the other hand </w:t>
      </w:r>
      <w:r w:rsidR="00843FBA">
        <w:rPr>
          <w:rFonts w:ascii="Tw Cen MT" w:hAnsi="Tw Cen MT"/>
          <w:color w:val="000000"/>
          <w:sz w:val="24"/>
          <w:szCs w:val="24"/>
        </w:rPr>
        <w:t xml:space="preserve">focuses on sustainable urbanism, with particular interests in </w:t>
      </w:r>
      <w:r w:rsidR="00843FBA" w:rsidRPr="00C21663">
        <w:rPr>
          <w:rFonts w:ascii="Tw Cen MT" w:hAnsi="Tw Cen MT"/>
          <w:color w:val="000000"/>
          <w:sz w:val="24"/>
          <w:szCs w:val="24"/>
        </w:rPr>
        <w:t xml:space="preserve">property theory and planning practice; and </w:t>
      </w:r>
      <w:r w:rsidR="00843FBA">
        <w:rPr>
          <w:rFonts w:ascii="Tw Cen MT" w:hAnsi="Tw Cen MT"/>
          <w:color w:val="000000"/>
          <w:sz w:val="24"/>
          <w:szCs w:val="24"/>
        </w:rPr>
        <w:t>informal urbanism</w:t>
      </w:r>
      <w:r w:rsidR="00843FBA" w:rsidRPr="00C21663">
        <w:rPr>
          <w:rFonts w:ascii="Tw Cen MT" w:hAnsi="Tw Cen MT"/>
          <w:color w:val="000000"/>
          <w:sz w:val="24"/>
          <w:szCs w:val="24"/>
        </w:rPr>
        <w:t xml:space="preserve"> as a modality of space (re)production within rapidly transforming cities of sub-Saharan Africa.</w:t>
      </w:r>
      <w:r w:rsidR="006C54C0">
        <w:rPr>
          <w:rFonts w:ascii="Tw Cen MT" w:hAnsi="Tw Cen MT"/>
          <w:color w:val="000000"/>
          <w:sz w:val="24"/>
          <w:szCs w:val="24"/>
        </w:rPr>
        <w:t xml:space="preserve"> </w:t>
      </w:r>
    </w:p>
    <w:p w:rsidR="002B7C67" w:rsidRPr="00843FBA" w:rsidRDefault="002B7C67" w:rsidP="000B0219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</w:p>
    <w:p w:rsidR="006C54C0" w:rsidRPr="00C21663" w:rsidRDefault="00843FBA" w:rsidP="006C54C0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  <w:r>
        <w:rPr>
          <w:rFonts w:ascii="Tw Cen MT" w:hAnsi="Tw Cen MT"/>
          <w:color w:val="000000"/>
          <w:sz w:val="24"/>
          <w:szCs w:val="24"/>
        </w:rPr>
        <w:t>Emmanuel</w:t>
      </w:r>
      <w:r w:rsidR="009B058D">
        <w:rPr>
          <w:rFonts w:ascii="Tw Cen MT" w:hAnsi="Tw Cen MT"/>
          <w:color w:val="000000"/>
          <w:sz w:val="24"/>
          <w:szCs w:val="24"/>
        </w:rPr>
        <w:t xml:space="preserve"> has undertaken </w:t>
      </w:r>
      <w:r w:rsidR="006C54C0">
        <w:rPr>
          <w:rFonts w:ascii="Tw Cen MT" w:hAnsi="Tw Cen MT"/>
          <w:color w:val="000000"/>
          <w:sz w:val="24"/>
          <w:szCs w:val="24"/>
        </w:rPr>
        <w:t xml:space="preserve">wide-ranging </w:t>
      </w:r>
      <w:r w:rsidR="009B058D">
        <w:rPr>
          <w:rFonts w:ascii="Tw Cen MT" w:hAnsi="Tw Cen MT"/>
          <w:color w:val="000000"/>
          <w:sz w:val="24"/>
          <w:szCs w:val="24"/>
        </w:rPr>
        <w:t xml:space="preserve">research and consultancy work for </w:t>
      </w:r>
      <w:r>
        <w:rPr>
          <w:rFonts w:ascii="Tw Cen MT" w:hAnsi="Tw Cen MT"/>
          <w:color w:val="000000"/>
          <w:sz w:val="24"/>
          <w:szCs w:val="24"/>
        </w:rPr>
        <w:t xml:space="preserve">various </w:t>
      </w:r>
      <w:r w:rsidR="002B7C67">
        <w:rPr>
          <w:rFonts w:ascii="Tw Cen MT" w:hAnsi="Tw Cen MT"/>
          <w:color w:val="000000"/>
          <w:sz w:val="24"/>
          <w:szCs w:val="24"/>
        </w:rPr>
        <w:t xml:space="preserve">international organizations, including UNDP, FAO, </w:t>
      </w:r>
      <w:proofErr w:type="spellStart"/>
      <w:r>
        <w:rPr>
          <w:rFonts w:ascii="Tw Cen MT" w:hAnsi="Tw Cen MT"/>
          <w:color w:val="000000"/>
          <w:sz w:val="24"/>
          <w:szCs w:val="24"/>
        </w:rPr>
        <w:t>A</w:t>
      </w:r>
      <w:r w:rsidR="007E77E6">
        <w:rPr>
          <w:rFonts w:ascii="Tw Cen MT" w:hAnsi="Tw Cen MT"/>
          <w:color w:val="000000"/>
          <w:sz w:val="24"/>
          <w:szCs w:val="24"/>
        </w:rPr>
        <w:t>F</w:t>
      </w:r>
      <w:r>
        <w:rPr>
          <w:rFonts w:ascii="Tw Cen MT" w:hAnsi="Tw Cen MT"/>
          <w:color w:val="000000"/>
          <w:sz w:val="24"/>
          <w:szCs w:val="24"/>
        </w:rPr>
        <w:t>D-CNRS</w:t>
      </w:r>
      <w:proofErr w:type="spellEnd"/>
      <w:r>
        <w:rPr>
          <w:rFonts w:ascii="Tw Cen MT" w:hAnsi="Tw Cen MT"/>
          <w:color w:val="000000"/>
          <w:sz w:val="24"/>
          <w:szCs w:val="24"/>
        </w:rPr>
        <w:t xml:space="preserve">, </w:t>
      </w:r>
      <w:proofErr w:type="spellStart"/>
      <w:r>
        <w:rPr>
          <w:rFonts w:ascii="Tw Cen MT" w:hAnsi="Tw Cen MT"/>
          <w:color w:val="000000"/>
          <w:sz w:val="24"/>
          <w:szCs w:val="24"/>
        </w:rPr>
        <w:t>Mistra</w:t>
      </w:r>
      <w:proofErr w:type="spellEnd"/>
      <w:r>
        <w:rPr>
          <w:rFonts w:ascii="Tw Cen MT" w:hAnsi="Tw Cen MT"/>
          <w:color w:val="000000"/>
          <w:sz w:val="24"/>
          <w:szCs w:val="24"/>
        </w:rPr>
        <w:t xml:space="preserve"> Urban Futures-</w:t>
      </w:r>
      <w:proofErr w:type="spellStart"/>
      <w:r>
        <w:rPr>
          <w:rFonts w:ascii="Tw Cen MT" w:hAnsi="Tw Cen MT"/>
          <w:color w:val="000000"/>
          <w:sz w:val="24"/>
          <w:szCs w:val="24"/>
        </w:rPr>
        <w:t>KLIP</w:t>
      </w:r>
      <w:proofErr w:type="spellEnd"/>
      <w:r>
        <w:rPr>
          <w:rFonts w:ascii="Tw Cen MT" w:hAnsi="Tw Cen MT"/>
          <w:color w:val="000000"/>
          <w:sz w:val="24"/>
          <w:szCs w:val="24"/>
        </w:rPr>
        <w:t xml:space="preserve">, </w:t>
      </w:r>
      <w:r w:rsidR="002B7C67">
        <w:rPr>
          <w:rFonts w:ascii="Tw Cen MT" w:hAnsi="Tw Cen MT"/>
          <w:color w:val="000000"/>
          <w:sz w:val="24"/>
          <w:szCs w:val="24"/>
        </w:rPr>
        <w:t>and Regional Centre for Mapping of Resources for Development (</w:t>
      </w:r>
      <w:proofErr w:type="spellStart"/>
      <w:r w:rsidR="002B7C67">
        <w:rPr>
          <w:rFonts w:ascii="Tw Cen MT" w:hAnsi="Tw Cen MT"/>
          <w:color w:val="000000"/>
          <w:sz w:val="24"/>
          <w:szCs w:val="24"/>
        </w:rPr>
        <w:t>RCMRD</w:t>
      </w:r>
      <w:proofErr w:type="spellEnd"/>
      <w:r w:rsidR="002B7C67">
        <w:rPr>
          <w:rFonts w:ascii="Tw Cen MT" w:hAnsi="Tw Cen MT"/>
          <w:color w:val="000000"/>
          <w:sz w:val="24"/>
          <w:szCs w:val="24"/>
        </w:rPr>
        <w:t>)</w:t>
      </w:r>
      <w:r>
        <w:rPr>
          <w:rFonts w:ascii="Tw Cen MT" w:hAnsi="Tw Cen MT"/>
          <w:color w:val="000000"/>
          <w:sz w:val="24"/>
          <w:szCs w:val="24"/>
        </w:rPr>
        <w:t>. He has also consulted for</w:t>
      </w:r>
      <w:r w:rsidR="002B7C67">
        <w:rPr>
          <w:rFonts w:ascii="Tw Cen MT" w:hAnsi="Tw Cen MT"/>
          <w:color w:val="000000"/>
          <w:sz w:val="24"/>
          <w:szCs w:val="24"/>
        </w:rPr>
        <w:t xml:space="preserve"> national government ministries, </w:t>
      </w:r>
      <w:r>
        <w:rPr>
          <w:rFonts w:ascii="Tw Cen MT" w:hAnsi="Tw Cen MT"/>
          <w:color w:val="000000"/>
          <w:sz w:val="24"/>
          <w:szCs w:val="24"/>
        </w:rPr>
        <w:t xml:space="preserve">the Council of Governors, various </w:t>
      </w:r>
      <w:r w:rsidR="002B7C67">
        <w:rPr>
          <w:rFonts w:ascii="Tw Cen MT" w:hAnsi="Tw Cen MT"/>
          <w:color w:val="000000"/>
          <w:sz w:val="24"/>
          <w:szCs w:val="24"/>
        </w:rPr>
        <w:t>county governments, private firms, NGOs, and private individuals.</w:t>
      </w:r>
      <w:r w:rsidR="006C54C0">
        <w:rPr>
          <w:rFonts w:ascii="Tw Cen MT" w:hAnsi="Tw Cen MT"/>
          <w:color w:val="000000"/>
          <w:sz w:val="24"/>
          <w:szCs w:val="24"/>
        </w:rPr>
        <w:t xml:space="preserve"> </w:t>
      </w:r>
      <w:r w:rsidR="006C54C0">
        <w:rPr>
          <w:rFonts w:ascii="Tw Cen MT" w:hAnsi="Tw Cen MT"/>
          <w:color w:val="000000"/>
          <w:sz w:val="24"/>
          <w:szCs w:val="24"/>
        </w:rPr>
        <w:t>His research and practice has covered Kenya, Tanzania, Uganda and Ethiopia.</w:t>
      </w:r>
      <w:r w:rsidR="006C54C0">
        <w:rPr>
          <w:rFonts w:ascii="Tw Cen MT" w:hAnsi="Tw Cen MT"/>
          <w:color w:val="000000"/>
          <w:sz w:val="24"/>
          <w:szCs w:val="24"/>
        </w:rPr>
        <w:t xml:space="preserve"> It is this exper</w:t>
      </w:r>
      <w:r w:rsidR="000F5390">
        <w:rPr>
          <w:rFonts w:ascii="Tw Cen MT" w:hAnsi="Tw Cen MT"/>
          <w:color w:val="000000"/>
          <w:sz w:val="24"/>
          <w:szCs w:val="24"/>
        </w:rPr>
        <w:t>ience</w:t>
      </w:r>
      <w:r w:rsidR="006C54C0">
        <w:rPr>
          <w:rFonts w:ascii="Tw Cen MT" w:hAnsi="Tw Cen MT"/>
          <w:color w:val="000000"/>
          <w:sz w:val="24"/>
          <w:szCs w:val="24"/>
        </w:rPr>
        <w:t xml:space="preserve"> that </w:t>
      </w:r>
      <w:r w:rsidR="000F5390">
        <w:rPr>
          <w:rFonts w:ascii="Tw Cen MT" w:hAnsi="Tw Cen MT"/>
          <w:color w:val="000000"/>
          <w:sz w:val="24"/>
          <w:szCs w:val="24"/>
        </w:rPr>
        <w:t>Emmanuel</w:t>
      </w:r>
      <w:r w:rsidR="006C54C0">
        <w:rPr>
          <w:rFonts w:ascii="Tw Cen MT" w:hAnsi="Tw Cen MT"/>
          <w:color w:val="000000"/>
          <w:sz w:val="24"/>
          <w:szCs w:val="24"/>
        </w:rPr>
        <w:t xml:space="preserve"> brings to C-SPARK, where he </w:t>
      </w:r>
      <w:r w:rsidR="000F5390">
        <w:rPr>
          <w:rFonts w:ascii="Tw Cen MT" w:hAnsi="Tw Cen MT"/>
          <w:color w:val="000000"/>
          <w:sz w:val="24"/>
          <w:szCs w:val="24"/>
        </w:rPr>
        <w:t xml:space="preserve">currently </w:t>
      </w:r>
      <w:r w:rsidR="006C54C0">
        <w:rPr>
          <w:rFonts w:ascii="Tw Cen MT" w:hAnsi="Tw Cen MT"/>
          <w:color w:val="000000"/>
          <w:sz w:val="24"/>
          <w:szCs w:val="24"/>
        </w:rPr>
        <w:t xml:space="preserve">spearheads research and community-led social innovations in various aspects of </w:t>
      </w:r>
      <w:r w:rsidR="007E77E6">
        <w:rPr>
          <w:rFonts w:ascii="Tw Cen MT" w:hAnsi="Tw Cen MT"/>
          <w:color w:val="000000"/>
          <w:sz w:val="24"/>
          <w:szCs w:val="24"/>
        </w:rPr>
        <w:t>spatial</w:t>
      </w:r>
      <w:r w:rsidR="006C54C0">
        <w:rPr>
          <w:rFonts w:ascii="Tw Cen MT" w:hAnsi="Tw Cen MT"/>
          <w:color w:val="000000"/>
          <w:sz w:val="24"/>
          <w:szCs w:val="24"/>
        </w:rPr>
        <w:t xml:space="preserve"> planning</w:t>
      </w:r>
      <w:r w:rsidR="000F5390">
        <w:rPr>
          <w:rFonts w:ascii="Tw Cen MT" w:hAnsi="Tw Cen MT"/>
          <w:color w:val="000000"/>
          <w:sz w:val="24"/>
          <w:szCs w:val="24"/>
        </w:rPr>
        <w:t>,</w:t>
      </w:r>
      <w:r w:rsidR="006C54C0">
        <w:rPr>
          <w:rFonts w:ascii="Tw Cen MT" w:hAnsi="Tw Cen MT"/>
          <w:color w:val="000000"/>
          <w:sz w:val="24"/>
          <w:szCs w:val="24"/>
        </w:rPr>
        <w:t xml:space="preserve"> urban development</w:t>
      </w:r>
      <w:r w:rsidR="007E77E6">
        <w:rPr>
          <w:rFonts w:ascii="Tw Cen MT" w:hAnsi="Tw Cen MT"/>
          <w:color w:val="000000"/>
          <w:sz w:val="24"/>
          <w:szCs w:val="24"/>
        </w:rPr>
        <w:t xml:space="preserve"> and governance.</w:t>
      </w:r>
    </w:p>
    <w:p w:rsidR="009B058D" w:rsidRDefault="009B058D" w:rsidP="000B0219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</w:p>
    <w:p w:rsidR="009B058D" w:rsidRDefault="009B058D" w:rsidP="000B0219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</w:p>
    <w:p w:rsidR="00033C92" w:rsidRDefault="00033C92" w:rsidP="000B0219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</w:p>
    <w:p w:rsidR="00033C92" w:rsidRDefault="00033C92" w:rsidP="000B0219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</w:p>
    <w:p w:rsidR="00033C92" w:rsidRDefault="00033C92" w:rsidP="000B0219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</w:p>
    <w:p w:rsidR="00033C92" w:rsidRDefault="00033C92" w:rsidP="000B0219">
      <w:pPr>
        <w:spacing w:after="0"/>
        <w:jc w:val="both"/>
        <w:rPr>
          <w:rFonts w:ascii="Tw Cen MT" w:hAnsi="Tw Cen MT"/>
          <w:color w:val="000000"/>
          <w:sz w:val="24"/>
          <w:szCs w:val="24"/>
        </w:rPr>
      </w:pPr>
    </w:p>
    <w:p w:rsidR="000B0219" w:rsidRDefault="000B0219" w:rsidP="000B0219">
      <w:pPr>
        <w:spacing w:after="0"/>
        <w:rPr>
          <w:rFonts w:ascii="Tw Cen MT" w:hAnsi="Tw Cen MT"/>
          <w:color w:val="000000"/>
          <w:sz w:val="24"/>
          <w:szCs w:val="24"/>
        </w:rPr>
      </w:pPr>
    </w:p>
    <w:p w:rsidR="00C92B6C" w:rsidRDefault="00C92B6C"/>
    <w:sectPr w:rsidR="00C92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19"/>
    <w:rsid w:val="00014D55"/>
    <w:rsid w:val="00033C92"/>
    <w:rsid w:val="000B0219"/>
    <w:rsid w:val="000F5390"/>
    <w:rsid w:val="00144001"/>
    <w:rsid w:val="0023254D"/>
    <w:rsid w:val="002B7C67"/>
    <w:rsid w:val="005279F9"/>
    <w:rsid w:val="006440BC"/>
    <w:rsid w:val="006C54C0"/>
    <w:rsid w:val="007E77E6"/>
    <w:rsid w:val="00843FBA"/>
    <w:rsid w:val="009B058D"/>
    <w:rsid w:val="00C9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649F"/>
  <w15:chartTrackingRefBased/>
  <w15:docId w15:val="{474FD008-F7ED-4FC7-B11D-86EF355A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2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2020-09-08T05:39:00Z</dcterms:created>
  <dcterms:modified xsi:type="dcterms:W3CDTF">2020-09-08T05:58:00Z</dcterms:modified>
</cp:coreProperties>
</file>