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D405" w14:textId="77777777" w:rsidR="00065963" w:rsidRDefault="00B06FBA" w:rsidP="00B06FBA">
      <w:pPr>
        <w:pStyle w:val="berschrift1"/>
      </w:pPr>
      <w:r>
        <w:t>Alignment</w:t>
      </w:r>
    </w:p>
    <w:p w14:paraId="7C32C61D" w14:textId="77777777" w:rsidR="00B06FBA" w:rsidRDefault="00B06FBA" w:rsidP="00B06FBA">
      <w:r>
        <w:t>Left.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5939E874" w14:textId="5C553BD3" w:rsidR="00B06FBA" w:rsidRDefault="00B06FBA" w:rsidP="00B06FBA">
      <w:pPr>
        <w:jc w:val="center"/>
      </w:pPr>
      <w:r>
        <w:t>Centered.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0501B968" w14:textId="60FA68F8" w:rsidR="00B06FBA" w:rsidRDefault="00B06FBA" w:rsidP="00B06FBA">
      <w:pPr>
        <w:jc w:val="right"/>
      </w:pPr>
      <w:r>
        <w:t>Right.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047EFE02" w14:textId="288A703E" w:rsidR="00B06FBA" w:rsidRDefault="00B06FBA" w:rsidP="00B06FBA">
      <w:pPr>
        <w:jc w:val="both"/>
      </w:pPr>
      <w:r>
        <w:t>Justified.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51109959" w14:textId="67715B19" w:rsidR="00B06FBA" w:rsidRDefault="00B06FBA" w:rsidP="00B06FBA">
      <w:pPr>
        <w:jc w:val="distribute"/>
      </w:pPr>
      <w:r>
        <w:t>Distributed.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386EE6EF" w14:textId="119E41A9" w:rsidR="00B06FBA" w:rsidRDefault="00B06FBA" w:rsidP="00B06FBA">
      <w:pPr>
        <w:pStyle w:val="berschrift1"/>
      </w:pPr>
      <w:r>
        <w:t>Indents</w:t>
      </w:r>
    </w:p>
    <w:p w14:paraId="482EA787" w14:textId="15761A05" w:rsidR="00B06FBA" w:rsidRDefault="00B06FBA" w:rsidP="00B06FBA">
      <w:pPr>
        <w:ind w:left="1134"/>
      </w:pPr>
      <w:r>
        <w:t>Left indent 2 cm. 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EFEFFA8" w14:textId="3ACDEE79" w:rsidR="00B06FBA" w:rsidRDefault="00B06FBA" w:rsidP="00B06FBA">
      <w:pPr>
        <w:ind w:right="1701"/>
      </w:pPr>
      <w:r>
        <w:t>Right indent 3 cm. 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1EF94FE" w14:textId="2D0D1BD0" w:rsidR="00B06FBA" w:rsidRDefault="00B06FBA" w:rsidP="00B06FBA">
      <w:pPr>
        <w:ind w:firstLine="709"/>
      </w:pPr>
      <w:r>
        <w:t>First line 1.25 cm. 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303FF110" w14:textId="1662146A" w:rsidR="00B06FBA" w:rsidRDefault="00B06FBA" w:rsidP="00B06FBA">
      <w:pPr>
        <w:ind w:left="567" w:hanging="567"/>
      </w:pPr>
      <w:r>
        <w:t>Hanging 1 cm. 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1E160094" w14:textId="03B83ED1" w:rsidR="00B06FBA" w:rsidRDefault="00B06FBA" w:rsidP="00B06FBA">
      <w:pPr>
        <w:ind w:left="1417" w:right="1417"/>
        <w:jc w:val="both"/>
      </w:pPr>
      <w:r>
        <w:t>Both sides 2.5 cm, justified. 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36B3FB2D" w14:textId="71D75450" w:rsidR="00B06FBA" w:rsidRPr="00B06FBA" w:rsidRDefault="00B06FBA" w:rsidP="00B06FBA">
      <w:pPr>
        <w:ind w:left="-567" w:right="-567"/>
      </w:pPr>
      <w:r>
        <w:t>Negative indents reach into the margins. Measuring is better than guessing. A probe document varies one property at a time: the font size, the line spacing, the width of the margins. Word lays it out and exports it, and the positions of the lines tell which rule it followed.</w:t>
      </w:r>
    </w:p>
    <w:sectPr w:rsidR="00B06FBA" w:rsidRPr="00B06F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BA"/>
    <w:rsid w:val="00065963"/>
    <w:rsid w:val="005D7072"/>
    <w:rsid w:val="00AE08D5"/>
    <w:rsid w:val="00B0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C05B5"/>
  <w15:chartTrackingRefBased/>
  <w15:docId w15:val="{0FFDD0D6-75C8-46CE-8FBF-FFBB2DDF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6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6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6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6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6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6F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6F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6F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6F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6F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6F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6F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6F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6F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6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6F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6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2026-10-11T13:31:00Z</dcterms:created>
  <dcterms:modified xsi:type="dcterms:W3CDTF">2026-10-11T13:31:00Z</dcterms:modified>
</cp:coreProperties>
</file>