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9352" w14:textId="72048A7C" w:rsidR="00065963" w:rsidRDefault="002B59A8" w:rsidP="002B59A8">
      <w:pPr>
        <w:pStyle w:val="Titel"/>
      </w:pPr>
      <w:r>
        <w:t>Text basics</w:t>
      </w:r>
    </w:p>
    <w:p w14:paraId="76BBF67C" w14:textId="23EBF2E0" w:rsidR="002B59A8" w:rsidRDefault="002B59A8" w:rsidP="002B59A8">
      <w:pPr>
        <w:pStyle w:val="berschrift1"/>
      </w:pPr>
      <w:r>
        <w:t>Introduction</w:t>
      </w:r>
    </w:p>
    <w:p w14:paraId="52127869" w14:textId="50491182" w:rsidR="002B59A8" w:rsidRDefault="002B59A8" w:rsidP="002B59A8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D268E89" w14:textId="083B9C9C" w:rsidR="002B59A8" w:rsidRDefault="002B59A8" w:rsidP="002B59A8"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304FF5C5" w14:textId="06945120" w:rsidR="002B59A8" w:rsidRDefault="002B59A8" w:rsidP="002B59A8">
      <w:pPr>
        <w:pStyle w:val="berschrift2"/>
      </w:pPr>
      <w:r>
        <w:t>Pangrams</w:t>
      </w:r>
    </w:p>
    <w:p w14:paraId="20FCA4D6" w14:textId="174C7446" w:rsidR="002B59A8" w:rsidRDefault="002B59A8" w:rsidP="002B59A8">
      <w:r>
        <w:t>The quick brown fox jumps over the lazy dog. Pack my box with five dozen liquor jugs. How vexingly quick daft zebras jump! Sphinx of black quartz, judge my vow.</w:t>
      </w:r>
    </w:p>
    <w:p w14:paraId="2C2ABCAC" w14:textId="7E94CF66" w:rsidR="002B59A8" w:rsidRDefault="002B59A8" w:rsidP="002B59A8">
      <w:pPr>
        <w:pStyle w:val="berschrift2"/>
      </w:pPr>
      <w:r>
        <w:t>Numbers and long words</w:t>
      </w:r>
    </w:p>
    <w:p w14:paraId="55FCB73F" w14:textId="6059E707" w:rsidR="002B59A8" w:rsidRDefault="002B59A8" w:rsidP="002B59A8">
      <w:r>
        <w:t>Numbers such as 1,234.56, dates like 11 October 2026 and identifiers such as ISO/IEC 29500-1:2016 test how a line breaker treats punctuation, slashes and digits. Long words (internationalization, characteristically, counterrevolutionaries) test what happens when a word barely fits.</w:t>
      </w:r>
    </w:p>
    <w:p w14:paraId="5E36D0BB" w14:textId="77F270F8" w:rsidR="002B59A8" w:rsidRDefault="002B59A8" w:rsidP="002B59A8">
      <w:r>
        <w:t>A paragraph with one very long word: Donaudampfschifffahrtsgesellschaftskapitaensmuetzenabzeichensammlung, followed by ordinary text that continues for a while so that the line breaker has more to do after the long word.</w:t>
      </w:r>
    </w:p>
    <w:p w14:paraId="26D41BBD" w14:textId="3238DD74" w:rsidR="002B59A8" w:rsidRDefault="002B59A8" w:rsidP="002B59A8">
      <w:pPr>
        <w:pStyle w:val="berschrift1"/>
      </w:pPr>
      <w:r>
        <w:t>Method</w:t>
      </w:r>
    </w:p>
    <w:p w14:paraId="3E73A638" w14:textId="75BC83CA" w:rsidR="002B59A8" w:rsidRDefault="002B59A8" w:rsidP="002B59A8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3D9FFD2C" w14:textId="3DC0598D" w:rsidR="002B59A8" w:rsidRDefault="002B59A8" w:rsidP="002B59A8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64A99B66" w14:textId="59BB8646" w:rsidR="002B59A8" w:rsidRDefault="002B59A8" w:rsidP="002B59A8">
      <w:r>
        <w:t>A short paragraph.</w:t>
      </w:r>
    </w:p>
    <w:p w14:paraId="4AC28CEF" w14:textId="24A5943A" w:rsidR="002B59A8" w:rsidRDefault="002B59A8" w:rsidP="002B59A8">
      <w:pPr>
        <w:pStyle w:val="berschrift3"/>
      </w:pPr>
      <w:r>
        <w:t>Repetition 1</w:t>
      </w:r>
    </w:p>
    <w:p w14:paraId="12D5A890" w14:textId="6EA3AB04" w:rsidR="002B59A8" w:rsidRDefault="002B59A8" w:rsidP="002B59A8">
      <w:r w:rsidRPr="002B59A8">
        <w:rPr>
          <w:b/>
        </w:rPr>
        <w:t xml:space="preserve">Emphasis: </w: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37FDCB49" w14:textId="439F4E73" w:rsidR="002B59A8" w:rsidRDefault="002B59A8" w:rsidP="002B59A8">
      <w:pPr>
        <w:rPr>
          <w:i/>
        </w:rPr>
      </w:pPr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  <w:r w:rsidRPr="002B59A8">
        <w:rPr>
          <w:i/>
        </w:rPr>
        <w:t xml:space="preserve"> Italic closing words.</w:t>
      </w:r>
    </w:p>
    <w:p w14:paraId="525903E4" w14:textId="3BF714D9" w:rsidR="002B59A8" w:rsidRDefault="002B59A8" w:rsidP="002B59A8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22D3E116" w14:textId="356EDB7D" w:rsidR="002B59A8" w:rsidRDefault="002B59A8" w:rsidP="002B59A8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56525DD3" w14:textId="10AF9F4E" w:rsidR="002B59A8" w:rsidRDefault="002B59A8" w:rsidP="002B59A8">
      <w:r>
        <w:t>Numbers such as 1,234.56, dates like 11 October 2026 and identifiers such as ISO/IEC 29500-1:2016 test how a line breaker treats punctuation, slashes and digits. Long words (internationalization, characteristically, counterrevolutionaries) test what happens when a word barely fits.</w:t>
      </w:r>
    </w:p>
    <w:p w14:paraId="75F8001C" w14:textId="462928C9" w:rsidR="002B59A8" w:rsidRDefault="002B59A8" w:rsidP="002B59A8">
      <w:pPr>
        <w:pStyle w:val="berschrift3"/>
      </w:pPr>
      <w:r>
        <w:t>Repetition 2</w:t>
      </w:r>
    </w:p>
    <w:p w14:paraId="28CBE81E" w14:textId="2A1BB00C" w:rsidR="002B59A8" w:rsidRDefault="002B59A8" w:rsidP="002B59A8">
      <w:r w:rsidRPr="002B59A8">
        <w:rPr>
          <w:b/>
        </w:rPr>
        <w:t xml:space="preserve">Emphasis: </w: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8AD22C1" w14:textId="1071509B" w:rsidR="002B59A8" w:rsidRDefault="002B59A8" w:rsidP="002B59A8">
      <w:pPr>
        <w:rPr>
          <w:i/>
        </w:rPr>
      </w:pPr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  <w:r w:rsidRPr="002B59A8">
        <w:rPr>
          <w:i/>
        </w:rPr>
        <w:t xml:space="preserve"> Italic closing words.</w:t>
      </w:r>
    </w:p>
    <w:p w14:paraId="0FFA5C56" w14:textId="12B519E0" w:rsidR="002B59A8" w:rsidRDefault="002B59A8" w:rsidP="002B59A8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633B578E" w14:textId="769AD7D9" w:rsidR="002B59A8" w:rsidRDefault="002B59A8" w:rsidP="002B59A8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116D5B71" w14:textId="2C8BE7BD" w:rsidR="002B59A8" w:rsidRDefault="002B59A8" w:rsidP="002B59A8">
      <w:r>
        <w:t>Numbers such as 1,234.56, dates like 11 October 2026 and identifiers such as ISO/IEC 29500-1:2016 test how a line breaker treats punctuation, slashes and digits. Long words (internationalization, characteristically, counterrevolutionaries) test what happens when a word barely fits.</w:t>
      </w:r>
    </w:p>
    <w:p w14:paraId="3253B76C" w14:textId="50B07F34" w:rsidR="002B59A8" w:rsidRDefault="002B59A8" w:rsidP="002B59A8">
      <w:pPr>
        <w:pStyle w:val="berschrift3"/>
      </w:pPr>
      <w:r>
        <w:t>Repetition 3</w:t>
      </w:r>
    </w:p>
    <w:p w14:paraId="6B3A63E5" w14:textId="2A9D184D" w:rsidR="002B59A8" w:rsidRDefault="002B59A8" w:rsidP="002B59A8">
      <w:r w:rsidRPr="002B59A8">
        <w:rPr>
          <w:b/>
        </w:rPr>
        <w:t xml:space="preserve">Emphasis: </w:t>
      </w: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83FFDF3" w14:textId="2B235AE3" w:rsidR="002B59A8" w:rsidRDefault="002B59A8" w:rsidP="002B59A8">
      <w:pPr>
        <w:rPr>
          <w:i/>
        </w:rPr>
      </w:pPr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  <w:r w:rsidRPr="002B59A8">
        <w:rPr>
          <w:i/>
        </w:rPr>
        <w:t xml:space="preserve"> Italic closing words.</w:t>
      </w:r>
    </w:p>
    <w:p w14:paraId="09BD8642" w14:textId="46D4544A" w:rsidR="002B59A8" w:rsidRDefault="002B59A8" w:rsidP="002B59A8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09C79F4F" w14:textId="4A373F03" w:rsidR="002B59A8" w:rsidRDefault="002B59A8" w:rsidP="002B59A8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7AD130DE" w14:textId="06E86AC6" w:rsidR="002B59A8" w:rsidRPr="002B59A8" w:rsidRDefault="002B59A8" w:rsidP="002B59A8">
      <w:r>
        <w:t>Numbers such as 1,234.56, dates like 11 October 2026 and identifiers such as ISO/IEC 29500-1:2016 test how a line breaker treats punctuation, slashes and digits. Long words (internationalization, characteristically, counterrevolutionaries) test what happens when a word barely fits.</w:t>
      </w:r>
    </w:p>
    <w:sectPr w:rsidR="002B59A8" w:rsidRPr="002B59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A8"/>
    <w:rsid w:val="00065963"/>
    <w:rsid w:val="002B59A8"/>
    <w:rsid w:val="005D7072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BB42C"/>
  <w15:chartTrackingRefBased/>
  <w15:docId w15:val="{711FA9A3-A258-4170-906F-72091F84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B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B5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5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B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B5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59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59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59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59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59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59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59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59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59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59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5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824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2026-10-11T13:31:00Z</dcterms:created>
  <dcterms:modified xsi:type="dcterms:W3CDTF">2026-10-11T13:31:00Z</dcterms:modified>
</cp:coreProperties>
</file>