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br/>
      </w:r>
      <w:r>
        <w:rPr/>
        <w:t>FFF – Connectors</w:t>
      </w:r>
    </w:p>
    <w:p>
      <w:pPr>
        <w:pStyle w:val="Normal"/>
        <w:rPr/>
      </w:pPr>
      <w:r>
        <w:rPr/>
        <w:t xml:space="preserve">0. Set up the machine </w:t>
      </w:r>
      <w:r>
        <w:rPr/>
        <w:t>(Readme.txt)</w:t>
      </w:r>
    </w:p>
    <w:p>
      <w:pPr>
        <w:pStyle w:val="Normal"/>
        <w:rPr/>
      </w:pPr>
      <w:r>
        <w:rPr/>
        <w:t>Linux OS</w:t>
      </w:r>
    </w:p>
    <w:p>
      <w:pPr>
        <w:pStyle w:val="Normal"/>
        <w:rPr/>
      </w:pPr>
      <w:r>
        <w:rPr/>
        <w:t>0.1 Download Python 3.x</w:t>
      </w:r>
    </w:p>
    <w:p>
      <w:pPr>
        <w:pStyle w:val="Normal"/>
        <w:rPr/>
      </w:pPr>
      <w:r>
        <w:rPr/>
        <w:t>0.2 Setup the virtual environment in Linux</w:t>
      </w:r>
    </w:p>
    <w:p>
      <w:pPr>
        <w:pStyle w:val="Normal"/>
        <w:rPr/>
      </w:pPr>
      <w:r>
        <w:rPr/>
        <w:t>Windows 10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 Run Script</w:t>
      </w:r>
    </w:p>
    <w:p>
      <w:pPr>
        <w:pStyle w:val="Normal"/>
        <w:rPr/>
      </w:pPr>
      <w:r>
        <w:rPr/>
        <w:t>1.1 run “main.py”</w:t>
      </w:r>
    </w:p>
    <w:p>
      <w:pPr>
        <w:pStyle w:val="Normal"/>
        <w:rPr/>
      </w:pPr>
      <w:r>
        <w:rPr/>
        <w:t>1.2 This program includes 4 scripts:</w:t>
      </w:r>
    </w:p>
    <w:p>
      <w:pPr>
        <w:pStyle w:val="Normal"/>
        <w:numPr>
          <w:ilvl w:val="0"/>
          <w:numId w:val="1"/>
        </w:numPr>
        <w:rPr/>
      </w:pPr>
      <w:r>
        <w:rPr/>
        <w:t>Hydraulic suitability</w:t>
      </w:r>
    </w:p>
    <w:p>
      <w:pPr>
        <w:pStyle w:val="Normal"/>
        <w:numPr>
          <w:ilvl w:val="0"/>
          <w:numId w:val="1"/>
        </w:numPr>
        <w:rPr/>
      </w:pPr>
      <w:r>
        <w:rPr/>
        <w:t>hydraulic suitability TS</w:t>
      </w:r>
    </w:p>
    <w:p>
      <w:pPr>
        <w:pStyle w:val="Normal"/>
        <w:numPr>
          <w:ilvl w:val="0"/>
          <w:numId w:val="1"/>
        </w:numPr>
        <w:rPr/>
      </w:pPr>
      <w:r>
        <w:rPr/>
        <w:t>ffc result metrics</w:t>
      </w:r>
    </w:p>
    <w:p>
      <w:pPr>
        <w:pStyle w:val="Normal"/>
        <w:numPr>
          <w:ilvl w:val="0"/>
          <w:numId w:val="1"/>
        </w:numPr>
        <w:rPr/>
      </w:pPr>
      <w:r>
        <w:rPr/>
        <w:t>performance metrics</w:t>
      </w:r>
    </w:p>
    <w:p>
      <w:pPr>
        <w:pStyle w:val="Normal"/>
        <w:rPr/>
      </w:pPr>
      <w:r>
        <w:rPr/>
        <w:t>1.2.1 Seclet “hydraulic suitability”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-20320</wp:posOffset>
            </wp:positionH>
            <wp:positionV relativeFrom="paragraph">
              <wp:posOffset>24130</wp:posOffset>
            </wp:positionV>
            <wp:extent cx="5859145" cy="126873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198" t="25809" r="55000" b="60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4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1.3 </w:t>
      </w:r>
      <w:r>
        <w:rPr/>
        <w:t>Choose a saptial boundary form the options:</w:t>
      </w:r>
    </w:p>
    <w:p>
      <w:pPr>
        <w:pStyle w:val="Normal"/>
        <w:numPr>
          <w:ilvl w:val="0"/>
          <w:numId w:val="2"/>
        </w:numPr>
        <w:rPr/>
      </w:pPr>
      <w:r>
        <w:rPr/>
        <w:t>entire: all area of the digital elevation map (EDM)</w:t>
      </w:r>
    </w:p>
    <w:p>
      <w:pPr>
        <w:pStyle w:val="Normal"/>
        <w:numPr>
          <w:ilvl w:val="0"/>
          <w:numId w:val="2"/>
        </w:numPr>
        <w:rPr/>
      </w:pPr>
      <w:r>
        <w:rPr/>
        <w:t>floodplain: floodplain and bankful channel</w:t>
      </w:r>
    </w:p>
    <w:p>
      <w:pPr>
        <w:pStyle w:val="Normal"/>
        <w:numPr>
          <w:ilvl w:val="0"/>
          <w:numId w:val="2"/>
        </w:numPr>
        <w:rPr/>
      </w:pPr>
      <w:r>
        <w:rPr/>
        <w:t>bankful channel only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-15240</wp:posOffset>
            </wp:positionH>
            <wp:positionV relativeFrom="paragraph">
              <wp:posOffset>113030</wp:posOffset>
            </wp:positionV>
            <wp:extent cx="5848350" cy="175323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448" t="43345" r="62872" b="38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1.4  Define the bins. In this example, it means two bins: [0,1.2] and [1.2, 2.1]</w:t>
      </w:r>
    </w:p>
    <w:p>
      <w:pPr>
        <w:pStyle w:val="Normal"/>
        <w:rPr/>
      </w:pPr>
      <w:r>
        <w:rPr/>
        <w:t>1.5 Choose the functional bin. 0 means [0, 1.2] and 1 means [1.2, 2.1] in this example.</w:t>
      </w:r>
    </w:p>
    <w:p>
      <w:pPr>
        <w:pStyle w:val="Normal"/>
        <w:rPr/>
      </w:pPr>
      <w:r>
        <w:rPr/>
        <w:t>15.1 the screen shows a summary of the function: in this example, it says the depth (‘d’) between [1.2, 2.1] is a suitable habitat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41910</wp:posOffset>
            </wp:positionH>
            <wp:positionV relativeFrom="paragraph">
              <wp:posOffset>79375</wp:posOffset>
            </wp:positionV>
            <wp:extent cx="6205220" cy="1276985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448" t="61630" r="60818" b="25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2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1.6 You can add conditional function </w:t>
      </w:r>
      <w:r>
        <w:rPr/>
        <w:t>by selecting “yes” and specitying the condition: “all (AND)” or “any (OR)”.</w:t>
      </w:r>
    </w:p>
    <w:p>
      <w:pPr>
        <w:pStyle w:val="Normal"/>
        <w:rPr/>
      </w:pPr>
      <w:r>
        <w:rPr/>
        <w:t>1.6.1 Repeat 1.3 – 1.5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32385</wp:posOffset>
            </wp:positionH>
            <wp:positionV relativeFrom="paragraph">
              <wp:posOffset>70485</wp:posOffset>
            </wp:positionV>
            <wp:extent cx="5953760" cy="2339340"/>
            <wp:effectExtent l="0" t="0" r="0" b="0"/>
            <wp:wrapTopAndBottom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368" t="63111" r="64281" b="14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6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1.7 You can add another performance function by selecting ‘Yes’. If ‘No’ is selected, the screen will show “Task Completed!”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32385</wp:posOffset>
            </wp:positionH>
            <wp:positionV relativeFrom="paragraph">
              <wp:posOffset>93345</wp:posOffset>
            </wp:positionV>
            <wp:extent cx="6205220" cy="129413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448" t="86747" r="6081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22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1.8 The result of this script can be found at “/FFF-connectors/files_output/hydraulic_suitability/performance_table.csv”</w:t>
      </w:r>
    </w:p>
    <w:p>
      <w:pPr>
        <w:pStyle w:val="Normal"/>
        <w:rPr/>
      </w:pPr>
      <w:r>
        <w:rPr/>
        <w:t>1.8.1 Open “performance_table.csv”. Each row represents the suitability value (between 0 and 1) of a channel type (e.g., T5 and T6) and a flow index (1 though 8 in this example; note the the index represent different levels of flow; the flow quantity is defined in the TUFLOW script)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232410</wp:posOffset>
            </wp:positionH>
            <wp:positionV relativeFrom="paragraph">
              <wp:posOffset>40640</wp:posOffset>
            </wp:positionV>
            <wp:extent cx="2562225" cy="36766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450" t="17382" r="86094" b="55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2.0 Hydraulic suitability TS</w:t>
      </w:r>
    </w:p>
    <w:p>
      <w:pPr>
        <w:pStyle w:val="Normal"/>
        <w:rPr/>
      </w:pPr>
      <w:r>
        <w:rPr/>
        <w:t>2.1 run “main.py”</w:t>
      </w:r>
    </w:p>
    <w:p>
      <w:pPr>
        <w:pStyle w:val="Normal"/>
        <w:rPr/>
      </w:pPr>
      <w:r>
        <w:rPr/>
        <w:t>2.2 Select “hydraulic suitability TS”</w:t>
      </w:r>
    </w:p>
    <w:p>
      <w:pPr>
        <w:pStyle w:val="Normal"/>
        <w:rPr/>
      </w:pPr>
      <w:r>
        <w:rPr/>
        <w:t xml:space="preserve">2.2.1 This script will us the create a “sutability curve” using the flow-and-suitability relationship derived from the “hydraulic suitability” script. The curve is a piece-wise linear function with x-axis of flow and y-axis of habitat suitability. TS_1.csv and TS_2.csv are both daily flow time seris data.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22860</wp:posOffset>
            </wp:positionH>
            <wp:positionV relativeFrom="paragraph">
              <wp:posOffset>126365</wp:posOffset>
            </wp:positionV>
            <wp:extent cx="6224905" cy="24961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458" t="73259" r="59013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2.2.2 The results are the .csv stored in “/FFF-connectors/files_output/hydraulic_suitability”</w:t>
      </w:r>
    </w:p>
    <w:p>
      <w:pPr>
        <w:pStyle w:val="Normal"/>
        <w:rPr/>
      </w:pPr>
      <w:r>
        <w:rPr/>
        <w:t>2.2.3 Open T5_TS1.  Each row shows a record of date, flow, and the the values of habitat suitability by function 1 and 2 (in this example we have define 2 habitat suitability functions)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127635</wp:posOffset>
            </wp:positionH>
            <wp:positionV relativeFrom="paragraph">
              <wp:posOffset>10795</wp:posOffset>
            </wp:positionV>
            <wp:extent cx="3934460" cy="248983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372" t="17462" r="79923" b="63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6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CA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CA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44</TotalTime>
  <Application>LibreOffice/6.0.7.3$Linux_X86_64 LibreOffice_project/00m0$Build-3</Application>
  <Pages>4</Pages>
  <Words>339</Words>
  <Characters>1811</Characters>
  <CharactersWithSpaces>2117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2019-01-22T13:59:45Z</dcterms:created>
  <dc:creator/>
  <dc:description/>
  <dc:language>en-CA</dc:language>
  <cp:lastModifiedBy/>
  <dcterms:modified xsi:type="dcterms:W3CDTF">2019-01-22T15:48:20Z</dcterms:modified>
  <cp:revision>4</cp:revision>
  <dc:subject/>
  <dc:title/>
</cp:coreProperties>
</file>