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line="240" w:lineRule="auto"/>
        <w:jc w:val="both"/>
        <w:rPr>
          <w:rFonts w:hint="default" w:ascii="Times New Roman" w:hAnsi="Times New Roman" w:cs="Times New Roman"/>
          <w:sz w:val="22"/>
          <w:szCs w:val="22"/>
          <w:lang w:val="es-CL"/>
        </w:rPr>
      </w:pPr>
      <w:bookmarkStart w:id="0" w:name="_heading=h.uq6dgd2e223z" w:colFirst="0" w:colLast="0"/>
      <w:bookmarkEnd w:id="0"/>
      <w:r>
        <w:rPr>
          <w:rFonts w:hint="default" w:ascii="Times New Roman" w:hAnsi="Times New Roman" w:cs="Times New Roman"/>
          <w:sz w:val="22"/>
          <w:szCs w:val="22"/>
          <w:rtl w:val="0"/>
          <w:lang w:val="es-CL"/>
        </w:rPr>
        <w:t>Actividad voluntaria - Implementación Wordle en Angular</w:t>
      </w:r>
    </w:p>
    <w:tbl>
      <w:tblPr>
        <w:tblStyle w:val="18"/>
        <w:tblW w:w="9000" w:type="dxa"/>
        <w:tblInd w:w="0" w:type="dxa"/>
        <w:tblLayout w:type="fixed"/>
        <w:tblCellMar>
          <w:top w:w="100" w:type="dxa"/>
          <w:left w:w="100" w:type="dxa"/>
          <w:bottom w:w="100" w:type="dxa"/>
          <w:right w:w="100" w:type="dxa"/>
        </w:tblCellMar>
      </w:tblPr>
      <w:tblGrid>
        <w:gridCol w:w="4275"/>
        <w:gridCol w:w="4725"/>
      </w:tblGrid>
      <w:tr w14:paraId="010D4023">
        <w:tblPrEx>
          <w:tblCellMar>
            <w:top w:w="100" w:type="dxa"/>
            <w:left w:w="100" w:type="dxa"/>
            <w:bottom w:w="100" w:type="dxa"/>
            <w:right w:w="100" w:type="dxa"/>
          </w:tblCellMar>
        </w:tblPrEx>
        <w:trPr>
          <w:trHeight w:val="1063" w:hRule="atLeast"/>
        </w:trPr>
        <w:tc>
          <w:tcPr>
            <w:shd w:val="clear" w:color="auto" w:fill="auto"/>
            <w:tcMar>
              <w:top w:w="100" w:type="dxa"/>
              <w:left w:w="100" w:type="dxa"/>
              <w:bottom w:w="100" w:type="dxa"/>
              <w:right w:w="100" w:type="dxa"/>
            </w:tcMar>
            <w:vAlign w:val="top"/>
          </w:tcPr>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2"/>
                <w:szCs w:val="22"/>
              </w:rPr>
            </w:pPr>
          </w:p>
        </w:tc>
        <w:tc>
          <w:tcPr>
            <w:shd w:val="clear" w:color="auto" w:fill="auto"/>
            <w:tcMar>
              <w:top w:w="100" w:type="dxa"/>
              <w:left w:w="100" w:type="dxa"/>
              <w:bottom w:w="100" w:type="dxa"/>
              <w:right w:w="100" w:type="dxa"/>
            </w:tcMar>
            <w:vAlign w:val="top"/>
          </w:tcPr>
          <w:p w14:paraId="00000003">
            <w:pPr>
              <w:spacing w:line="240" w:lineRule="auto"/>
              <w:jc w:val="both"/>
              <w:rPr>
                <w:rFonts w:hint="default" w:ascii="Times New Roman" w:hAnsi="Times New Roman" w:cs="Times New Roman"/>
                <w:sz w:val="22"/>
                <w:szCs w:val="22"/>
                <w:lang w:val="es-CL"/>
              </w:rPr>
            </w:pPr>
            <w:r>
              <w:rPr>
                <w:rFonts w:hint="default" w:ascii="Times New Roman" w:hAnsi="Times New Roman" w:cs="Times New Roman"/>
                <w:sz w:val="22"/>
                <w:szCs w:val="22"/>
                <w:rtl w:val="0"/>
              </w:rPr>
              <w:t xml:space="preserve">Alumno: </w:t>
            </w:r>
            <w:r>
              <w:rPr>
                <w:rFonts w:hint="default" w:ascii="Times New Roman" w:hAnsi="Times New Roman" w:cs="Times New Roman"/>
                <w:sz w:val="22"/>
                <w:szCs w:val="22"/>
                <w:rtl w:val="0"/>
                <w:lang w:val="es-CL"/>
              </w:rPr>
              <w:t>Hubert Ferrer Guerrero</w:t>
            </w:r>
          </w:p>
          <w:p w14:paraId="00000004">
            <w:pPr>
              <w:spacing w:line="240" w:lineRule="auto"/>
              <w:jc w:val="both"/>
              <w:rPr>
                <w:rFonts w:hint="default" w:ascii="Times New Roman" w:hAnsi="Times New Roman" w:cs="Times New Roman"/>
                <w:sz w:val="22"/>
                <w:szCs w:val="22"/>
                <w:lang w:val="es-CL"/>
              </w:rPr>
            </w:pPr>
            <w:r>
              <w:rPr>
                <w:rFonts w:hint="default" w:ascii="Times New Roman" w:hAnsi="Times New Roman" w:cs="Times New Roman"/>
                <w:sz w:val="22"/>
                <w:szCs w:val="22"/>
                <w:rtl w:val="0"/>
              </w:rPr>
              <w:t xml:space="preserve">Fecha: </w:t>
            </w:r>
            <w:r>
              <w:rPr>
                <w:rFonts w:hint="default" w:ascii="Times New Roman" w:hAnsi="Times New Roman" w:cs="Times New Roman"/>
                <w:sz w:val="22"/>
                <w:szCs w:val="22"/>
                <w:rtl w:val="0"/>
                <w:lang w:val="es-CL"/>
              </w:rPr>
              <w:t>16/02/2026</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2"/>
                <w:szCs w:val="22"/>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2"/>
                <w:szCs w:val="22"/>
              </w:rPr>
            </w:pPr>
          </w:p>
        </w:tc>
      </w:tr>
    </w:tbl>
    <w:p w14:paraId="0142429A">
      <w:pPr>
        <w:pStyle w:val="3"/>
        <w:bidi w:val="0"/>
        <w:spacing w:line="240" w:lineRule="auto"/>
        <w:jc w:val="both"/>
        <w:rPr>
          <w:rFonts w:hint="default" w:ascii="Times New Roman" w:hAnsi="Times New Roman" w:cs="Times New Roman"/>
          <w:sz w:val="22"/>
          <w:szCs w:val="22"/>
          <w:rtl w:val="0"/>
          <w:lang w:val="es-CL"/>
        </w:rPr>
      </w:pPr>
      <w:bookmarkStart w:id="1" w:name="_heading=h.b88tbjm71kpd" w:colFirst="0" w:colLast="0"/>
      <w:bookmarkEnd w:id="1"/>
    </w:p>
    <w:p w14:paraId="00000007">
      <w:pPr>
        <w:pStyle w:val="3"/>
        <w:bidi w:val="0"/>
        <w:spacing w:line="240" w:lineRule="auto"/>
        <w:jc w:val="both"/>
        <w:rPr>
          <w:rFonts w:hint="default" w:ascii="Times New Roman" w:hAnsi="Times New Roman" w:cs="Times New Roman"/>
          <w:sz w:val="22"/>
          <w:szCs w:val="22"/>
          <w:lang w:val="es-CL"/>
        </w:rPr>
      </w:pPr>
      <w:r>
        <w:rPr>
          <w:rFonts w:hint="default" w:ascii="Times New Roman" w:hAnsi="Times New Roman" w:cs="Times New Roman"/>
          <w:sz w:val="22"/>
          <w:szCs w:val="22"/>
          <w:rtl w:val="0"/>
          <w:lang w:val="es-CL"/>
        </w:rPr>
        <w:t>Introducción</w:t>
      </w:r>
    </w:p>
    <w:p w14:paraId="32AA002A">
      <w:pPr>
        <w:spacing w:line="240" w:lineRule="auto"/>
        <w:jc w:val="both"/>
        <w:rPr>
          <w:rFonts w:hint="default" w:ascii="Times New Roman" w:hAnsi="Times New Roman" w:cs="Times New Roman"/>
          <w:sz w:val="22"/>
          <w:szCs w:val="22"/>
          <w:lang w:val="es-CL"/>
        </w:rPr>
      </w:pPr>
      <w:r>
        <w:rPr>
          <w:rFonts w:hint="default" w:ascii="Times New Roman" w:hAnsi="Times New Roman" w:cs="Times New Roman"/>
          <w:sz w:val="22"/>
          <w:szCs w:val="22"/>
          <w:lang w:val="es-CL"/>
        </w:rPr>
        <w:t>Para esta actividad voluntaria se desarrolló una aplicación web que implementa el juego Wordle utilizando Angular.</w:t>
      </w:r>
      <w:r>
        <w:rPr>
          <w:rFonts w:hint="default" w:ascii="Times New Roman" w:hAnsi="Times New Roman" w:cs="Times New Roman"/>
          <w:sz w:val="22"/>
          <w:szCs w:val="22"/>
          <w:lang w:val="es-CL"/>
        </w:rPr>
        <w:br w:type="textWrapping"/>
      </w:r>
      <w:r>
        <w:rPr>
          <w:rFonts w:hint="default" w:ascii="Times New Roman" w:hAnsi="Times New Roman" w:cs="Times New Roman"/>
          <w:sz w:val="22"/>
          <w:szCs w:val="22"/>
          <w:lang w:val="es-CL"/>
        </w:rPr>
        <w:t>El objetivo fue aplicar conceptos de desarrollo frontend como componentes, servicios, manejo de estado y binding dinámico, replicando la lógica del juego original.</w:t>
      </w:r>
    </w:p>
    <w:p w14:paraId="0000000A">
      <w:pPr>
        <w:spacing w:line="240" w:lineRule="auto"/>
        <w:jc w:val="both"/>
        <w:rPr>
          <w:rFonts w:hint="default" w:ascii="Times New Roman" w:hAnsi="Times New Roman" w:cs="Times New Roman"/>
          <w:sz w:val="22"/>
          <w:szCs w:val="22"/>
        </w:rPr>
      </w:pPr>
    </w:p>
    <w:p w14:paraId="185B7D30">
      <w:pPr>
        <w:pStyle w:val="3"/>
        <w:spacing w:line="240" w:lineRule="auto"/>
        <w:jc w:val="both"/>
        <w:rPr>
          <w:rFonts w:hint="default" w:ascii="Times New Roman" w:hAnsi="Times New Roman" w:cs="Times New Roman"/>
          <w:sz w:val="22"/>
          <w:szCs w:val="22"/>
          <w:rtl w:val="0"/>
          <w:lang w:val="es-CL"/>
        </w:rPr>
      </w:pPr>
      <w:bookmarkStart w:id="2" w:name="_heading=h.8jr3a02rrn4s" w:colFirst="0" w:colLast="0"/>
      <w:bookmarkEnd w:id="2"/>
      <w:r>
        <w:rPr>
          <w:rFonts w:hint="default" w:ascii="Times New Roman" w:hAnsi="Times New Roman" w:cs="Times New Roman"/>
          <w:sz w:val="22"/>
          <w:szCs w:val="22"/>
          <w:rtl w:val="0"/>
          <w:lang w:val="es-CL"/>
        </w:rPr>
        <w:t xml:space="preserve">Repositorio del proyecto </w:t>
      </w:r>
    </w:p>
    <w:p w14:paraId="0AD21C89">
      <w:pPr>
        <w:spacing w:line="240" w:lineRule="auto"/>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Repositorio público: wordle-angular</w:t>
      </w:r>
    </w:p>
    <w:p w14:paraId="18F3DD41">
      <w:pPr>
        <w:spacing w:line="240" w:lineRule="auto"/>
        <w:jc w:val="both"/>
        <w:rPr>
          <w:rFonts w:hint="default" w:ascii="Times New Roman" w:hAnsi="Times New Roman"/>
          <w:sz w:val="22"/>
          <w:szCs w:val="22"/>
          <w:lang w:val="es-CL"/>
        </w:rPr>
      </w:pPr>
      <w:r>
        <w:rPr>
          <w:rFonts w:hint="default" w:ascii="Times New Roman" w:hAnsi="Times New Roman" w:cs="Times New Roman"/>
          <w:b/>
          <w:bCs/>
          <w:sz w:val="22"/>
          <w:szCs w:val="22"/>
          <w:rtl w:val="0"/>
          <w:lang w:val="es-CL"/>
        </w:rPr>
        <w:t>Enlace:</w:t>
      </w:r>
      <w:r>
        <w:rPr>
          <w:rFonts w:hint="default" w:ascii="Times New Roman" w:hAnsi="Times New Roman" w:cs="Times New Roman"/>
          <w:sz w:val="22"/>
          <w:szCs w:val="22"/>
          <w:rtl w:val="0"/>
          <w:lang w:val="es-CL"/>
        </w:rPr>
        <w:t xml:space="preserve"> </w:t>
      </w:r>
      <w:r>
        <w:rPr>
          <w:rFonts w:hint="default" w:ascii="Times New Roman" w:hAnsi="Times New Roman"/>
          <w:sz w:val="22"/>
          <w:szCs w:val="22"/>
          <w:lang w:val="es-CL"/>
        </w:rPr>
        <w:fldChar w:fldCharType="begin"/>
      </w:r>
      <w:r>
        <w:rPr>
          <w:rFonts w:hint="default" w:ascii="Times New Roman" w:hAnsi="Times New Roman"/>
          <w:sz w:val="22"/>
          <w:szCs w:val="22"/>
          <w:lang w:val="es-CL"/>
        </w:rPr>
        <w:instrText xml:space="preserve"> HYPERLINK "https://github.com/hferrer08/wordle-angular" </w:instrText>
      </w:r>
      <w:r>
        <w:rPr>
          <w:rFonts w:hint="default" w:ascii="Times New Roman" w:hAnsi="Times New Roman"/>
          <w:sz w:val="22"/>
          <w:szCs w:val="22"/>
          <w:lang w:val="es-CL"/>
        </w:rPr>
        <w:fldChar w:fldCharType="separate"/>
      </w:r>
      <w:r>
        <w:rPr>
          <w:rStyle w:val="11"/>
          <w:rFonts w:hint="default" w:ascii="Times New Roman" w:hAnsi="Times New Roman"/>
          <w:sz w:val="22"/>
          <w:szCs w:val="22"/>
          <w:rtl w:val="0"/>
          <w:lang w:val="es-CL"/>
        </w:rPr>
        <w:t>https://github.com/hferrer08/wordle-angular</w:t>
      </w:r>
      <w:r>
        <w:rPr>
          <w:rFonts w:hint="default" w:ascii="Times New Roman" w:hAnsi="Times New Roman"/>
          <w:sz w:val="22"/>
          <w:szCs w:val="22"/>
          <w:lang w:val="es-CL"/>
        </w:rPr>
        <w:fldChar w:fldCharType="end"/>
      </w:r>
    </w:p>
    <w:p w14:paraId="087417A5">
      <w:pPr>
        <w:spacing w:line="240" w:lineRule="auto"/>
        <w:jc w:val="both"/>
        <w:rPr>
          <w:rFonts w:hint="default" w:ascii="Times New Roman" w:hAnsi="Times New Roman"/>
          <w:sz w:val="22"/>
          <w:szCs w:val="22"/>
          <w:lang w:val="es-CL"/>
        </w:rPr>
      </w:pPr>
    </w:p>
    <w:p w14:paraId="76102224">
      <w:pPr>
        <w:spacing w:line="240" w:lineRule="auto"/>
        <w:jc w:val="both"/>
        <w:rPr>
          <w:rFonts w:hint="default" w:ascii="Times New Roman" w:hAnsi="Times New Roman"/>
          <w:sz w:val="22"/>
          <w:szCs w:val="22"/>
          <w:rtl w:val="0"/>
          <w:lang w:val="es-CL"/>
        </w:rPr>
      </w:pPr>
      <w:r>
        <w:rPr>
          <w:rFonts w:hint="default" w:ascii="Times New Roman" w:hAnsi="Times New Roman"/>
          <w:sz w:val="22"/>
          <w:szCs w:val="22"/>
          <w:lang w:val="es-CL"/>
        </w:rPr>
        <w:t>El repositorio contiene la carpeta src con la estructura modular del proyecto Angular, incluyendo componentes, páginas y el servicio que gestiona la lógica del juego.</w:t>
      </w:r>
    </w:p>
    <w:p w14:paraId="027DD4EF">
      <w:pPr>
        <w:numPr>
          <w:ilvl w:val="0"/>
          <w:numId w:val="0"/>
        </w:numPr>
        <w:spacing w:line="240" w:lineRule="auto"/>
        <w:ind w:leftChars="0"/>
        <w:jc w:val="both"/>
        <w:rPr>
          <w:rFonts w:hint="default" w:ascii="Times New Roman" w:hAnsi="Times New Roman" w:cs="Times New Roman"/>
          <w:sz w:val="22"/>
          <w:szCs w:val="22"/>
          <w:u w:val="none"/>
        </w:rPr>
      </w:pPr>
    </w:p>
    <w:p w14:paraId="49D2D933">
      <w:pPr>
        <w:pStyle w:val="3"/>
        <w:spacing w:line="240" w:lineRule="auto"/>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Descripción técnica del funcionamiento</w:t>
      </w:r>
    </w:p>
    <w:p w14:paraId="50CBA6B6">
      <w:pPr>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La aplicación está estructurada bajo un enfoque modular utilizando Angular.</w:t>
      </w:r>
    </w:p>
    <w:p w14:paraId="56A47120">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Pr>
        <w:t>A</w:t>
      </w:r>
      <w:r>
        <w:rPr>
          <w:rFonts w:hint="default" w:ascii="Times New Roman" w:hAnsi="Times New Roman" w:cs="Times New Roman"/>
          <w:sz w:val="22"/>
          <w:szCs w:val="22"/>
          <w:lang w:val="es-CL"/>
        </w:rPr>
        <w:t>rquitectura</w:t>
      </w:r>
    </w:p>
    <w:p w14:paraId="62C94975">
      <w:pPr>
        <w:rPr>
          <w:rFonts w:hint="default"/>
          <w:rtl w:val="0"/>
          <w:lang w:val="es-CL"/>
        </w:rPr>
      </w:pPr>
      <w:r>
        <w:rPr>
          <w:rFonts w:hint="default" w:ascii="Times New Roman" w:hAnsi="Times New Roman" w:cs="Times New Roman"/>
          <w:sz w:val="22"/>
          <w:szCs w:val="22"/>
          <w:lang w:val="es-CL"/>
        </w:rPr>
        <w:t>La aplicación se compone de:</w:t>
      </w:r>
    </w:p>
    <w:p w14:paraId="26A778AD">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Wordle (página principal).</w:t>
      </w:r>
    </w:p>
    <w:p w14:paraId="3A2885DA">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BoardComponent (renderizado del tablero).</w:t>
      </w:r>
    </w:p>
    <w:p w14:paraId="7B3E1BD0">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WordleService (gestión del estado y lógica del juego).</w:t>
      </w:r>
    </w:p>
    <w:p w14:paraId="2CEB41EF">
      <w:pPr>
        <w:numPr>
          <w:numId w:val="0"/>
        </w:numPr>
        <w:tabs>
          <w:tab w:val="left" w:pos="420"/>
        </w:tabs>
        <w:spacing w:line="240" w:lineRule="auto"/>
        <w:jc w:val="both"/>
        <w:rPr>
          <w:rFonts w:hint="default" w:ascii="Times New Roman" w:hAnsi="Times New Roman" w:cs="Times New Roman"/>
          <w:sz w:val="22"/>
          <w:szCs w:val="22"/>
          <w:rtl w:val="0"/>
          <w:lang w:val="es-CL"/>
        </w:rPr>
      </w:pPr>
    </w:p>
    <w:p w14:paraId="72A8AED6">
      <w:pPr>
        <w:numPr>
          <w:numId w:val="0"/>
        </w:numPr>
        <w:tabs>
          <w:tab w:val="left" w:pos="420"/>
        </w:tabs>
        <w:spacing w:line="240" w:lineRule="auto"/>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El servicio WordleService centraliza completamente el estado del juego, incluyendo:</w:t>
      </w:r>
    </w:p>
    <w:p w14:paraId="1AF1DA22">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Matriz del tablero (grid).</w:t>
      </w:r>
    </w:p>
    <w:p w14:paraId="3AAD7D50">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Fila activa (activeRow).</w:t>
      </w:r>
    </w:p>
    <w:p w14:paraId="06BD0AD5">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Columna activa (activeCol).</w:t>
      </w:r>
    </w:p>
    <w:p w14:paraId="542EA24B">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Estado del juego (playing, won, lost).</w:t>
      </w:r>
    </w:p>
    <w:p w14:paraId="08844E3E">
      <w:pPr>
        <w:numPr>
          <w:ilvl w:val="0"/>
          <w:numId w:val="2"/>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Palabra objetivo (solution).</w:t>
      </w:r>
    </w:p>
    <w:p w14:paraId="7D78C874">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Generación del tablero</w:t>
      </w:r>
    </w:p>
    <w:p w14:paraId="59C49B9E">
      <w:pPr>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El tablero se genera dinámicamente como una matriz de 6 filas por 5 columnas mediante el método createGrid().</w:t>
      </w:r>
    </w:p>
    <w:p w14:paraId="027E9CF7">
      <w:pPr>
        <w:rPr>
          <w:rFonts w:hint="default" w:ascii="Times New Roman" w:hAnsi="Times New Roman" w:cs="Times New Roman"/>
          <w:sz w:val="22"/>
          <w:szCs w:val="22"/>
          <w:rtl w:val="0"/>
          <w:lang w:val="es-CL"/>
        </w:rPr>
      </w:pPr>
      <w:r>
        <w:drawing>
          <wp:inline distT="0" distB="0" distL="114300" distR="114300">
            <wp:extent cx="5160010" cy="981710"/>
            <wp:effectExtent l="0" t="0" r="889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5160010" cy="981710"/>
                    </a:xfrm>
                    <a:prstGeom prst="rect">
                      <a:avLst/>
                    </a:prstGeom>
                    <a:noFill/>
                    <a:ln>
                      <a:noFill/>
                    </a:ln>
                  </pic:spPr>
                </pic:pic>
              </a:graphicData>
            </a:graphic>
          </wp:inline>
        </w:drawing>
      </w:r>
    </w:p>
    <w:p w14:paraId="6EC7925D">
      <w:pPr>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Cada celda contiene:</w:t>
      </w:r>
    </w:p>
    <w:p w14:paraId="3CE8B3B7">
      <w:pPr>
        <w:numPr>
          <w:ilvl w:val="0"/>
          <w:numId w:val="3"/>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Letter (string).</w:t>
      </w:r>
    </w:p>
    <w:p w14:paraId="6C439E86">
      <w:pPr>
        <w:numPr>
          <w:ilvl w:val="0"/>
          <w:numId w:val="3"/>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State (empty, correct, present, absent).</w:t>
      </w:r>
    </w:p>
    <w:p w14:paraId="1B04034F">
      <w:pPr>
        <w:numPr>
          <w:numId w:val="0"/>
        </w:numPr>
        <w:tabs>
          <w:tab w:val="left" w:pos="420"/>
        </w:tabs>
        <w:spacing w:line="240" w:lineRule="auto"/>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Esto permite que el renderizado visual dependa únicamente del estado del juego</w:t>
      </w:r>
    </w:p>
    <w:p w14:paraId="4C146D62">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Entrada de teclado</w:t>
      </w:r>
    </w:p>
    <w:p w14:paraId="0AACE7B2">
      <w:pPr>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El juego escucha eventos de teclado mediante @HostListener('window:keydown').</w:t>
      </w:r>
    </w:p>
    <w:p w14:paraId="3D60D2CC">
      <w:pPr>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Se implementaron las siguientes reglas:</w:t>
      </w:r>
    </w:p>
    <w:p w14:paraId="2FC0BBF8">
      <w:pPr>
        <w:numPr>
          <w:ilvl w:val="0"/>
          <w:numId w:val="4"/>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Solo se permiten letras A-Z.</w:t>
      </w:r>
      <w:bookmarkStart w:id="4" w:name="_GoBack"/>
      <w:bookmarkEnd w:id="4"/>
    </w:p>
    <w:p w14:paraId="296CAEBD">
      <w:pPr>
        <w:numPr>
          <w:ilvl w:val="0"/>
          <w:numId w:val="4"/>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Backspace elimina la última letra de la fila activa.</w:t>
      </w:r>
    </w:p>
    <w:p w14:paraId="679ED1F9">
      <w:pPr>
        <w:numPr>
          <w:ilvl w:val="0"/>
          <w:numId w:val="4"/>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Enter valida el intento únicamente si la fila contiene 5 letras.</w:t>
      </w:r>
    </w:p>
    <w:p w14:paraId="6C157754">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n-US"/>
        </w:rPr>
      </w:pPr>
      <w:r>
        <w:rPr>
          <w:rFonts w:hint="default" w:ascii="Times New Roman" w:hAnsi="Times New Roman" w:cs="Times New Roman"/>
          <w:sz w:val="22"/>
          <w:szCs w:val="22"/>
          <w:lang w:val="es-CL"/>
        </w:rPr>
        <w:t>Lógica de validación</w:t>
      </w:r>
    </w:p>
    <w:p w14:paraId="7F554A4B">
      <w:pPr>
        <w:rPr>
          <w:rFonts w:hint="default"/>
          <w:rtl w:val="0"/>
          <w:lang w:val="es-CL"/>
        </w:rPr>
      </w:pPr>
      <w:r>
        <w:rPr>
          <w:rFonts w:hint="default" w:ascii="Times New Roman" w:hAnsi="Times New Roman" w:cs="Times New Roman"/>
          <w:sz w:val="22"/>
          <w:szCs w:val="22"/>
          <w:lang w:val="es-CL"/>
        </w:rPr>
        <w:t>Cuando el jugador presiona Enter:</w:t>
      </w:r>
    </w:p>
    <w:p w14:paraId="521FDC62">
      <w:pPr>
        <w:numPr>
          <w:ilvl w:val="0"/>
          <w:numId w:val="5"/>
        </w:numPr>
        <w:tabs>
          <w:tab w:val="clear" w:pos="420"/>
        </w:tabs>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Se construye la palabra ingresada.</w:t>
      </w:r>
    </w:p>
    <w:p w14:paraId="7D78C697">
      <w:pPr>
        <w:numPr>
          <w:ilvl w:val="0"/>
          <w:numId w:val="5"/>
        </w:numPr>
        <w:tabs>
          <w:tab w:val="clear" w:pos="420"/>
        </w:tabs>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Se compara contra la palabra objetivo.</w:t>
      </w:r>
    </w:p>
    <w:p w14:paraId="6D320E8C">
      <w:pPr>
        <w:numPr>
          <w:ilvl w:val="0"/>
          <w:numId w:val="5"/>
        </w:numPr>
        <w:tabs>
          <w:tab w:val="clear" w:pos="420"/>
        </w:tabs>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Cada letra se evalúa: correct (letra correcta en posición correcta), present (letra presente en la palabra pero en posición incorrecta), absent (letra no contenida en la palabra objetivo).</w:t>
      </w:r>
    </w:p>
    <w:p w14:paraId="7C924025">
      <w:pPr>
        <w:numPr>
          <w:numId w:val="0"/>
        </w:numPr>
        <w:spacing w:line="240" w:lineRule="auto"/>
        <w:ind w:left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El tablero se actualiza dinámicamente aplicando clases CSS según el estado.</w:t>
      </w:r>
    </w:p>
    <w:p w14:paraId="599E32BB">
      <w:pPr>
        <w:numPr>
          <w:numId w:val="0"/>
        </w:numPr>
        <w:spacing w:line="240" w:lineRule="auto"/>
        <w:ind w:leftChars="0"/>
        <w:jc w:val="both"/>
        <w:rPr>
          <w:rFonts w:hint="default" w:ascii="Times New Roman" w:hAnsi="Times New Roman" w:cs="Times New Roman"/>
          <w:sz w:val="22"/>
          <w:szCs w:val="22"/>
          <w:rtl w:val="0"/>
          <w:lang w:val="es-CL"/>
        </w:rPr>
      </w:pPr>
    </w:p>
    <w:p w14:paraId="7225F5A4">
      <w:pPr>
        <w:numPr>
          <w:numId w:val="0"/>
        </w:numPr>
        <w:spacing w:line="240" w:lineRule="auto"/>
        <w:ind w:leftChars="0"/>
        <w:jc w:val="both"/>
        <w:rPr>
          <w:rFonts w:hint="default" w:ascii="Times New Roman" w:hAnsi="Times New Roman" w:cs="Times New Roman"/>
          <w:sz w:val="22"/>
          <w:szCs w:val="22"/>
          <w:rtl w:val="0"/>
          <w:lang w:val="es-CL"/>
        </w:rPr>
      </w:pPr>
      <w:r>
        <w:drawing>
          <wp:inline distT="0" distB="0" distL="114300" distR="114300">
            <wp:extent cx="4097655" cy="3837305"/>
            <wp:effectExtent l="0" t="0" r="4445" b="1079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4097655" cy="3837305"/>
                    </a:xfrm>
                    <a:prstGeom prst="rect">
                      <a:avLst/>
                    </a:prstGeom>
                    <a:noFill/>
                    <a:ln>
                      <a:noFill/>
                    </a:ln>
                  </pic:spPr>
                </pic:pic>
              </a:graphicData>
            </a:graphic>
          </wp:inline>
        </w:drawing>
      </w:r>
    </w:p>
    <w:p w14:paraId="5C077CB9">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lang w:val="es-CL"/>
        </w:rPr>
        <w:t xml:space="preserve"> Condiciones de finalización</w:t>
      </w:r>
    </w:p>
    <w:p w14:paraId="45612DBC">
      <w:pPr>
        <w:rPr>
          <w:rFonts w:hint="default"/>
          <w:rtl w:val="0"/>
          <w:lang w:val="es-CL"/>
        </w:rPr>
      </w:pPr>
      <w:r>
        <w:rPr>
          <w:rFonts w:hint="default" w:ascii="Times New Roman" w:hAnsi="Times New Roman" w:cs="Times New Roman"/>
          <w:sz w:val="22"/>
          <w:szCs w:val="22"/>
          <w:lang w:val="es-CL"/>
        </w:rPr>
        <w:t>El juego finaliza cuando:</w:t>
      </w:r>
    </w:p>
    <w:p w14:paraId="1BB36DB6">
      <w:pPr>
        <w:numPr>
          <w:ilvl w:val="0"/>
          <w:numId w:val="6"/>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El jugador acierta la palabra → estado cambia a “won”.</w:t>
      </w:r>
    </w:p>
    <w:p w14:paraId="57D74457">
      <w:pPr>
        <w:numPr>
          <w:ilvl w:val="0"/>
          <w:numId w:val="6"/>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Se completan 6 intentos sin acierto → estado cambia a “lost”.</w:t>
      </w:r>
    </w:p>
    <w:p w14:paraId="01C24F12">
      <w:pPr>
        <w:numPr>
          <w:numId w:val="0"/>
        </w:numPr>
        <w:spacing w:line="240" w:lineRule="auto"/>
        <w:ind w:left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En ambos casos el tablero se bloquea y no se permiten más entradas.</w:t>
      </w:r>
    </w:p>
    <w:p w14:paraId="406A65CF">
      <w:pPr>
        <w:pStyle w:val="5"/>
        <w:numPr>
          <w:ilvl w:val="0"/>
          <w:numId w:val="1"/>
        </w:numPr>
        <w:bidi w:val="0"/>
        <w:spacing w:line="240" w:lineRule="auto"/>
        <w:ind w:left="425" w:leftChars="0" w:hanging="425"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lang w:val="es-CL"/>
        </w:rPr>
        <w:t xml:space="preserve">  Nueva partida</w:t>
      </w:r>
    </w:p>
    <w:p w14:paraId="0FCA47CF">
      <w:pPr>
        <w:rPr>
          <w:rFonts w:hint="default"/>
          <w:rtl w:val="0"/>
          <w:lang w:val="es-CL"/>
        </w:rPr>
      </w:pPr>
      <w:r>
        <w:rPr>
          <w:rFonts w:hint="default" w:ascii="Times New Roman" w:hAnsi="Times New Roman" w:cs="Times New Roman"/>
          <w:sz w:val="22"/>
          <w:szCs w:val="22"/>
          <w:lang w:val="es-CL"/>
        </w:rPr>
        <w:t>El botón “Nueva partida” ejecuta el método newGame(), que:</w:t>
      </w:r>
    </w:p>
    <w:p w14:paraId="137B4628">
      <w:pPr>
        <w:numPr>
          <w:ilvl w:val="0"/>
          <w:numId w:val="7"/>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Reinicia el tablero.</w:t>
      </w:r>
    </w:p>
    <w:p w14:paraId="1CDA03E2">
      <w:pPr>
        <w:numPr>
          <w:ilvl w:val="0"/>
          <w:numId w:val="7"/>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Selecciona una nueva palabra aleatoria.</w:t>
      </w:r>
    </w:p>
    <w:p w14:paraId="01675F05">
      <w:pPr>
        <w:numPr>
          <w:ilvl w:val="0"/>
          <w:numId w:val="7"/>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Restablece el estado a “playing”.</w:t>
      </w:r>
    </w:p>
    <w:p w14:paraId="578BE888">
      <w:pPr>
        <w:numPr>
          <w:ilvl w:val="0"/>
          <w:numId w:val="7"/>
        </w:numPr>
        <w:spacing w:line="240" w:lineRule="auto"/>
        <w:ind w:left="420" w:leftChars="0" w:hanging="420" w:firstLine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Reinicia fila y columna activa.</w:t>
      </w:r>
    </w:p>
    <w:p w14:paraId="7AA79D29">
      <w:pPr>
        <w:numPr>
          <w:numId w:val="0"/>
        </w:numPr>
        <w:spacing w:line="240" w:lineRule="auto"/>
        <w:ind w:leftChars="0"/>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La palabra objetivo se selecciona aleatoriamente desde un listado interno definido en el servicio.</w:t>
      </w:r>
    </w:p>
    <w:p w14:paraId="73F1B2E1">
      <w:pPr>
        <w:numPr>
          <w:numId w:val="0"/>
        </w:numPr>
        <w:spacing w:line="240" w:lineRule="auto"/>
        <w:ind w:leftChars="0"/>
        <w:jc w:val="both"/>
        <w:rPr>
          <w:rFonts w:hint="default" w:ascii="Times New Roman" w:hAnsi="Times New Roman" w:cs="Times New Roman"/>
          <w:sz w:val="22"/>
          <w:szCs w:val="22"/>
          <w:rtl w:val="0"/>
          <w:lang w:val="es-CL"/>
        </w:rPr>
      </w:pPr>
    </w:p>
    <w:p w14:paraId="78371E06">
      <w:pPr>
        <w:numPr>
          <w:numId w:val="0"/>
        </w:numPr>
        <w:spacing w:line="240" w:lineRule="auto"/>
        <w:ind w:leftChars="0"/>
        <w:jc w:val="both"/>
        <w:rPr>
          <w:rFonts w:hint="default" w:ascii="Times New Roman" w:hAnsi="Times New Roman" w:cs="Times New Roman"/>
          <w:sz w:val="22"/>
          <w:szCs w:val="22"/>
          <w:rtl w:val="0"/>
          <w:lang w:val="es-CL"/>
        </w:rPr>
      </w:pPr>
      <w:r>
        <w:drawing>
          <wp:inline distT="0" distB="0" distL="114300" distR="114300">
            <wp:extent cx="5733415" cy="1188720"/>
            <wp:effectExtent l="0" t="0" r="698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1"/>
                    <a:stretch>
                      <a:fillRect/>
                    </a:stretch>
                  </pic:blipFill>
                  <pic:spPr>
                    <a:xfrm>
                      <a:off x="0" y="0"/>
                      <a:ext cx="5733415" cy="1188720"/>
                    </a:xfrm>
                    <a:prstGeom prst="rect">
                      <a:avLst/>
                    </a:prstGeom>
                    <a:noFill/>
                    <a:ln>
                      <a:noFill/>
                    </a:ln>
                  </pic:spPr>
                </pic:pic>
              </a:graphicData>
            </a:graphic>
          </wp:inline>
        </w:drawing>
      </w:r>
    </w:p>
    <w:p w14:paraId="5AA69EFC">
      <w:pPr>
        <w:numPr>
          <w:ilvl w:val="0"/>
          <w:numId w:val="0"/>
        </w:numPr>
        <w:tabs>
          <w:tab w:val="left" w:pos="420"/>
        </w:tabs>
        <w:spacing w:line="240" w:lineRule="auto"/>
        <w:jc w:val="both"/>
        <w:rPr>
          <w:rFonts w:hint="default" w:ascii="Times New Roman" w:hAnsi="Times New Roman" w:cs="Times New Roman"/>
          <w:sz w:val="22"/>
          <w:szCs w:val="22"/>
          <w:rtl w:val="0"/>
          <w:lang w:val="es-CL"/>
        </w:rPr>
      </w:pPr>
    </w:p>
    <w:p w14:paraId="1800B802">
      <w:pPr>
        <w:pStyle w:val="3"/>
        <w:bidi w:val="0"/>
        <w:spacing w:line="240" w:lineRule="auto"/>
        <w:jc w:val="both"/>
        <w:rPr>
          <w:rFonts w:hint="default" w:ascii="Times New Roman" w:hAnsi="Times New Roman" w:cs="Times New Roman"/>
          <w:sz w:val="22"/>
          <w:szCs w:val="22"/>
          <w:rtl w:val="0"/>
          <w:lang w:val="es-CL"/>
        </w:rPr>
      </w:pPr>
      <w:bookmarkStart w:id="3" w:name="_heading=h.luc1r742ikpg" w:colFirst="0" w:colLast="0"/>
      <w:bookmarkEnd w:id="3"/>
      <w:r>
        <w:rPr>
          <w:rFonts w:hint="default" w:ascii="Times New Roman" w:hAnsi="Times New Roman" w:cs="Times New Roman"/>
          <w:sz w:val="22"/>
          <w:szCs w:val="22"/>
          <w:rtl w:val="0"/>
          <w:lang w:val="es-CL"/>
        </w:rPr>
        <w:t>Pruebas y evidencias</w:t>
      </w:r>
    </w:p>
    <w:p w14:paraId="4D8F5F46">
      <w:pPr>
        <w:pStyle w:val="7"/>
        <w:bidi w:val="0"/>
        <w:rPr>
          <w:rFonts w:hint="default"/>
          <w:lang w:val="es-CL"/>
        </w:rPr>
      </w:pPr>
      <w:r>
        <w:rPr>
          <w:rFonts w:hint="default"/>
          <w:lang w:val="es-CL"/>
        </w:rPr>
        <w:t>Captura 1 – Estado inicial del juego</w:t>
      </w:r>
    </w:p>
    <w:p w14:paraId="61B0C0B9">
      <w:r>
        <w:drawing>
          <wp:inline distT="0" distB="0" distL="114300" distR="114300">
            <wp:extent cx="5718175" cy="1946910"/>
            <wp:effectExtent l="0" t="0" r="952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a:stretch>
                      <a:fillRect/>
                    </a:stretch>
                  </pic:blipFill>
                  <pic:spPr>
                    <a:xfrm>
                      <a:off x="0" y="0"/>
                      <a:ext cx="5718175" cy="1946910"/>
                    </a:xfrm>
                    <a:prstGeom prst="rect">
                      <a:avLst/>
                    </a:prstGeom>
                    <a:noFill/>
                    <a:ln>
                      <a:noFill/>
                    </a:ln>
                  </pic:spPr>
                </pic:pic>
              </a:graphicData>
            </a:graphic>
          </wp:inline>
        </w:drawing>
      </w:r>
    </w:p>
    <w:p w14:paraId="6FB86497">
      <w:pPr>
        <w:rPr>
          <w:rFonts w:hint="default" w:ascii="Times New Roman" w:hAnsi="Times New Roman" w:cs="Times New Roman"/>
          <w:sz w:val="22"/>
          <w:szCs w:val="22"/>
          <w:lang w:val="es-CL"/>
        </w:rPr>
      </w:pPr>
      <w:r>
        <w:rPr>
          <w:rFonts w:hint="default" w:ascii="Times New Roman" w:hAnsi="Times New Roman" w:cs="Times New Roman"/>
          <w:b/>
          <w:bCs/>
          <w:sz w:val="22"/>
          <w:szCs w:val="22"/>
          <w:lang w:val="es-CL"/>
        </w:rPr>
        <w:t>Figura 1.</w:t>
      </w:r>
      <w:r>
        <w:rPr>
          <w:rFonts w:hint="default" w:ascii="Times New Roman" w:hAnsi="Times New Roman" w:cs="Times New Roman"/>
          <w:sz w:val="22"/>
          <w:szCs w:val="22"/>
          <w:lang w:val="es-CL"/>
        </w:rPr>
        <w:t xml:space="preserve"> En la imagen se observa el estado inicial del juego. El tablero se genera dinámicamente con seis filas y cinco columnas. El jugador puede comenzar a escribir únicamente en la primera fila activa.</w:t>
      </w:r>
    </w:p>
    <w:p w14:paraId="493E863E">
      <w:pPr>
        <w:numPr>
          <w:numId w:val="0"/>
        </w:numPr>
        <w:spacing w:line="240" w:lineRule="auto"/>
        <w:ind w:leftChars="0"/>
        <w:jc w:val="both"/>
        <w:rPr>
          <w:rFonts w:hint="default" w:ascii="Times New Roman" w:hAnsi="Times New Roman" w:cs="Times New Roman"/>
          <w:sz w:val="22"/>
          <w:szCs w:val="22"/>
          <w:lang w:val="es-CL"/>
        </w:rPr>
      </w:pPr>
    </w:p>
    <w:p w14:paraId="030ED31A">
      <w:pPr>
        <w:pStyle w:val="7"/>
        <w:bidi w:val="0"/>
        <w:rPr>
          <w:rFonts w:hint="default"/>
          <w:lang w:val="es-CL"/>
        </w:rPr>
      </w:pPr>
      <w:r>
        <w:rPr>
          <w:rFonts w:hint="default"/>
          <w:lang w:val="es-CL"/>
        </w:rPr>
        <w:t>Captura 2 – Intento validado con colores</w:t>
      </w:r>
    </w:p>
    <w:p w14:paraId="6E28D94E">
      <w:r>
        <w:drawing>
          <wp:inline distT="0" distB="0" distL="114300" distR="114300">
            <wp:extent cx="4498975" cy="3062605"/>
            <wp:effectExtent l="0" t="0" r="9525" b="1079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3"/>
                    <a:stretch>
                      <a:fillRect/>
                    </a:stretch>
                  </pic:blipFill>
                  <pic:spPr>
                    <a:xfrm>
                      <a:off x="0" y="0"/>
                      <a:ext cx="4498975" cy="3062605"/>
                    </a:xfrm>
                    <a:prstGeom prst="rect">
                      <a:avLst/>
                    </a:prstGeom>
                    <a:noFill/>
                    <a:ln>
                      <a:noFill/>
                    </a:ln>
                  </pic:spPr>
                </pic:pic>
              </a:graphicData>
            </a:graphic>
          </wp:inline>
        </w:drawing>
      </w:r>
    </w:p>
    <w:p w14:paraId="321BF519">
      <w:pPr>
        <w:rPr>
          <w:rFonts w:hint="default" w:ascii="Times New Roman" w:hAnsi="Times New Roman" w:cs="Times New Roman"/>
          <w:b w:val="0"/>
          <w:bCs w:val="0"/>
          <w:sz w:val="22"/>
          <w:szCs w:val="22"/>
          <w:lang w:val="es-CL"/>
        </w:rPr>
      </w:pPr>
      <w:r>
        <w:rPr>
          <w:rFonts w:hint="default" w:ascii="Times New Roman" w:hAnsi="Times New Roman" w:cs="Times New Roman"/>
          <w:b/>
          <w:bCs/>
          <w:sz w:val="22"/>
          <w:szCs w:val="22"/>
          <w:lang w:val="es-CL"/>
        </w:rPr>
        <w:t xml:space="preserve">Figura 2. </w:t>
      </w:r>
      <w:r>
        <w:rPr>
          <w:rFonts w:hint="default" w:ascii="Times New Roman" w:hAnsi="Times New Roman" w:cs="Times New Roman"/>
          <w:b w:val="0"/>
          <w:bCs w:val="0"/>
          <w:sz w:val="22"/>
          <w:szCs w:val="22"/>
          <w:lang w:val="es-CL"/>
        </w:rPr>
        <w:t>La imagen muestra un intento validado. Las letras cambian de color dinámicamente según la lógica implementada: verde indica coincidencia exacta, amarillo presencia en posición incorrecta y gris ausencia en la palabra.</w:t>
      </w:r>
    </w:p>
    <w:p w14:paraId="326B2842">
      <w:pPr>
        <w:numPr>
          <w:numId w:val="0"/>
        </w:numPr>
        <w:spacing w:line="240" w:lineRule="auto"/>
        <w:ind w:leftChars="0"/>
        <w:jc w:val="both"/>
        <w:rPr>
          <w:rFonts w:hint="default" w:ascii="Times New Roman" w:hAnsi="Times New Roman" w:cs="Times New Roman"/>
          <w:sz w:val="22"/>
          <w:szCs w:val="22"/>
          <w:lang w:val="es-CL"/>
        </w:rPr>
      </w:pPr>
    </w:p>
    <w:p w14:paraId="58C7AFDB">
      <w:pPr>
        <w:pStyle w:val="7"/>
        <w:bidi w:val="0"/>
        <w:rPr>
          <w:rFonts w:hint="default"/>
          <w:lang w:val="es-CL"/>
        </w:rPr>
      </w:pPr>
      <w:r>
        <w:rPr>
          <w:rFonts w:hint="default"/>
          <w:lang w:val="es-CL"/>
        </w:rPr>
        <w:t>Captura 3 – Resultado final (victoria o derrota)</w:t>
      </w:r>
    </w:p>
    <w:p w14:paraId="106C521A">
      <w:pPr>
        <w:rPr>
          <w:rFonts w:hint="default"/>
          <w:lang w:val="es-CL"/>
        </w:rPr>
      </w:pPr>
    </w:p>
    <w:p w14:paraId="38B9E097">
      <w:r>
        <w:drawing>
          <wp:inline distT="0" distB="0" distL="114300" distR="114300">
            <wp:extent cx="4240530" cy="2606040"/>
            <wp:effectExtent l="0" t="0" r="127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4"/>
                    <a:stretch>
                      <a:fillRect/>
                    </a:stretch>
                  </pic:blipFill>
                  <pic:spPr>
                    <a:xfrm>
                      <a:off x="0" y="0"/>
                      <a:ext cx="4240530" cy="2606040"/>
                    </a:xfrm>
                    <a:prstGeom prst="rect">
                      <a:avLst/>
                    </a:prstGeom>
                    <a:noFill/>
                    <a:ln>
                      <a:noFill/>
                    </a:ln>
                  </pic:spPr>
                </pic:pic>
              </a:graphicData>
            </a:graphic>
          </wp:inline>
        </w:drawing>
      </w:r>
    </w:p>
    <w:p w14:paraId="2893B8BE">
      <w:pPr>
        <w:rPr>
          <w:rFonts w:hint="default" w:ascii="Times New Roman" w:hAnsi="Times New Roman" w:cs="Times New Roman"/>
          <w:b w:val="0"/>
          <w:bCs w:val="0"/>
          <w:sz w:val="22"/>
          <w:szCs w:val="22"/>
          <w:lang w:val="es-CL"/>
        </w:rPr>
      </w:pPr>
      <w:r>
        <w:rPr>
          <w:rFonts w:hint="default" w:ascii="Times New Roman" w:hAnsi="Times New Roman" w:cs="Times New Roman"/>
          <w:b/>
          <w:bCs/>
          <w:sz w:val="22"/>
          <w:szCs w:val="22"/>
          <w:lang w:val="es-CL"/>
        </w:rPr>
        <w:t xml:space="preserve">Figura 3. </w:t>
      </w:r>
      <w:r>
        <w:rPr>
          <w:rFonts w:hint="default" w:ascii="Times New Roman" w:hAnsi="Times New Roman" w:cs="Times New Roman"/>
          <w:b w:val="0"/>
          <w:bCs w:val="0"/>
          <w:sz w:val="22"/>
          <w:szCs w:val="22"/>
          <w:lang w:val="es-CL"/>
        </w:rPr>
        <w:t>En la imagen se observa el estado final del juego. Cuando el jugador acierta la palabra, el estado cambia a “won” y el tablero se bloquea. Si se agotan los seis intentos sin acierto, el estado cambia a “lost” y se muestra la palabra correcta.</w:t>
      </w:r>
    </w:p>
    <w:p w14:paraId="27A445E5">
      <w:pPr>
        <w:rPr>
          <w:rFonts w:hint="default"/>
          <w:lang w:val="es-CL"/>
        </w:rPr>
      </w:pPr>
    </w:p>
    <w:p w14:paraId="702E9AE6">
      <w:pPr>
        <w:numPr>
          <w:ilvl w:val="0"/>
          <w:numId w:val="0"/>
        </w:numPr>
        <w:spacing w:line="240" w:lineRule="auto"/>
        <w:ind w:leftChars="0"/>
        <w:jc w:val="both"/>
        <w:rPr>
          <w:rFonts w:hint="default" w:ascii="Times New Roman" w:hAnsi="Times New Roman" w:cs="Times New Roman"/>
          <w:sz w:val="22"/>
          <w:szCs w:val="22"/>
          <w:rtl w:val="0"/>
        </w:rPr>
      </w:pPr>
    </w:p>
    <w:p w14:paraId="0000002F">
      <w:pPr>
        <w:pStyle w:val="3"/>
        <w:bidi w:val="0"/>
        <w:spacing w:line="240" w:lineRule="auto"/>
        <w:jc w:val="both"/>
        <w:rPr>
          <w:rFonts w:hint="default" w:ascii="Times New Roman" w:hAnsi="Times New Roman" w:cs="Times New Roman"/>
          <w:sz w:val="22"/>
          <w:szCs w:val="22"/>
          <w:lang w:val="es-CL"/>
        </w:rPr>
      </w:pPr>
      <w:r>
        <w:rPr>
          <w:rFonts w:hint="default" w:ascii="Times New Roman" w:hAnsi="Times New Roman" w:cs="Times New Roman"/>
          <w:sz w:val="22"/>
          <w:szCs w:val="22"/>
          <w:rtl w:val="0"/>
          <w:lang w:val="es-CL"/>
        </w:rPr>
        <w:t>Resultados</w:t>
      </w:r>
    </w:p>
    <w:p w14:paraId="62FDE21F">
      <w:pPr>
        <w:spacing w:line="240" w:lineRule="auto"/>
        <w:jc w:val="both"/>
        <w:rPr>
          <w:rFonts w:hint="default" w:ascii="Times New Roman" w:hAnsi="Times New Roman" w:cs="Times New Roman"/>
          <w:sz w:val="22"/>
          <w:szCs w:val="22"/>
          <w:rtl w:val="0"/>
          <w:lang w:val="es-CL"/>
        </w:rPr>
      </w:pPr>
      <w:r>
        <w:rPr>
          <w:rFonts w:hint="default" w:ascii="Times New Roman" w:hAnsi="Times New Roman" w:cs="Times New Roman"/>
          <w:sz w:val="22"/>
          <w:szCs w:val="22"/>
          <w:rtl w:val="0"/>
          <w:lang w:val="es-CL"/>
        </w:rPr>
        <w:t>La aplicación desarrollada cumple satisfactoriamente con los requisitos establecidos en la actividad voluntaria, implementando un tablero dinámico de seis intentos por cinco letras, validación de entrada exclusivamente en la fila activa, comparación correcta de la palabra ingresada con la palabra objetivo y asignación visual de estados mediante colores (verde, amarillo y gris) según las reglas del juego. Asimismo, el sistema detecta automáticamente las condiciones de victoria y derrota, bloqueando la interacción cuando corresponde y permitiendo reiniciar la partida mediante la opción de nueva partida. La solución demuestra una correcta separación entre lógica y presentación, utilizando un servicio centralizado para gestionar el estado del juego y componentes para el renderizado dinámico, evidenciando una implementación funcional, estructurada y acorde a los objetivos planteados en la actividad.</w:t>
      </w:r>
    </w:p>
    <w:p w14:paraId="140B68A2">
      <w:pPr>
        <w:spacing w:line="240" w:lineRule="auto"/>
        <w:jc w:val="both"/>
        <w:rPr>
          <w:rFonts w:hint="default" w:ascii="Times New Roman" w:hAnsi="Times New Roman" w:cs="Times New Roman"/>
          <w:sz w:val="22"/>
          <w:szCs w:val="22"/>
          <w:rtl w:val="0"/>
          <w:lang w:val="es-CL"/>
        </w:rPr>
      </w:pPr>
    </w:p>
    <w:p w14:paraId="0CBEE43C">
      <w:pPr>
        <w:spacing w:line="240" w:lineRule="auto"/>
        <w:jc w:val="both"/>
        <w:rPr>
          <w:rFonts w:hint="default" w:ascii="Times New Roman" w:hAnsi="Times New Roman" w:cs="Times New Roman"/>
          <w:sz w:val="22"/>
          <w:szCs w:val="22"/>
          <w:rtl w:val="0"/>
          <w:lang w:val="es-CL"/>
        </w:rPr>
      </w:pPr>
    </w:p>
    <w:p w14:paraId="632AA563">
      <w:pPr>
        <w:spacing w:line="240" w:lineRule="auto"/>
        <w:jc w:val="both"/>
        <w:rPr>
          <w:rFonts w:hint="default" w:ascii="Times New Roman" w:hAnsi="Times New Roman" w:cs="Times New Roman"/>
          <w:sz w:val="22"/>
          <w:szCs w:val="22"/>
          <w:rtl w:val="0"/>
          <w:lang w:val="es-CL"/>
        </w:rPr>
      </w:pPr>
    </w:p>
    <w:p w14:paraId="4BE1F0B0">
      <w:pPr>
        <w:spacing w:line="240" w:lineRule="auto"/>
        <w:jc w:val="both"/>
        <w:rPr>
          <w:rFonts w:hint="default" w:ascii="Times New Roman" w:hAnsi="Times New Roman" w:cs="Times New Roman"/>
          <w:sz w:val="22"/>
          <w:szCs w:val="22"/>
          <w:rtl w:val="0"/>
          <w:lang w:val="es-CL"/>
        </w:rPr>
      </w:pPr>
    </w:p>
    <w:sectPr>
      <w:headerReference r:id="rId6" w:type="first"/>
      <w:footerReference r:id="rId7" w:type="first"/>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B8C6C37-24D4-430B-9372-6EDF72E9E4BD}"/>
  </w:font>
  <w:font w:name="Arial">
    <w:panose1 w:val="020B0604020202020204"/>
    <w:charset w:val="00"/>
    <w:family w:val="swiss"/>
    <w:pitch w:val="default"/>
    <w:sig w:usb0="E0002EFF" w:usb1="C000785B" w:usb2="00000009" w:usb3="00000000" w:csb0="400001FF" w:csb1="FFFF0000"/>
    <w:embedRegular r:id="rId2" w:fontKey="{97B0D1CE-7712-4453-AB25-8A449ADE03C7}"/>
  </w:font>
  <w:font w:name="Courier New">
    <w:panose1 w:val="02070309020205020404"/>
    <w:charset w:val="00"/>
    <w:family w:val="modern"/>
    <w:pitch w:val="default"/>
    <w:sig w:usb0="E0002EFF" w:usb1="C0007843" w:usb2="00000009" w:usb3="00000000" w:csb0="400001FF" w:csb1="FFFF0000"/>
    <w:embedRegular r:id="rId3" w:fontKey="{C2988236-CA47-4BCF-B67A-4CDDA87D200F}"/>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2B3DF1F9-4BBC-40A0-A2CC-83FA65A47DDB}"/>
  </w:font>
  <w:font w:name="Calibri">
    <w:panose1 w:val="020F0502020204030204"/>
    <w:charset w:val="00"/>
    <w:family w:val="swiss"/>
    <w:pitch w:val="default"/>
    <w:sig w:usb0="E4002EFF" w:usb1="C200247B" w:usb2="00000009" w:usb3="00000000" w:csb0="200001FF" w:csb1="00000000"/>
    <w:embedRegular r:id="rId5" w:fontKey="{F2F2DAA2-DC4E-40C8-8915-7A1FA9E3D515}"/>
  </w:font>
  <w:font w:name="Helvetica">
    <w:altName w:val="Arial"/>
    <w:panose1 w:val="00000000000000000000"/>
    <w:charset w:val="00"/>
    <w:family w:val="auto"/>
    <w:pitch w:val="default"/>
    <w:sig w:usb0="00000000" w:usb1="00000000" w:usb2="00000000" w:usb3="00000000" w:csb0="00000000" w:csb1="00000000"/>
    <w:embedRegular r:id="rId6" w:fontKey="{579B6F5E-7BB8-404E-90EB-0BBD447109A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863BF">
    <w:pPr>
      <w:rPr>
        <w:rFonts w:hint="default"/>
        <w:color w:val="E6501A"/>
        <w:rtl w:val="0"/>
        <w:lang w:val="es-CL"/>
      </w:rPr>
    </w:pPr>
    <w:r>
      <w:rPr>
        <w:color w:val="E6501A"/>
        <w:rtl w:val="0"/>
      </w:rPr>
      <w:t xml:space="preserve"> </w:t>
    </w:r>
    <w:r>
      <w:rPr>
        <w:rFonts w:hint="default"/>
        <w:color w:val="E6501A"/>
        <w:rtl w:val="0"/>
        <w:lang w:val="es-CL"/>
      </w:rPr>
      <w:t>Desarrollo de aplicaciones Web II: Lado del Cliente (front-end)</w:t>
    </w:r>
  </w:p>
  <w:p w14:paraId="0000003C">
    <w:pPr>
      <w:rPr>
        <w:color w:val="E6501A"/>
      </w:rPr>
    </w:pPr>
    <w:r>
      <w:rPr>
        <w:rFonts w:hint="default"/>
        <w:color w:val="E6501A"/>
        <w:rtl w:val="0"/>
        <w:lang w:val="es-CL"/>
      </w:rPr>
      <w:t xml:space="preserve"> y multimedia</w:t>
    </w:r>
    <w:r>
      <w:rPr>
        <w:color w:val="E6501A"/>
        <w:rtl w:val="0"/>
      </w:rPr>
      <w:t>– 0</w:t>
    </w:r>
    <w:r>
      <w:rPr>
        <w:rFonts w:hint="default"/>
        <w:color w:val="E6501A"/>
        <w:rtl w:val="0"/>
        <w:lang w:val="es-CL"/>
      </w:rPr>
      <w:t>5</w:t>
    </w:r>
    <w:r>
      <w:rPr>
        <w:color w:val="E6501A"/>
        <w:rtl w:val="0"/>
      </w:rPr>
      <w:t xml:space="preserve">MASW               </w:t>
    </w:r>
    <w:r>
      <w:drawing>
        <wp:anchor distT="0" distB="0" distL="0" distR="0" simplePos="0" relativeHeight="251659264" behindDoc="1" locked="0" layoutInCell="1" allowOverlap="1">
          <wp:simplePos x="0" y="0"/>
          <wp:positionH relativeFrom="column">
            <wp:posOffset>4759325</wp:posOffset>
          </wp:positionH>
          <wp:positionV relativeFrom="paragraph">
            <wp:posOffset>-179705</wp:posOffset>
          </wp:positionV>
          <wp:extent cx="1160145" cy="48450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1160309" cy="484787"/>
                  </a:xfrm>
                  <a:prstGeom prst="rect">
                    <a:avLst/>
                  </a:prstGeom>
                </pic:spPr>
              </pic:pic>
            </a:graphicData>
          </a:graphic>
        </wp:anchor>
      </w:drawing>
    </w:r>
  </w:p>
  <w:p w14:paraId="0000003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C3347"/>
    <w:multiLevelType w:val="singleLevel"/>
    <w:tmpl w:val="875C33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A20A9C"/>
    <w:multiLevelType w:val="singleLevel"/>
    <w:tmpl w:val="B5A20A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16CC347"/>
    <w:multiLevelType w:val="singleLevel"/>
    <w:tmpl w:val="F16CC3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D836B92"/>
    <w:multiLevelType w:val="singleLevel"/>
    <w:tmpl w:val="1D836B92"/>
    <w:lvl w:ilvl="0" w:tentative="0">
      <w:start w:val="1"/>
      <w:numFmt w:val="decimal"/>
      <w:lvlText w:val="%1."/>
      <w:lvlJc w:val="left"/>
      <w:pPr>
        <w:tabs>
          <w:tab w:val="left" w:pos="425"/>
        </w:tabs>
        <w:ind w:left="425" w:leftChars="0" w:hanging="425" w:firstLineChars="0"/>
      </w:pPr>
      <w:rPr>
        <w:rFonts w:hint="default"/>
      </w:rPr>
    </w:lvl>
  </w:abstractNum>
  <w:abstractNum w:abstractNumId="4">
    <w:nsid w:val="558DDC7D"/>
    <w:multiLevelType w:val="singleLevel"/>
    <w:tmpl w:val="558DDC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08E9100"/>
    <w:multiLevelType w:val="singleLevel"/>
    <w:tmpl w:val="708E91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1279392"/>
    <w:multiLevelType w:val="singleLevel"/>
    <w:tmpl w:val="7127939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B02A34"/>
    <w:rsid w:val="07C06D44"/>
    <w:rsid w:val="0901216F"/>
    <w:rsid w:val="0D066320"/>
    <w:rsid w:val="1EDB34B5"/>
    <w:rsid w:val="275D3FC7"/>
    <w:rsid w:val="2E210B5E"/>
    <w:rsid w:val="446B516E"/>
    <w:rsid w:val="44D526A9"/>
    <w:rsid w:val="4504204E"/>
    <w:rsid w:val="4AB528AD"/>
    <w:rsid w:val="4E7229C3"/>
    <w:rsid w:val="58FD050E"/>
    <w:rsid w:val="59371D7A"/>
    <w:rsid w:val="5BBB710D"/>
    <w:rsid w:val="60E91B9A"/>
    <w:rsid w:val="63CB1137"/>
    <w:rsid w:val="66EA1469"/>
    <w:rsid w:val="6DB96188"/>
    <w:rsid w:val="704E5A4D"/>
    <w:rsid w:val="71144511"/>
    <w:rsid w:val="79C426D1"/>
    <w:rsid w:val="7A060D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jc w:val="both"/>
    </w:pPr>
    <w:rPr>
      <w:rFonts w:ascii="Arial" w:hAnsi="Arial" w:eastAsia="Arial" w:cs="Arial"/>
      <w:sz w:val="24"/>
      <w:szCs w:val="24"/>
      <w:lang w:val="es"/>
    </w:rPr>
  </w:style>
  <w:style w:type="paragraph" w:styleId="2">
    <w:name w:val="heading 1"/>
    <w:basedOn w:val="1"/>
    <w:next w:val="1"/>
    <w:uiPriority w:val="0"/>
    <w:pPr>
      <w:keepNext/>
      <w:keepLines/>
      <w:spacing w:before="400" w:after="120" w:line="360" w:lineRule="auto"/>
      <w:jc w:val="center"/>
    </w:pPr>
    <w:rPr>
      <w:b/>
      <w:bCs/>
      <w:color w:val="E6501A"/>
      <w:sz w:val="32"/>
      <w:szCs w:val="32"/>
    </w:rPr>
  </w:style>
  <w:style w:type="paragraph" w:styleId="3">
    <w:name w:val="heading 2"/>
    <w:basedOn w:val="1"/>
    <w:next w:val="1"/>
    <w:qFormat/>
    <w:uiPriority w:val="0"/>
    <w:pPr>
      <w:keepNext/>
      <w:keepLines/>
      <w:spacing w:after="160" w:line="259" w:lineRule="auto"/>
      <w:jc w:val="left"/>
    </w:pPr>
    <w:rPr>
      <w:b/>
      <w:bCs/>
    </w:rPr>
  </w:style>
  <w:style w:type="paragraph" w:styleId="4">
    <w:name w:val="heading 3"/>
    <w:basedOn w:val="1"/>
    <w:next w:val="1"/>
    <w:uiPriority w:val="0"/>
    <w:pPr>
      <w:keepNext/>
      <w:keepLines/>
      <w:jc w:val="center"/>
    </w:pPr>
    <w:rPr>
      <w:i/>
      <w:iCs/>
      <w:color w:val="980000"/>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character" w:styleId="11">
    <w:name w:val="Hyperlink"/>
    <w:basedOn w:val="8"/>
    <w:uiPriority w:val="0"/>
    <w:rPr>
      <w:color w:val="0000FF"/>
      <w:u w:val="single"/>
    </w:rPr>
  </w:style>
  <w:style w:type="character" w:styleId="12">
    <w:name w:val="Strong"/>
    <w:basedOn w:val="8"/>
    <w:qFormat/>
    <w:uiPriority w:val="0"/>
    <w:rPr>
      <w:b/>
      <w:bCs/>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footer"/>
    <w:basedOn w:val="1"/>
    <w:uiPriority w:val="0"/>
    <w:pPr>
      <w:tabs>
        <w:tab w:val="center" w:pos="4153"/>
        <w:tab w:val="right" w:pos="8306"/>
      </w:tabs>
    </w:p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1"/>
    <w:basedOn w:val="17"/>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2"/>
    <w:basedOn w:val="17"/>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
    <w:name w:val="_Style 13"/>
    <w:basedOn w:val="17"/>
    <w:qFormat/>
    <w:uiPriority w:val="0"/>
  </w:style>
  <w:style w:type="table" w:customStyle="1" w:styleId="21">
    <w:name w:val="_Style 1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paut36azz5wXxJ10A30YmoXgA==">CgMxLjAaHwoBMBIaChgICVIUChJ0YWJsZS54ZDJidmtlNHMwMWMyDmgudXE2ZGdkMmUyMjN6Mg5oLmI4OHRiam03MWtwZDIOaC44anIzYTAycnJuNHMyDmguNjJwY3FjeWRsc3Q5Mg5oLndhOW40N2RmenBkdzIOaC56NjlzMGZjdW1mbnAyDmgudmUweXVrZGp4MXg1Mg5oLnE3ejZ4bTJuNXowNzIOaC40Z2JwaDVuMWJ5ZGYyDmgubHVjMXI3NDJpa3BnOAByITFNVG5RN1Q3LTVFbWo3WFMwV3ZFVnI3dlRubXJtT19aZ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129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2026-02-08T13:56:00Z</dcterms:created>
  <dc:creator>hferrer08</dc:creator>
  <cp:lastModifiedBy>hferrer08</cp:lastModifiedBy>
  <dcterms:modified xsi:type="dcterms:W3CDTF">2026-02-17T00:43:06Z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C8F2F820F84740B9949584238453A707_12</vt:lpwstr>
  </property>
</Properties>
</file>