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开发的硬件环境：指开发登记软件的计算机硬件或专用设备（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≤50字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2.运行的硬件环境：指运行登记软件的计算机硬件或专用设备（≤50字）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3.开发该软件的操作系统：指开发登记软件的操作系统及版本。（≤50字）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4.软件开发环境 / 开发工具：指开发登记软件的开发环境或开发工具。（≤50字）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5.该软件的运行平台 / 操作系统：指运行登记软件的操作系统及版本。（≤50字）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6.软件运行支撑环境 / 支持软件：指运行登记软件的支撑环境或支持软件。（≤50字）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7.编程语言：指编写登记软件的编程语言，请从列表中选择开发登记软件用到的所有编程语言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73675" cy="17411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8.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源程序量：指登记软件源程序的总行数或者总条数。</w:t>
      </w:r>
    </w:p>
    <w:p>
      <w:pPr>
        <w:pStyle w:val="5"/>
        <w:numPr>
          <w:ilvl w:val="0"/>
          <w:numId w:val="0"/>
        </w:numPr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9.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开发目的：登记软件的创作目的（≤50字）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leftChars="0" w:right="0" w:rightChars="0" w:firstLine="0" w:firstLineChars="0"/>
        <w:jc w:val="left"/>
        <w:outlineLvl w:val="2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 w:bidi="ar"/>
        </w:rPr>
        <w:t>10.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</w:rPr>
        <w:t>面向领域 / 行业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lang w:eastAsia="zh-CN"/>
        </w:rPr>
        <w:t>：</w:t>
      </w:r>
      <w:r>
        <w:rPr>
          <w:rStyle w:val="11"/>
          <w:rFonts w:hint="eastAsia" w:ascii="黑体" w:hAnsi="黑体" w:eastAsia="黑体" w:cs="黑体"/>
          <w:b/>
          <w:bCs w:val="0"/>
          <w:sz w:val="28"/>
          <w:szCs w:val="28"/>
        </w:rPr>
        <w:t>登记软件面向或适用的行业或领域</w:t>
      </w:r>
      <w:r>
        <w:rPr>
          <w:rStyle w:val="11"/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（≤50字）</w:t>
      </w:r>
    </w:p>
    <w:p>
      <w:pPr>
        <w:pStyle w:val="5"/>
        <w:bidi w:val="0"/>
        <w:rPr>
          <w:rStyle w:val="11"/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11.软件的主要功能：全面、准确、概括地描述登记软件的主要功能</w:t>
      </w:r>
      <w:r>
        <w:rPr>
          <w:rStyle w:val="11"/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（≤200字）</w:t>
      </w:r>
    </w:p>
    <w:p>
      <w:pPr>
        <w:rPr>
          <w:rStyle w:val="11"/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</w:pPr>
      <w:r>
        <w:rPr>
          <w:rStyle w:val="11"/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12：软件的技术特点：准确描述登记软件的技术特点（≤100字）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drawing>
          <wp:inline distT="0" distB="0" distL="114300" distR="114300">
            <wp:extent cx="5264150" cy="1406525"/>
            <wp:effectExtent l="0" t="0" r="1270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  <w:b/>
          <w:kern w:val="2"/>
          <w:sz w:val="28"/>
          <w:szCs w:val="28"/>
          <w:lang w:val="en-US" w:eastAsia="zh-CN" w:bidi="ar-SA"/>
        </w:rPr>
        <w:t>13</w:t>
      </w:r>
      <w:r>
        <w:rPr>
          <w:rStyle w:val="11"/>
          <w:rFonts w:hint="eastAsia" w:ascii="黑体" w:hAnsi="黑体" w:eastAsia="黑体" w:cs="黑体"/>
          <w:sz w:val="28"/>
          <w:szCs w:val="28"/>
          <w:lang w:val="en-US" w:eastAsia="zh-CN"/>
        </w:rPr>
        <w:t>.程序鉴别材料：提交登记软件源程序连续的前30页和连续的后30页。（前、后各连续30页可以按开发时间排序，也可以按功能主次等自定义排序），每页不少于50行。若源程序整体不到60页，应提交全部源程序。程序和文档中出现的权利人署名、软件名称及软件版本号应当与其他申请文件相应内容一致。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：文档鉴别材料：提交登记软件的任何一种文档的连续的前30页和连续的后30页，每页不少于30行。若整个文档不到60页，应提交整个文档。文档是指用来描述程序的内容、组成、设计、功能规格、开发情况、测试结果及使用方法的文字资料和图表等，如程序设计说明书、流程图、用户手册等。程序和文档中出现的权利人署名、软件名称及软件版本号应当与其他申请文件相应内容一致。</w:t>
      </w:r>
    </w:p>
    <w:p>
      <w:pPr>
        <w:pStyle w:val="5"/>
        <w:bidi w:val="0"/>
        <w:rPr>
          <w:rFonts w:hint="eastAsia" w:ascii="黑体" w:hAnsi="黑体" w:eastAsia="黑体" w:cs="黑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15：</w:t>
      </w:r>
      <w:r>
        <w:rPr>
          <w:rFonts w:hint="eastAsia" w:ascii="黑体" w:hAnsi="黑体" w:eastAsia="黑体" w:cs="黑体"/>
          <w:sz w:val="28"/>
          <w:szCs w:val="28"/>
        </w:rPr>
        <w:t>其他相关证明文件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（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非必要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）</w:t>
      </w: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5M2NmMDZiZWUzN2JmNmRlNThjZmM0YzIwMzI5NjgifQ=="/>
  </w:docVars>
  <w:rsids>
    <w:rsidRoot w:val="00000000"/>
    <w:rsid w:val="487F4F2C"/>
    <w:rsid w:val="4E2F44AE"/>
    <w:rsid w:val="674A7D89"/>
    <w:rsid w:val="6FF4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rPr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2024-01-23T09:04:00Z</dcterms:created>
  <dc:creator>ypm</dc:creator>
  <cp:lastModifiedBy>柯南是我男神</cp:lastModifiedBy>
  <dcterms:modified xsi:type="dcterms:W3CDTF">2024-01-25T05:59:03Z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8BEB5641796D4C4E903D9B434CAA1804_12</vt:lpwstr>
  </property>
</Properties>
</file>