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u w:val="single"/>
        </w:rPr>
      </w:pPr>
      <w:r w:rsidDel="00000000" w:rsidR="00000000" w:rsidRPr="00000000">
        <w:rPr>
          <w:b w:val="1"/>
          <w:sz w:val="24"/>
          <w:szCs w:val="24"/>
          <w:u w:val="single"/>
          <w:rtl w:val="0"/>
        </w:rPr>
        <w:t xml:space="preserve">Setting Up the Viper Lab Systems</w:t>
      </w:r>
    </w:p>
    <w:p w:rsidR="00000000" w:rsidDel="00000000" w:rsidP="00000000" w:rsidRDefault="00000000" w:rsidRPr="00000000" w14:paraId="00000002">
      <w:pPr>
        <w:rPr>
          <w:b w:val="1"/>
          <w:sz w:val="24"/>
          <w:szCs w:val="24"/>
          <w:u w:val="single"/>
        </w:rPr>
      </w:pPr>
      <w:r w:rsidDel="00000000" w:rsidR="00000000" w:rsidRPr="00000000">
        <w:rPr>
          <w:rtl w:val="0"/>
        </w:rPr>
      </w:r>
    </w:p>
    <w:p w:rsidR="00000000" w:rsidDel="00000000" w:rsidP="00000000" w:rsidRDefault="00000000" w:rsidRPr="00000000" w14:paraId="00000003">
      <w:pPr>
        <w:numPr>
          <w:ilvl w:val="0"/>
          <w:numId w:val="1"/>
        </w:numPr>
        <w:ind w:left="720" w:hanging="360"/>
        <w:rPr>
          <w:sz w:val="24"/>
          <w:szCs w:val="24"/>
          <w:u w:val="none"/>
        </w:rPr>
      </w:pPr>
      <w:r w:rsidDel="00000000" w:rsidR="00000000" w:rsidRPr="00000000">
        <w:rPr>
          <w:sz w:val="24"/>
          <w:szCs w:val="24"/>
          <w:rtl w:val="0"/>
        </w:rPr>
        <w:t xml:space="preserve">First, ensure that all systems are on.</w:t>
      </w:r>
    </w:p>
    <w:p w:rsidR="00000000" w:rsidDel="00000000" w:rsidP="00000000" w:rsidRDefault="00000000" w:rsidRPr="00000000" w14:paraId="00000004">
      <w:pPr>
        <w:numPr>
          <w:ilvl w:val="1"/>
          <w:numId w:val="1"/>
        </w:numPr>
        <w:ind w:left="1440" w:hanging="360"/>
        <w:rPr>
          <w:sz w:val="24"/>
          <w:szCs w:val="24"/>
          <w:u w:val="none"/>
        </w:rPr>
      </w:pPr>
      <w:r w:rsidDel="00000000" w:rsidR="00000000" w:rsidRPr="00000000">
        <w:rPr>
          <w:sz w:val="24"/>
          <w:szCs w:val="24"/>
          <w:rtl w:val="0"/>
        </w:rPr>
        <w:t xml:space="preserve">For the Yaskawa SIA20F, flip on the wall breaker and then the switch on the FS100 controller. On the Yaskawa teach pendant, follow on-screen directions to connect to the controller and then flip the key in the top left-hand corner to “Remote” mode.</w:t>
      </w:r>
    </w:p>
    <w:p w:rsidR="00000000" w:rsidDel="00000000" w:rsidP="00000000" w:rsidRDefault="00000000" w:rsidRPr="00000000" w14:paraId="00000005">
      <w:pPr>
        <w:numPr>
          <w:ilvl w:val="1"/>
          <w:numId w:val="1"/>
        </w:numPr>
        <w:ind w:left="1440" w:hanging="360"/>
        <w:rPr>
          <w:sz w:val="24"/>
          <w:szCs w:val="24"/>
          <w:u w:val="none"/>
        </w:rPr>
      </w:pPr>
      <w:r w:rsidDel="00000000" w:rsidR="00000000" w:rsidRPr="00000000">
        <w:rPr>
          <w:sz w:val="24"/>
          <w:szCs w:val="24"/>
          <w:rtl w:val="0"/>
        </w:rPr>
        <w:t xml:space="preserve">For the UR10, hit the power button on the teach pendant. Once the system boots up, go to the Initialization screen and press “On” and then “Start”. You should hear the brake releases. Load the program “</w:t>
      </w:r>
      <w:r w:rsidDel="00000000" w:rsidR="00000000" w:rsidRPr="00000000">
        <w:rPr>
          <w:b w:val="1"/>
          <w:sz w:val="24"/>
          <w:szCs w:val="24"/>
          <w:rtl w:val="0"/>
        </w:rPr>
        <w:t xml:space="preserve">ros_control.urp</w:t>
      </w:r>
      <w:r w:rsidDel="00000000" w:rsidR="00000000" w:rsidRPr="00000000">
        <w:rPr>
          <w:sz w:val="24"/>
          <w:szCs w:val="24"/>
          <w:rtl w:val="0"/>
        </w:rPr>
        <w:t xml:space="preserve">” in the “Load Program” menu.</w:t>
      </w:r>
    </w:p>
    <w:p w:rsidR="00000000" w:rsidDel="00000000" w:rsidP="00000000" w:rsidRDefault="00000000" w:rsidRPr="00000000" w14:paraId="00000006">
      <w:pPr>
        <w:numPr>
          <w:ilvl w:val="1"/>
          <w:numId w:val="1"/>
        </w:numPr>
        <w:ind w:left="1440" w:hanging="360"/>
        <w:rPr>
          <w:sz w:val="24"/>
          <w:szCs w:val="24"/>
          <w:u w:val="none"/>
        </w:rPr>
      </w:pPr>
      <w:r w:rsidDel="00000000" w:rsidR="00000000" w:rsidRPr="00000000">
        <w:rPr>
          <w:sz w:val="24"/>
          <w:szCs w:val="24"/>
          <w:rtl w:val="0"/>
        </w:rPr>
        <w:t xml:space="preserve">For the OptiTrack, have the Windows CPU on and the Motive software up and running. The cameras around Hopper 26 should all have a blue ring glowing around the lens.</w:t>
      </w:r>
    </w:p>
    <w:p w:rsidR="00000000" w:rsidDel="00000000" w:rsidP="00000000" w:rsidRDefault="00000000" w:rsidRPr="00000000" w14:paraId="00000007">
      <w:pPr>
        <w:numPr>
          <w:ilvl w:val="2"/>
          <w:numId w:val="1"/>
        </w:numPr>
        <w:ind w:left="2160" w:hanging="360"/>
        <w:rPr>
          <w:sz w:val="24"/>
          <w:szCs w:val="24"/>
          <w:u w:val="none"/>
        </w:rPr>
      </w:pPr>
      <w:r w:rsidDel="00000000" w:rsidR="00000000" w:rsidRPr="00000000">
        <w:rPr>
          <w:sz w:val="24"/>
          <w:szCs w:val="24"/>
          <w:rtl w:val="0"/>
        </w:rPr>
        <w:t xml:space="preserve">On the Motive interface, make sure the cameras are tracking any objects you want to see. If the software doesn’t automatically pick them up, walk around the vision capture area to cause some disturbance or move your object to a different location.</w:t>
      </w:r>
    </w:p>
    <w:p w:rsidR="00000000" w:rsidDel="00000000" w:rsidP="00000000" w:rsidRDefault="00000000" w:rsidRPr="00000000" w14:paraId="00000008">
      <w:pPr>
        <w:ind w:left="2160" w:firstLine="0"/>
        <w:rPr>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rPr>
          <w:sz w:val="24"/>
          <w:szCs w:val="24"/>
          <w:u w:val="none"/>
        </w:rPr>
      </w:pPr>
      <w:r w:rsidDel="00000000" w:rsidR="00000000" w:rsidRPr="00000000">
        <w:rPr>
          <w:sz w:val="24"/>
          <w:szCs w:val="24"/>
          <w:rtl w:val="0"/>
        </w:rPr>
        <w:t xml:space="preserve">On the Linux CPU run the following command:</w:t>
      </w:r>
    </w:p>
    <w:p w:rsidR="00000000" w:rsidDel="00000000" w:rsidP="00000000" w:rsidRDefault="00000000" w:rsidRPr="00000000" w14:paraId="0000000A">
      <w:pPr>
        <w:numPr>
          <w:ilvl w:val="1"/>
          <w:numId w:val="1"/>
        </w:numPr>
        <w:ind w:left="1440" w:hanging="36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roslaunch viper_lab system.launch</w:t>
      </w:r>
    </w:p>
    <w:p w:rsidR="00000000" w:rsidDel="00000000" w:rsidP="00000000" w:rsidRDefault="00000000" w:rsidRPr="00000000" w14:paraId="0000000B">
      <w:pPr>
        <w:numPr>
          <w:ilvl w:val="1"/>
          <w:numId w:val="1"/>
        </w:numPr>
        <w:ind w:left="1440" w:hanging="360"/>
        <w:rPr>
          <w:sz w:val="24"/>
          <w:szCs w:val="24"/>
        </w:rPr>
      </w:pPr>
      <w:r w:rsidDel="00000000" w:rsidR="00000000" w:rsidRPr="00000000">
        <w:rPr>
          <w:sz w:val="24"/>
          <w:szCs w:val="24"/>
          <w:rtl w:val="0"/>
        </w:rPr>
        <w:t xml:space="preserve">This will initialize all three systems from Step 1.</w:t>
      </w:r>
    </w:p>
    <w:p w:rsidR="00000000" w:rsidDel="00000000" w:rsidP="00000000" w:rsidRDefault="00000000" w:rsidRPr="00000000" w14:paraId="0000000C">
      <w:pPr>
        <w:ind w:left="1440" w:firstLine="0"/>
        <w:rPr>
          <w:sz w:val="24"/>
          <w:szCs w:val="24"/>
        </w:rPr>
      </w:pPr>
      <w:r w:rsidDel="00000000" w:rsidR="00000000" w:rsidRPr="00000000">
        <w:rPr>
          <w:rtl w:val="0"/>
        </w:rPr>
      </w:r>
    </w:p>
    <w:p w:rsidR="00000000" w:rsidDel="00000000" w:rsidP="00000000" w:rsidRDefault="00000000" w:rsidRPr="00000000" w14:paraId="0000000D">
      <w:pPr>
        <w:numPr>
          <w:ilvl w:val="0"/>
          <w:numId w:val="1"/>
        </w:numPr>
        <w:ind w:left="720" w:hanging="360"/>
        <w:rPr>
          <w:sz w:val="24"/>
          <w:szCs w:val="24"/>
          <w:u w:val="none"/>
        </w:rPr>
      </w:pPr>
      <w:r w:rsidDel="00000000" w:rsidR="00000000" w:rsidRPr="00000000">
        <w:rPr>
          <w:sz w:val="24"/>
          <w:szCs w:val="24"/>
          <w:rtl w:val="0"/>
        </w:rPr>
        <w:t xml:space="preserve">With the hardware on and the launch file running successfully, navigate to the UR10 teach pendant. With the correct program running (Step 1.B), hit the play button in the bottom left hand of the screen. If this works correctly, the terminal window that’s running the launch file should say </w:t>
      </w:r>
      <w:r w:rsidDel="00000000" w:rsidR="00000000" w:rsidRPr="00000000">
        <w:rPr>
          <w:rFonts w:ascii="Courier New" w:cs="Courier New" w:eastAsia="Courier New" w:hAnsi="Courier New"/>
          <w:b w:val="1"/>
          <w:sz w:val="24"/>
          <w:szCs w:val="24"/>
          <w:rtl w:val="0"/>
        </w:rPr>
        <w:t xml:space="preserve">“Robot connected to reverse interface. Ready to receive control commands.”</w:t>
      </w:r>
    </w:p>
    <w:p w:rsidR="00000000" w:rsidDel="00000000" w:rsidP="00000000" w:rsidRDefault="00000000" w:rsidRPr="00000000" w14:paraId="0000000E">
      <w:pPr>
        <w:ind w:left="72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hanging="360"/>
        <w:rPr>
          <w:sz w:val="24"/>
          <w:szCs w:val="24"/>
        </w:rPr>
      </w:pPr>
      <w:r w:rsidDel="00000000" w:rsidR="00000000" w:rsidRPr="00000000">
        <w:rPr>
          <w:sz w:val="24"/>
          <w:szCs w:val="24"/>
          <w:rtl w:val="0"/>
        </w:rPr>
        <w:t xml:space="preserve">Open MATLAB and navigate to the ViperCode folder that lives in the USNA_YASKAWA_ROS_MATLAB repository. Run the following script:</w:t>
      </w:r>
    </w:p>
    <w:p w:rsidR="00000000" w:rsidDel="00000000" w:rsidP="00000000" w:rsidRDefault="00000000" w:rsidRPr="00000000" w14:paraId="00000010">
      <w:pPr>
        <w:numPr>
          <w:ilvl w:val="1"/>
          <w:numId w:val="1"/>
        </w:numPr>
        <w:ind w:left="1440" w:hanging="36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SCRIPT_MultiSystemStart.m</w:t>
      </w:r>
    </w:p>
    <w:p w:rsidR="00000000" w:rsidDel="00000000" w:rsidP="00000000" w:rsidRDefault="00000000" w:rsidRPr="00000000" w14:paraId="00000011">
      <w:pPr>
        <w:numPr>
          <w:ilvl w:val="1"/>
          <w:numId w:val="1"/>
        </w:numPr>
        <w:ind w:left="1440" w:hanging="360"/>
        <w:rPr>
          <w:sz w:val="24"/>
          <w:szCs w:val="24"/>
        </w:rPr>
      </w:pPr>
      <w:r w:rsidDel="00000000" w:rsidR="00000000" w:rsidRPr="00000000">
        <w:rPr>
          <w:sz w:val="24"/>
          <w:szCs w:val="24"/>
          <w:rtl w:val="0"/>
        </w:rPr>
        <w:t xml:space="preserve">This will initialize all three systems in MATLAB and allow you to easily interface them.</w:t>
      </w:r>
    </w:p>
    <w:p w:rsidR="00000000" w:rsidDel="00000000" w:rsidP="00000000" w:rsidRDefault="00000000" w:rsidRPr="00000000" w14:paraId="00000012">
      <w:pPr>
        <w:ind w:left="1440" w:firstLine="0"/>
        <w:rPr>
          <w:sz w:val="24"/>
          <w:szCs w:val="24"/>
        </w:rPr>
      </w:pPr>
      <w:r w:rsidDel="00000000" w:rsidR="00000000" w:rsidRPr="00000000">
        <w:rPr>
          <w:rtl w:val="0"/>
        </w:rPr>
      </w:r>
    </w:p>
    <w:p w:rsidR="00000000" w:rsidDel="00000000" w:rsidP="00000000" w:rsidRDefault="00000000" w:rsidRPr="00000000" w14:paraId="00000013">
      <w:pPr>
        <w:numPr>
          <w:ilvl w:val="0"/>
          <w:numId w:val="1"/>
        </w:numPr>
        <w:ind w:left="720" w:hanging="360"/>
        <w:rPr>
          <w:sz w:val="24"/>
          <w:szCs w:val="24"/>
          <w:u w:val="none"/>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