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2DD" w:rsidRPr="00DA632F" w:rsidRDefault="003C02DD" w:rsidP="003C02DD">
      <w:pPr>
        <w:autoSpaceDE w:val="0"/>
        <w:autoSpaceDN w:val="0"/>
        <w:rPr>
          <w:rFonts w:ascii="Times New Roman" w:eastAsia="Times New Roman" w:hAnsi="Times New Roman" w:cs="Times New Roman"/>
        </w:rPr>
      </w:pPr>
      <w:r w:rsidRPr="00DA632F">
        <w:rPr>
          <w:rFonts w:ascii="Times New Roman" w:eastAsia="Times New Roman" w:hAnsi="Times New Roman" w:cs="Times New Roman"/>
        </w:rPr>
        <w:t>ФЕДЕРАЛЬНОЕ АГЕНТСТВО ВОЗДУШНОГО ТРАНСПОРТА</w:t>
      </w:r>
    </w:p>
    <w:p w:rsidR="003C02DD" w:rsidRPr="00DA632F" w:rsidRDefault="003C02DD" w:rsidP="003C02DD">
      <w:pPr>
        <w:autoSpaceDE w:val="0"/>
        <w:autoSpaceDN w:val="0"/>
        <w:rPr>
          <w:rFonts w:ascii="Times New Roman" w:eastAsia="Times New Roman" w:hAnsi="Times New Roman" w:cs="Times New Roman"/>
        </w:rPr>
      </w:pPr>
      <w:r w:rsidRPr="00DA632F">
        <w:rPr>
          <w:rFonts w:ascii="Times New Roman" w:eastAsia="Times New Roman" w:hAnsi="Times New Roman" w:cs="Times New Roman"/>
        </w:rPr>
        <w:t>(РОСАВИАЦИЯ)</w:t>
      </w:r>
    </w:p>
    <w:p w:rsidR="003C02DD" w:rsidRPr="00CE4FB0" w:rsidRDefault="003C02DD" w:rsidP="003C02DD">
      <w:pPr>
        <w:autoSpaceDE w:val="0"/>
        <w:autoSpaceDN w:val="0"/>
        <w:rPr>
          <w:rFonts w:ascii="Times New Roman" w:eastAsia="Times New Roman" w:hAnsi="Times New Roman" w:cs="Times New Roman"/>
          <w:szCs w:val="28"/>
        </w:rPr>
      </w:pPr>
      <w:r w:rsidRPr="00CE4FB0">
        <w:rPr>
          <w:rFonts w:ascii="Times New Roman" w:eastAsia="Times New Roman" w:hAnsi="Times New Roman" w:cs="Times New Roman"/>
          <w:szCs w:val="28"/>
        </w:rPr>
        <w:t>ФГБОУ ВО «САНКТ-ПЕТЕРБУРГСКИЙ ГОСУДАРСТВЕННЫЙ УНИВЕРСИТЕТ ГРАЖДАНСКОЙ АВИАЦИИ</w:t>
      </w:r>
      <w:r>
        <w:rPr>
          <w:rFonts w:ascii="Times New Roman" w:eastAsia="Times New Roman" w:hAnsi="Times New Roman" w:cs="Times New Roman"/>
          <w:szCs w:val="28"/>
        </w:rPr>
        <w:t xml:space="preserve"> ИМЕНИ ГЛАВНОГО МАРШАЛА АВИАЦИИ А.А. НОВИКОВА</w:t>
      </w:r>
      <w:r w:rsidRPr="00CE4FB0">
        <w:rPr>
          <w:rFonts w:ascii="Times New Roman" w:eastAsia="Times New Roman" w:hAnsi="Times New Roman" w:cs="Times New Roman"/>
          <w:szCs w:val="28"/>
        </w:rPr>
        <w:t>»</w:t>
      </w:r>
    </w:p>
    <w:p w:rsidR="003C02DD" w:rsidRPr="00CE4FB0" w:rsidRDefault="003C02DD" w:rsidP="003C02DD">
      <w:pPr>
        <w:autoSpaceDE w:val="0"/>
        <w:autoSpaceDN w:val="0"/>
        <w:rPr>
          <w:rFonts w:ascii="Times New Roman" w:eastAsia="Times New Roman" w:hAnsi="Times New Roman" w:cs="Times New Roman"/>
          <w:szCs w:val="28"/>
        </w:rPr>
      </w:pPr>
    </w:p>
    <w:p w:rsidR="003C02DD" w:rsidRPr="00CE4FB0" w:rsidRDefault="003C02DD" w:rsidP="003C02DD">
      <w:pPr>
        <w:autoSpaceDE w:val="0"/>
        <w:autoSpaceDN w:val="0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Факультет: Высшая школа аэронавигации</w:t>
      </w:r>
    </w:p>
    <w:p w:rsidR="003C02DD" w:rsidRPr="00CE4FB0" w:rsidRDefault="003C02DD" w:rsidP="003C02DD">
      <w:pPr>
        <w:autoSpaceDE w:val="0"/>
        <w:autoSpaceDN w:val="0"/>
        <w:rPr>
          <w:rFonts w:ascii="Times New Roman" w:eastAsia="Times New Roman" w:hAnsi="Times New Roman" w:cs="Times New Roman"/>
          <w:szCs w:val="28"/>
        </w:rPr>
      </w:pPr>
    </w:p>
    <w:p w:rsidR="003C02DD" w:rsidRPr="00CE4FB0" w:rsidRDefault="003C02DD" w:rsidP="003C02DD">
      <w:pPr>
        <w:autoSpaceDE w:val="0"/>
        <w:autoSpaceDN w:val="0"/>
        <w:rPr>
          <w:rFonts w:ascii="Times New Roman" w:eastAsia="Times New Roman" w:hAnsi="Times New Roman" w:cs="Times New Roman"/>
          <w:szCs w:val="28"/>
        </w:rPr>
      </w:pPr>
    </w:p>
    <w:p w:rsidR="003C02DD" w:rsidRPr="00CE4FB0" w:rsidRDefault="003C02DD" w:rsidP="003C02DD">
      <w:pPr>
        <w:autoSpaceDE w:val="0"/>
        <w:autoSpaceDN w:val="0"/>
        <w:rPr>
          <w:rFonts w:ascii="Times New Roman" w:eastAsia="Times New Roman" w:hAnsi="Times New Roman" w:cs="Times New Roman"/>
          <w:szCs w:val="28"/>
        </w:rPr>
      </w:pPr>
    </w:p>
    <w:p w:rsidR="003C02DD" w:rsidRPr="00CE4FB0" w:rsidRDefault="003C02DD" w:rsidP="003C02DD">
      <w:pPr>
        <w:autoSpaceDE w:val="0"/>
        <w:autoSpaceDN w:val="0"/>
        <w:rPr>
          <w:rFonts w:ascii="Times New Roman" w:eastAsia="Times New Roman" w:hAnsi="Times New Roman" w:cs="Times New Roman"/>
          <w:szCs w:val="28"/>
        </w:rPr>
      </w:pPr>
    </w:p>
    <w:p w:rsidR="003C02DD" w:rsidRPr="00CE4FB0" w:rsidRDefault="003C02DD" w:rsidP="003C02DD">
      <w:pPr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РЕФЕРАТ</w:t>
      </w:r>
    </w:p>
    <w:p w:rsidR="003C02DD" w:rsidRPr="00CE4FB0" w:rsidRDefault="003C02DD" w:rsidP="003C02DD">
      <w:pPr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Cs w:val="28"/>
        </w:rPr>
      </w:pPr>
      <w:r w:rsidRPr="00CE4FB0">
        <w:rPr>
          <w:rFonts w:ascii="Times New Roman" w:eastAsia="Times New Roman" w:hAnsi="Times New Roman" w:cs="Times New Roman"/>
          <w:szCs w:val="28"/>
        </w:rPr>
        <w:t>по дисциплине: «</w:t>
      </w:r>
      <w:proofErr w:type="spellStart"/>
      <w:r>
        <w:rPr>
          <w:rFonts w:ascii="Times New Roman" w:eastAsia="Times New Roman" w:hAnsi="Times New Roman" w:cs="Times New Roman"/>
          <w:szCs w:val="28"/>
        </w:rPr>
        <w:t>Цифровизация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управленческих процессов на воздушном транспорте</w:t>
      </w:r>
      <w:r w:rsidRPr="00CE4FB0">
        <w:rPr>
          <w:rFonts w:ascii="Times New Roman" w:eastAsia="Times New Roman" w:hAnsi="Times New Roman" w:cs="Times New Roman"/>
          <w:szCs w:val="28"/>
        </w:rPr>
        <w:t>»</w:t>
      </w:r>
    </w:p>
    <w:p w:rsidR="003C02DD" w:rsidRDefault="003C02DD" w:rsidP="003C02DD">
      <w:pPr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Cs w:val="28"/>
        </w:rPr>
      </w:pPr>
    </w:p>
    <w:p w:rsidR="003C02DD" w:rsidRPr="00CE4FB0" w:rsidRDefault="003C02DD" w:rsidP="003C02DD">
      <w:pPr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Cs w:val="28"/>
        </w:rPr>
      </w:pPr>
    </w:p>
    <w:p w:rsidR="003C02DD" w:rsidRPr="00CE4FB0" w:rsidRDefault="003C02DD" w:rsidP="003C02DD">
      <w:pPr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Cs w:val="28"/>
        </w:rPr>
      </w:pPr>
      <w:r w:rsidRPr="00CE4FB0">
        <w:rPr>
          <w:rFonts w:ascii="Times New Roman" w:eastAsia="Times New Roman" w:hAnsi="Times New Roman" w:cs="Times New Roman"/>
          <w:szCs w:val="28"/>
        </w:rPr>
        <w:t>на тему:</w:t>
      </w:r>
    </w:p>
    <w:p w:rsidR="003C02DD" w:rsidRPr="00107D70" w:rsidRDefault="003C02DD" w:rsidP="003C02DD">
      <w:pPr>
        <w:autoSpaceDE w:val="0"/>
        <w:autoSpaceDN w:val="0"/>
        <w:spacing w:line="360" w:lineRule="auto"/>
        <w:rPr>
          <w:rFonts w:ascii="Times New Roman" w:eastAsia="Times New Roman" w:hAnsi="Times New Roman" w:cs="Times New Roman"/>
          <w:color w:val="000000" w:themeColor="text1"/>
          <w:sz w:val="48"/>
          <w:szCs w:val="28"/>
        </w:rPr>
      </w:pPr>
      <w:r w:rsidRPr="00107D70">
        <w:rPr>
          <w:rFonts w:ascii="Times New Roman" w:hAnsi="Times New Roman" w:cs="Times New Roman"/>
          <w:color w:val="000000" w:themeColor="text1"/>
          <w:szCs w:val="16"/>
          <w:shd w:val="clear" w:color="auto" w:fill="FFFFFF"/>
        </w:rPr>
        <w:t>«</w:t>
      </w:r>
      <w:r>
        <w:rPr>
          <w:rFonts w:ascii="Times New Roman" w:hAnsi="Times New Roman" w:cs="Times New Roman"/>
          <w:color w:val="000000" w:themeColor="text1"/>
          <w:szCs w:val="16"/>
          <w:shd w:val="clear" w:color="auto" w:fill="FFFFFF"/>
        </w:rPr>
        <w:t>Рынок труда в цифровой экономике</w:t>
      </w:r>
      <w:r w:rsidRPr="00107D70">
        <w:rPr>
          <w:rFonts w:ascii="Times New Roman" w:hAnsi="Times New Roman" w:cs="Times New Roman"/>
          <w:color w:val="000000" w:themeColor="text1"/>
          <w:szCs w:val="16"/>
          <w:shd w:val="clear" w:color="auto" w:fill="FFFFFF"/>
        </w:rPr>
        <w:t>»</w:t>
      </w:r>
    </w:p>
    <w:p w:rsidR="003C02DD" w:rsidRPr="00CE4FB0" w:rsidRDefault="003C02DD" w:rsidP="003C02DD">
      <w:pPr>
        <w:autoSpaceDE w:val="0"/>
        <w:autoSpaceDN w:val="0"/>
        <w:rPr>
          <w:rFonts w:ascii="Times New Roman" w:eastAsia="Times New Roman" w:hAnsi="Times New Roman" w:cs="Times New Roman"/>
          <w:szCs w:val="28"/>
        </w:rPr>
      </w:pPr>
    </w:p>
    <w:p w:rsidR="003C02DD" w:rsidRPr="00CE4FB0" w:rsidRDefault="003C02DD" w:rsidP="003C02DD">
      <w:pPr>
        <w:autoSpaceDE w:val="0"/>
        <w:autoSpaceDN w:val="0"/>
        <w:rPr>
          <w:rFonts w:ascii="Times New Roman" w:eastAsia="Times New Roman" w:hAnsi="Times New Roman" w:cs="Times New Roman"/>
          <w:szCs w:val="28"/>
        </w:rPr>
      </w:pPr>
    </w:p>
    <w:p w:rsidR="003C02DD" w:rsidRPr="00010287" w:rsidRDefault="003C02DD" w:rsidP="003C02DD">
      <w:pPr>
        <w:autoSpaceDE w:val="0"/>
        <w:autoSpaceDN w:val="0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10287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Cs w:val="28"/>
        </w:rPr>
        <w:t>Карачалова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Юлия Владимировна</w:t>
      </w:r>
    </w:p>
    <w:p w:rsidR="003C02DD" w:rsidRPr="00010287" w:rsidRDefault="003C02DD" w:rsidP="003C02DD">
      <w:pPr>
        <w:autoSpaceDE w:val="0"/>
        <w:autoSpaceDN w:val="0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Cs w:val="28"/>
        </w:rPr>
        <w:t>УКиСПВТ</w:t>
      </w:r>
      <w:r w:rsidRPr="00010287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_ВША_22, 1 курс, </w:t>
      </w:r>
    </w:p>
    <w:p w:rsidR="003C02DD" w:rsidRPr="00010287" w:rsidRDefault="003C02DD" w:rsidP="003C02DD">
      <w:pPr>
        <w:autoSpaceDE w:val="0"/>
        <w:autoSpaceDN w:val="0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10287">
        <w:rPr>
          <w:rFonts w:ascii="Times New Roman" w:eastAsia="Times New Roman" w:hAnsi="Times New Roman" w:cs="Times New Roman"/>
          <w:color w:val="000000" w:themeColor="text1"/>
          <w:szCs w:val="28"/>
        </w:rPr>
        <w:t>очная форма обучения</w:t>
      </w:r>
    </w:p>
    <w:p w:rsidR="003C02DD" w:rsidRPr="00CE4FB0" w:rsidRDefault="003C02DD" w:rsidP="003C02DD">
      <w:pPr>
        <w:autoSpaceDE w:val="0"/>
        <w:autoSpaceDN w:val="0"/>
        <w:spacing w:line="360" w:lineRule="auto"/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Подпись:_______________</w:t>
      </w:r>
    </w:p>
    <w:p w:rsidR="003C02DD" w:rsidRDefault="003C02DD" w:rsidP="003C02DD">
      <w:pPr>
        <w:autoSpaceDE w:val="0"/>
        <w:autoSpaceDN w:val="0"/>
        <w:spacing w:line="360" w:lineRule="auto"/>
        <w:jc w:val="right"/>
        <w:rPr>
          <w:rFonts w:ascii="Times New Roman" w:eastAsia="Times New Roman" w:hAnsi="Times New Roman" w:cs="Times New Roman"/>
          <w:szCs w:val="28"/>
        </w:rPr>
      </w:pPr>
    </w:p>
    <w:p w:rsidR="003C02DD" w:rsidRDefault="003C02DD" w:rsidP="003C02DD">
      <w:pPr>
        <w:autoSpaceDE w:val="0"/>
        <w:autoSpaceDN w:val="0"/>
        <w:spacing w:line="360" w:lineRule="auto"/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Руководитель: зав. каф. №8, к.т.н., доцент</w:t>
      </w:r>
    </w:p>
    <w:p w:rsidR="003C02DD" w:rsidRPr="00163457" w:rsidRDefault="003C02DD" w:rsidP="003C02DD">
      <w:pPr>
        <w:autoSpaceDE w:val="0"/>
        <w:autoSpaceDN w:val="0"/>
        <w:spacing w:line="360" w:lineRule="auto"/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Земсков Юрий Владимирович</w:t>
      </w:r>
    </w:p>
    <w:p w:rsidR="003C02DD" w:rsidRDefault="003C02DD" w:rsidP="003C02DD">
      <w:pPr>
        <w:autoSpaceDE w:val="0"/>
        <w:autoSpaceDN w:val="0"/>
        <w:spacing w:line="360" w:lineRule="auto"/>
        <w:jc w:val="right"/>
        <w:rPr>
          <w:rFonts w:ascii="Times New Roman" w:eastAsia="Times New Roman" w:hAnsi="Times New Roman" w:cs="Times New Roman"/>
          <w:szCs w:val="28"/>
        </w:rPr>
      </w:pPr>
    </w:p>
    <w:p w:rsidR="003C02DD" w:rsidRDefault="003C02DD" w:rsidP="003C02DD">
      <w:pPr>
        <w:autoSpaceDE w:val="0"/>
        <w:autoSpaceDN w:val="0"/>
        <w:jc w:val="right"/>
        <w:rPr>
          <w:rFonts w:ascii="Times New Roman" w:eastAsia="Times New Roman" w:hAnsi="Times New Roman" w:cs="Times New Roman"/>
          <w:szCs w:val="28"/>
        </w:rPr>
      </w:pPr>
    </w:p>
    <w:p w:rsidR="003C02DD" w:rsidRDefault="003C02DD" w:rsidP="003C02DD">
      <w:pPr>
        <w:autoSpaceDE w:val="0"/>
        <w:autoSpaceDN w:val="0"/>
        <w:rPr>
          <w:rFonts w:ascii="Times New Roman" w:eastAsia="Times New Roman" w:hAnsi="Times New Roman" w:cs="Times New Roman"/>
          <w:szCs w:val="28"/>
        </w:rPr>
      </w:pPr>
    </w:p>
    <w:p w:rsidR="003C02DD" w:rsidRDefault="003C02DD" w:rsidP="003C02DD">
      <w:pPr>
        <w:autoSpaceDE w:val="0"/>
        <w:autoSpaceDN w:val="0"/>
        <w:rPr>
          <w:rFonts w:ascii="Times New Roman" w:eastAsia="Times New Roman" w:hAnsi="Times New Roman" w:cs="Times New Roman"/>
          <w:szCs w:val="28"/>
        </w:rPr>
      </w:pPr>
    </w:p>
    <w:p w:rsidR="003C02DD" w:rsidRDefault="003C02DD" w:rsidP="003C02DD">
      <w:pPr>
        <w:autoSpaceDE w:val="0"/>
        <w:autoSpaceDN w:val="0"/>
        <w:jc w:val="lef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Дата: «__» _______ 2023 г.; </w:t>
      </w:r>
    </w:p>
    <w:p w:rsidR="003C02DD" w:rsidRPr="00CE4FB0" w:rsidRDefault="003C02DD" w:rsidP="003C02DD">
      <w:pPr>
        <w:autoSpaceDE w:val="0"/>
        <w:autoSpaceDN w:val="0"/>
        <w:jc w:val="lef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подпись: ___________</w:t>
      </w:r>
    </w:p>
    <w:p w:rsidR="003C02DD" w:rsidRDefault="003C02DD" w:rsidP="003C02DD">
      <w:pPr>
        <w:autoSpaceDE w:val="0"/>
        <w:autoSpaceDN w:val="0"/>
        <w:rPr>
          <w:rFonts w:ascii="Times New Roman" w:eastAsia="Times New Roman" w:hAnsi="Times New Roman" w:cs="Times New Roman"/>
          <w:szCs w:val="28"/>
        </w:rPr>
      </w:pPr>
    </w:p>
    <w:p w:rsidR="003C02DD" w:rsidRPr="00CE4FB0" w:rsidRDefault="003C02DD" w:rsidP="003C02DD">
      <w:pPr>
        <w:autoSpaceDE w:val="0"/>
        <w:autoSpaceDN w:val="0"/>
        <w:rPr>
          <w:rFonts w:ascii="Times New Roman" w:eastAsia="Times New Roman" w:hAnsi="Times New Roman" w:cs="Times New Roman"/>
          <w:szCs w:val="28"/>
        </w:rPr>
      </w:pPr>
    </w:p>
    <w:p w:rsidR="003C02DD" w:rsidRPr="00CE4FB0" w:rsidRDefault="003C02DD" w:rsidP="003C02DD">
      <w:pPr>
        <w:autoSpaceDE w:val="0"/>
        <w:autoSpaceDN w:val="0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г. </w:t>
      </w:r>
      <w:r w:rsidRPr="00CE4FB0">
        <w:rPr>
          <w:rFonts w:ascii="Times New Roman" w:eastAsia="Times New Roman" w:hAnsi="Times New Roman" w:cs="Times New Roman"/>
          <w:szCs w:val="28"/>
        </w:rPr>
        <w:t>Санкт-Петербург</w:t>
      </w:r>
    </w:p>
    <w:p w:rsidR="002572BA" w:rsidRPr="003C02DD" w:rsidRDefault="003C02DD" w:rsidP="003C02DD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2023</w:t>
      </w:r>
      <w:r w:rsidRPr="00CE4FB0">
        <w:rPr>
          <w:rFonts w:ascii="Times New Roman" w:eastAsia="Times New Roman" w:hAnsi="Times New Roman" w:cs="Times New Roman"/>
          <w:szCs w:val="28"/>
        </w:rPr>
        <w:t> г.</w:t>
      </w:r>
      <w:r>
        <w:rPr>
          <w:rFonts w:ascii="Times New Roman" w:eastAsia="Times New Roman" w:hAnsi="Times New Roman" w:cs="Times New Roman"/>
          <w:szCs w:val="28"/>
        </w:rPr>
        <w:br w:type="page"/>
      </w:r>
    </w:p>
    <w:p w:rsidR="002572BA" w:rsidRPr="00C26607" w:rsidRDefault="00C26607" w:rsidP="00C26607">
      <w:pPr>
        <w:pStyle w:val="a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  <w:r w:rsidRPr="00C26607">
        <w:rPr>
          <w:rFonts w:ascii="Times New Roman" w:hAnsi="Times New Roman" w:cs="Times New Roman"/>
          <w:b/>
          <w:bCs/>
          <w:sz w:val="32"/>
        </w:rPr>
        <w:lastRenderedPageBreak/>
        <w:t>АННОТАЦИЯ</w:t>
      </w:r>
    </w:p>
    <w:p w:rsidR="002572BA" w:rsidRPr="00C26607" w:rsidRDefault="002572BA" w:rsidP="00C26607">
      <w:pPr>
        <w:pStyle w:val="a1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 xml:space="preserve">Ключевым фактором успеха процессов </w:t>
      </w:r>
      <w:proofErr w:type="spellStart"/>
      <w:r w:rsidRPr="00C26607">
        <w:rPr>
          <w:rFonts w:ascii="Times New Roman" w:hAnsi="Times New Roman" w:cs="Times New Roman"/>
          <w:sz w:val="24"/>
        </w:rPr>
        <w:t>цифровизации</w:t>
      </w:r>
      <w:proofErr w:type="spellEnd"/>
      <w:r w:rsidRPr="00C26607">
        <w:rPr>
          <w:rFonts w:ascii="Times New Roman" w:hAnsi="Times New Roman" w:cs="Times New Roman"/>
          <w:sz w:val="24"/>
        </w:rPr>
        <w:t xml:space="preserve"> является наличие высококвалифицированных кадров в достаточном объеме и соответствующих рабочих мест, а также системы подготовки специалистов, обладающих определенными компетенциями для разработки и внедрения цифровых технологий. Переход к цифровой экономике существенным образом меняет рынок труда: наряду с распространением информационных технологий во всех сферах жизни цифровые навыки становятся критически важными с точки зрения работодателей.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>В эпоху цифровой экономики ожидается масштабная трансформация требований к специалистам, поскольку многие операции, которые не были затронуты предыдущими волнами внедрения цифровых технологий, в ближайшем будущем могут быть автоматизированы. Ключевой компетенцией, определяющей конкурентные преимущества компаний будущего, становится аналитика больших данных. Умение работать с большими массивами структурированной и неструктурированной ин формации позволяет компаниям повысить качество прогнозирования спроса, оптимизировать процессы и т. д.</w:t>
      </w:r>
    </w:p>
    <w:p w:rsidR="002572BA" w:rsidRPr="00C26607" w:rsidRDefault="002572BA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572BA" w:rsidRPr="00C26607" w:rsidRDefault="00B81AF2" w:rsidP="00C26607">
      <w:pPr>
        <w:spacing w:line="360" w:lineRule="auto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b/>
          <w:bCs/>
          <w:sz w:val="32"/>
        </w:rPr>
        <w:t xml:space="preserve">1. </w:t>
      </w:r>
      <w:r w:rsidR="00C26607" w:rsidRPr="00C26607">
        <w:rPr>
          <w:rFonts w:ascii="Times New Roman" w:hAnsi="Times New Roman" w:cs="Times New Roman"/>
          <w:b/>
          <w:bCs/>
          <w:sz w:val="32"/>
        </w:rPr>
        <w:t>ЦИФРОВАЯ ЭКОНОМИКА</w:t>
      </w:r>
    </w:p>
    <w:p w:rsidR="002572BA" w:rsidRPr="00C26607" w:rsidRDefault="002572BA" w:rsidP="00C26607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:rsidR="002572BA" w:rsidRPr="00C26607" w:rsidRDefault="00B81AF2" w:rsidP="00C26607">
      <w:pPr>
        <w:spacing w:line="360" w:lineRule="auto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b/>
          <w:bCs/>
        </w:rPr>
        <w:t>1.1 Понятие «цифровая экономика»</w:t>
      </w:r>
    </w:p>
    <w:p w:rsidR="002572BA" w:rsidRPr="00C26607" w:rsidRDefault="002572BA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>Сначала необходимо определить понятие «цифровая экономика». В широком смысле «цифровая экономика» — это хозяйственная деятельность, в которой ключевым фактором производства являются данные в цифровом виде, обработка их больших объемов и использование результатов анализа, что, по сравнению с традиционными формами хозяйствования, позволяет существенно повысить эффективность различных видов производства, оборудования, хранения, продажи, доставки товаров и услуг [2, с. 253].</w:t>
      </w:r>
    </w:p>
    <w:p w:rsidR="002572BA" w:rsidRPr="00C26607" w:rsidRDefault="002572BA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572BA" w:rsidRPr="00C26607" w:rsidRDefault="00B81AF2" w:rsidP="00C26607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C26607">
        <w:rPr>
          <w:rFonts w:ascii="Times New Roman" w:hAnsi="Times New Roman" w:cs="Times New Roman"/>
          <w:b/>
          <w:bCs/>
        </w:rPr>
        <w:t>1.2 Преимущества цифровой экономики</w:t>
      </w:r>
      <w:r w:rsidR="00D2598C">
        <w:rPr>
          <w:rFonts w:ascii="Times New Roman" w:hAnsi="Times New Roman" w:cs="Times New Roman"/>
          <w:b/>
          <w:bCs/>
        </w:rPr>
        <w:t xml:space="preserve"> и возможные проблемы и риски цифровой трансформации</w:t>
      </w:r>
    </w:p>
    <w:p w:rsidR="002572BA" w:rsidRPr="00C26607" w:rsidRDefault="002572BA" w:rsidP="00C2660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</w:rPr>
      </w:pP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>Среди основных преимуществ функционирования цифровой экономики необходимо и целесообразно выделить следующие: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>1. рост производительности труда,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>2. появление новых рынков,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lastRenderedPageBreak/>
        <w:t>3. рост качества жизни населения,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>4. трансформация структуры занятости населения, развитие нетрадиционных форм занятости,</w:t>
      </w:r>
    </w:p>
    <w:p w:rsidR="002572BA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>5. развиваются цифровые платежные системы и электронные денежные средства [2, с. 254].</w:t>
      </w:r>
    </w:p>
    <w:p w:rsidR="001D6D5E" w:rsidRPr="003C02DD" w:rsidRDefault="001D6D5E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таблице 1 представлены возможные проблемы и риски цифровой трансформации (</w:t>
      </w:r>
      <w:proofErr w:type="spellStart"/>
      <w:r>
        <w:rPr>
          <w:rFonts w:ascii="Times New Roman" w:hAnsi="Times New Roman" w:cs="Times New Roman"/>
          <w:sz w:val="24"/>
        </w:rPr>
        <w:t>цифровизации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3C02DD">
        <w:rPr>
          <w:rFonts w:ascii="Times New Roman" w:hAnsi="Times New Roman" w:cs="Times New Roman"/>
          <w:sz w:val="24"/>
        </w:rPr>
        <w:t>автоматизации)</w:t>
      </w:r>
      <w:r w:rsidR="009B5D15" w:rsidRPr="003C02DD">
        <w:rPr>
          <w:rFonts w:ascii="Times New Roman" w:hAnsi="Times New Roman" w:cs="Times New Roman"/>
          <w:sz w:val="24"/>
        </w:rPr>
        <w:t xml:space="preserve"> (см. </w:t>
      </w:r>
      <w:r w:rsidR="009B5D15" w:rsidRPr="003C02DD">
        <w:rPr>
          <w:rFonts w:ascii="Times New Roman" w:hAnsi="Times New Roman" w:cs="Times New Roman"/>
          <w:sz w:val="24"/>
        </w:rPr>
        <w:fldChar w:fldCharType="begin"/>
      </w:r>
      <w:r w:rsidR="009B5D15" w:rsidRPr="003C02DD">
        <w:rPr>
          <w:rFonts w:ascii="Times New Roman" w:hAnsi="Times New Roman" w:cs="Times New Roman"/>
          <w:sz w:val="24"/>
        </w:rPr>
        <w:instrText xml:space="preserve"> REF _Ref137695016 \h </w:instrText>
      </w:r>
      <w:r w:rsidR="009B5D15" w:rsidRPr="003C02DD">
        <w:rPr>
          <w:rFonts w:ascii="Times New Roman" w:hAnsi="Times New Roman" w:cs="Times New Roman"/>
          <w:sz w:val="24"/>
        </w:rPr>
      </w:r>
      <w:r w:rsidR="003C02DD" w:rsidRPr="003C02DD">
        <w:rPr>
          <w:rFonts w:ascii="Times New Roman" w:hAnsi="Times New Roman" w:cs="Times New Roman"/>
          <w:sz w:val="24"/>
        </w:rPr>
        <w:instrText xml:space="preserve"> \* MERGEFORMAT </w:instrText>
      </w:r>
      <w:r w:rsidR="009B5D15" w:rsidRPr="003C02DD">
        <w:rPr>
          <w:rFonts w:ascii="Times New Roman" w:hAnsi="Times New Roman" w:cs="Times New Roman"/>
          <w:sz w:val="24"/>
        </w:rPr>
        <w:fldChar w:fldCharType="separate"/>
      </w:r>
      <w:r w:rsidR="009B5D15" w:rsidRPr="003C02DD">
        <w:rPr>
          <w:rFonts w:ascii="Times New Roman" w:hAnsi="Times New Roman" w:cs="Times New Roman"/>
          <w:sz w:val="24"/>
        </w:rPr>
        <w:t xml:space="preserve">Таблица </w:t>
      </w:r>
      <w:r w:rsidR="009B5D15" w:rsidRPr="003C02DD">
        <w:rPr>
          <w:rFonts w:ascii="Times New Roman" w:hAnsi="Times New Roman" w:cs="Times New Roman"/>
          <w:noProof/>
          <w:sz w:val="24"/>
        </w:rPr>
        <w:t>1</w:t>
      </w:r>
      <w:r w:rsidR="009B5D15" w:rsidRPr="003C02DD">
        <w:rPr>
          <w:rFonts w:ascii="Times New Roman" w:hAnsi="Times New Roman" w:cs="Times New Roman"/>
          <w:sz w:val="24"/>
        </w:rPr>
        <w:fldChar w:fldCharType="end"/>
      </w:r>
      <w:r w:rsidR="009B5D15" w:rsidRPr="003C02DD">
        <w:rPr>
          <w:rFonts w:ascii="Times New Roman" w:hAnsi="Times New Roman" w:cs="Times New Roman"/>
          <w:sz w:val="24"/>
        </w:rPr>
        <w:t>)</w:t>
      </w:r>
      <w:r w:rsidRPr="003C02DD">
        <w:rPr>
          <w:rFonts w:ascii="Times New Roman" w:hAnsi="Times New Roman" w:cs="Times New Roman"/>
          <w:sz w:val="24"/>
        </w:rPr>
        <w:t>.</w:t>
      </w:r>
    </w:p>
    <w:p w:rsidR="00D2598C" w:rsidRPr="003C02DD" w:rsidRDefault="00D2598C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9B5D15" w:rsidRPr="003C02DD" w:rsidRDefault="009B5D15" w:rsidP="009B5D15">
      <w:pPr>
        <w:pStyle w:val="aff"/>
        <w:keepNext/>
        <w:jc w:val="right"/>
        <w:rPr>
          <w:rFonts w:ascii="Times New Roman" w:hAnsi="Times New Roman" w:cs="Times New Roman"/>
          <w:sz w:val="24"/>
        </w:rPr>
      </w:pPr>
      <w:bookmarkStart w:id="0" w:name="_Ref137695016"/>
      <w:r w:rsidRPr="003C02DD">
        <w:rPr>
          <w:rFonts w:ascii="Times New Roman" w:hAnsi="Times New Roman" w:cs="Times New Roman"/>
          <w:sz w:val="24"/>
        </w:rPr>
        <w:t xml:space="preserve">Таблица </w:t>
      </w:r>
      <w:r w:rsidR="001B39C7" w:rsidRPr="003C02DD">
        <w:rPr>
          <w:rFonts w:ascii="Times New Roman" w:hAnsi="Times New Roman" w:cs="Times New Roman"/>
          <w:sz w:val="24"/>
        </w:rPr>
        <w:fldChar w:fldCharType="begin"/>
      </w:r>
      <w:r w:rsidR="001B39C7" w:rsidRPr="003C02DD">
        <w:rPr>
          <w:rFonts w:ascii="Times New Roman" w:hAnsi="Times New Roman" w:cs="Times New Roman"/>
          <w:sz w:val="24"/>
        </w:rPr>
        <w:instrText xml:space="preserve"> SEQ Таблица \* ARABIC </w:instrText>
      </w:r>
      <w:r w:rsidR="001B39C7" w:rsidRPr="003C02DD">
        <w:rPr>
          <w:rFonts w:ascii="Times New Roman" w:hAnsi="Times New Roman" w:cs="Times New Roman"/>
          <w:sz w:val="24"/>
        </w:rPr>
        <w:fldChar w:fldCharType="separate"/>
      </w:r>
      <w:r w:rsidRPr="003C02DD">
        <w:rPr>
          <w:rFonts w:ascii="Times New Roman" w:hAnsi="Times New Roman" w:cs="Times New Roman"/>
          <w:noProof/>
          <w:sz w:val="24"/>
        </w:rPr>
        <w:t>1</w:t>
      </w:r>
      <w:r w:rsidR="001B39C7" w:rsidRPr="003C02DD">
        <w:rPr>
          <w:rFonts w:ascii="Times New Roman" w:hAnsi="Times New Roman" w:cs="Times New Roman"/>
          <w:noProof/>
          <w:sz w:val="24"/>
        </w:rPr>
        <w:fldChar w:fldCharType="end"/>
      </w:r>
      <w:bookmarkEnd w:id="0"/>
    </w:p>
    <w:p w:rsidR="00D2598C" w:rsidRDefault="00D2598C" w:rsidP="00D2598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Возможные проблемы и риски цифровой трансформации (</w:t>
      </w:r>
      <w:proofErr w:type="spellStart"/>
      <w:r>
        <w:rPr>
          <w:rFonts w:ascii="Times New Roman" w:hAnsi="Times New Roman" w:cs="Times New Roman"/>
          <w:sz w:val="24"/>
        </w:rPr>
        <w:t>цифровизации</w:t>
      </w:r>
      <w:proofErr w:type="spellEnd"/>
      <w:r>
        <w:rPr>
          <w:rFonts w:ascii="Times New Roman" w:hAnsi="Times New Roman" w:cs="Times New Roman"/>
          <w:sz w:val="24"/>
        </w:rPr>
        <w:t>, автоматизации)</w:t>
      </w:r>
    </w:p>
    <w:tbl>
      <w:tblPr>
        <w:tblStyle w:val="afffff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D2598C" w:rsidTr="00D2598C">
        <w:tc>
          <w:tcPr>
            <w:tcW w:w="2605" w:type="dxa"/>
          </w:tcPr>
          <w:p w:rsidR="00D2598C" w:rsidRDefault="00D2598C" w:rsidP="00D259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5" w:type="dxa"/>
          </w:tcPr>
          <w:p w:rsidR="00D2598C" w:rsidRDefault="00D2598C" w:rsidP="00D259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Низкая вероятность</w:t>
            </w:r>
          </w:p>
        </w:tc>
        <w:tc>
          <w:tcPr>
            <w:tcW w:w="2605" w:type="dxa"/>
          </w:tcPr>
          <w:p w:rsidR="00D2598C" w:rsidRDefault="00D2598C" w:rsidP="00D259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Средняя вероятность</w:t>
            </w:r>
          </w:p>
        </w:tc>
        <w:tc>
          <w:tcPr>
            <w:tcW w:w="2606" w:type="dxa"/>
          </w:tcPr>
          <w:p w:rsidR="00D2598C" w:rsidRDefault="00D2598C" w:rsidP="00D259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Высокая вероятность</w:t>
            </w:r>
          </w:p>
        </w:tc>
      </w:tr>
      <w:tr w:rsidR="00D2598C" w:rsidTr="00D2598C">
        <w:tc>
          <w:tcPr>
            <w:tcW w:w="2605" w:type="dxa"/>
          </w:tcPr>
          <w:p w:rsidR="00D2598C" w:rsidRDefault="00D2598C" w:rsidP="00D259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Сильное влияние</w:t>
            </w:r>
          </w:p>
        </w:tc>
        <w:tc>
          <w:tcPr>
            <w:tcW w:w="2605" w:type="dxa"/>
          </w:tcPr>
          <w:p w:rsidR="00D2598C" w:rsidRDefault="00D2598C" w:rsidP="00D259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Отсутствие полноценной поддержки высшего руководства</w:t>
            </w:r>
          </w:p>
        </w:tc>
        <w:tc>
          <w:tcPr>
            <w:tcW w:w="2605" w:type="dxa"/>
          </w:tcPr>
          <w:p w:rsidR="00D2598C" w:rsidRDefault="00D2598C" w:rsidP="00D259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Активное сопротивление и противостояние ЛПР, линейных руководителей, отдельных сотрудников</w:t>
            </w:r>
          </w:p>
        </w:tc>
        <w:tc>
          <w:tcPr>
            <w:tcW w:w="2606" w:type="dxa"/>
          </w:tcPr>
          <w:p w:rsidR="00D2598C" w:rsidRDefault="00D2598C" w:rsidP="00D259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Скрытое сопротивление ЛПР, линейных руководителей, отдельных сотрудников («итальянская забастовка»)</w:t>
            </w:r>
          </w:p>
        </w:tc>
      </w:tr>
      <w:tr w:rsidR="00D2598C" w:rsidTr="00D2598C">
        <w:tc>
          <w:tcPr>
            <w:tcW w:w="2605" w:type="dxa"/>
          </w:tcPr>
          <w:p w:rsidR="00D2598C" w:rsidRDefault="00D2598C" w:rsidP="00D259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Среднее влияние</w:t>
            </w:r>
          </w:p>
        </w:tc>
        <w:tc>
          <w:tcPr>
            <w:tcW w:w="2605" w:type="dxa"/>
          </w:tcPr>
          <w:p w:rsidR="00D2598C" w:rsidRDefault="00D2598C" w:rsidP="00D259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Проблемы при взаимодействии с консультантом и компанией по автоматизации при внедрении</w:t>
            </w:r>
          </w:p>
        </w:tc>
        <w:tc>
          <w:tcPr>
            <w:tcW w:w="2605" w:type="dxa"/>
          </w:tcPr>
          <w:p w:rsidR="00D2598C" w:rsidRDefault="00D2598C" w:rsidP="00D259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Плохо налаженная коммуникация внутри организации</w:t>
            </w:r>
          </w:p>
        </w:tc>
        <w:tc>
          <w:tcPr>
            <w:tcW w:w="2606" w:type="dxa"/>
          </w:tcPr>
          <w:p w:rsidR="00D2598C" w:rsidRDefault="00D2598C" w:rsidP="00D259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Конфликт с сущес</w:t>
            </w:r>
            <w:r w:rsidR="001D6D5E">
              <w:rPr>
                <w:rFonts w:ascii="Times New Roman" w:hAnsi="Times New Roman" w:cs="Times New Roman"/>
                <w:sz w:val="24"/>
              </w:rPr>
              <w:t>твующей корпоративной культурой. Превышение времени внедрения и двойного введения («откладывание», сдвиг периодов).</w:t>
            </w:r>
          </w:p>
        </w:tc>
      </w:tr>
      <w:tr w:rsidR="00D2598C" w:rsidTr="00D2598C">
        <w:tc>
          <w:tcPr>
            <w:tcW w:w="2605" w:type="dxa"/>
          </w:tcPr>
          <w:p w:rsidR="00D2598C" w:rsidRDefault="00D2598C" w:rsidP="00D259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Низкое влияние</w:t>
            </w:r>
          </w:p>
        </w:tc>
        <w:tc>
          <w:tcPr>
            <w:tcW w:w="2605" w:type="dxa"/>
          </w:tcPr>
          <w:p w:rsidR="00D2598C" w:rsidRDefault="00D2598C" w:rsidP="00D259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Слабая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обучаемость персонала</w:t>
            </w:r>
          </w:p>
        </w:tc>
        <w:tc>
          <w:tcPr>
            <w:tcW w:w="2605" w:type="dxa"/>
          </w:tcPr>
          <w:p w:rsidR="00D2598C" w:rsidRDefault="001D6D5E" w:rsidP="00D259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Проблемы при взаимодействии с подрядчиком, принимающим участие во внедрении</w:t>
            </w:r>
          </w:p>
        </w:tc>
        <w:tc>
          <w:tcPr>
            <w:tcW w:w="2606" w:type="dxa"/>
          </w:tcPr>
          <w:p w:rsidR="00D2598C" w:rsidRDefault="001D6D5E" w:rsidP="00D259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Сложности цифровой трансформации и интеграции с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существующими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ИТ-системами компании.</w:t>
            </w:r>
          </w:p>
        </w:tc>
      </w:tr>
    </w:tbl>
    <w:p w:rsidR="00D2598C" w:rsidRPr="00C26607" w:rsidRDefault="00D2598C" w:rsidP="00D2598C">
      <w:pPr>
        <w:spacing w:line="360" w:lineRule="auto"/>
        <w:rPr>
          <w:rFonts w:ascii="Times New Roman" w:hAnsi="Times New Roman" w:cs="Times New Roman"/>
          <w:sz w:val="24"/>
        </w:rPr>
      </w:pPr>
    </w:p>
    <w:p w:rsidR="002572BA" w:rsidRPr="00C26607" w:rsidRDefault="002572BA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572BA" w:rsidRPr="00C26607" w:rsidRDefault="00B81AF2" w:rsidP="00C26607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C26607">
        <w:rPr>
          <w:rFonts w:ascii="Times New Roman" w:hAnsi="Times New Roman" w:cs="Times New Roman"/>
          <w:b/>
          <w:bCs/>
          <w:sz w:val="32"/>
        </w:rPr>
        <w:t xml:space="preserve">2. </w:t>
      </w:r>
      <w:r w:rsidR="00C26607" w:rsidRPr="00C26607">
        <w:rPr>
          <w:rFonts w:ascii="Times New Roman" w:hAnsi="Times New Roman" w:cs="Times New Roman"/>
          <w:b/>
          <w:bCs/>
          <w:sz w:val="32"/>
        </w:rPr>
        <w:t xml:space="preserve">ХАРАКТЕРИСТИКА ПЕРСОНАЛА В УСЛОВИЯХ ЦИФРОВОЙ </w:t>
      </w:r>
      <w:r w:rsidR="00C26607" w:rsidRPr="00C26607">
        <w:rPr>
          <w:rFonts w:ascii="Times New Roman" w:hAnsi="Times New Roman" w:cs="Times New Roman"/>
          <w:b/>
          <w:bCs/>
          <w:sz w:val="32"/>
        </w:rPr>
        <w:lastRenderedPageBreak/>
        <w:t>ЭКОНОМИКИ</w:t>
      </w:r>
    </w:p>
    <w:p w:rsidR="002572BA" w:rsidRPr="00C26607" w:rsidRDefault="002572BA" w:rsidP="00C26607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:rsidR="002572BA" w:rsidRPr="00C26607" w:rsidRDefault="00B81AF2" w:rsidP="00C26607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C26607">
        <w:rPr>
          <w:rFonts w:ascii="Times New Roman" w:hAnsi="Times New Roman" w:cs="Times New Roman"/>
          <w:b/>
          <w:bCs/>
        </w:rPr>
        <w:t>2.1 Требования к персоналу в условиях цифровой экономики</w:t>
      </w:r>
    </w:p>
    <w:p w:rsidR="002572BA" w:rsidRPr="00C26607" w:rsidRDefault="002572BA" w:rsidP="00C26607">
      <w:pPr>
        <w:spacing w:line="360" w:lineRule="auto"/>
        <w:rPr>
          <w:rFonts w:ascii="Times New Roman" w:hAnsi="Times New Roman" w:cs="Times New Roman"/>
          <w:sz w:val="24"/>
        </w:rPr>
      </w:pP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>Внедрение цифровых технологий обусловливает значительные изменения потребностей в персонале и требований к специалистам: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>– снижение спроса на профессии, связанные с выполнением формализованных повторяющихся операций</w:t>
      </w:r>
      <w:r w:rsidR="005075EB">
        <w:rPr>
          <w:rFonts w:ascii="Times New Roman" w:hAnsi="Times New Roman" w:cs="Times New Roman"/>
          <w:sz w:val="24"/>
        </w:rPr>
        <w:t xml:space="preserve"> (см. </w:t>
      </w:r>
      <w:r w:rsidR="005075EB">
        <w:rPr>
          <w:rFonts w:ascii="Times New Roman" w:hAnsi="Times New Roman" w:cs="Times New Roman"/>
          <w:sz w:val="24"/>
        </w:rPr>
        <w:fldChar w:fldCharType="begin"/>
      </w:r>
      <w:r w:rsidR="005075EB">
        <w:rPr>
          <w:rFonts w:ascii="Times New Roman" w:hAnsi="Times New Roman" w:cs="Times New Roman"/>
          <w:sz w:val="24"/>
        </w:rPr>
        <w:instrText xml:space="preserve"> REF _Ref137695699 \h </w:instrText>
      </w:r>
      <w:r w:rsidR="005075EB">
        <w:rPr>
          <w:rFonts w:ascii="Times New Roman" w:hAnsi="Times New Roman" w:cs="Times New Roman"/>
          <w:sz w:val="24"/>
        </w:rPr>
      </w:r>
      <w:r w:rsidR="005075EB">
        <w:rPr>
          <w:rFonts w:ascii="Times New Roman" w:hAnsi="Times New Roman" w:cs="Times New Roman"/>
          <w:sz w:val="24"/>
        </w:rPr>
        <w:fldChar w:fldCharType="separate"/>
      </w:r>
      <w:r w:rsidR="005075EB" w:rsidRPr="005075EB">
        <w:rPr>
          <w:rFonts w:ascii="Times New Roman" w:hAnsi="Times New Roman" w:cs="Times New Roman"/>
          <w:sz w:val="24"/>
        </w:rPr>
        <w:t>Формула 1</w:t>
      </w:r>
      <w:r w:rsidR="005075EB">
        <w:rPr>
          <w:rFonts w:ascii="Times New Roman" w:hAnsi="Times New Roman" w:cs="Times New Roman"/>
          <w:sz w:val="24"/>
        </w:rPr>
        <w:fldChar w:fldCharType="end"/>
      </w:r>
      <w:r w:rsidR="005075EB">
        <w:rPr>
          <w:rFonts w:ascii="Times New Roman" w:hAnsi="Times New Roman" w:cs="Times New Roman"/>
          <w:sz w:val="24"/>
        </w:rPr>
        <w:t>)</w:t>
      </w:r>
      <w:r w:rsidRPr="00C26607">
        <w:rPr>
          <w:rFonts w:ascii="Times New Roman" w:hAnsi="Times New Roman" w:cs="Times New Roman"/>
          <w:sz w:val="24"/>
        </w:rPr>
        <w:t>;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>– сокращение жизненного цикла профессий в связи с быстрой сменой технологий;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 xml:space="preserve">– трансформацию </w:t>
      </w:r>
      <w:proofErr w:type="spellStart"/>
      <w:r w:rsidRPr="00C26607">
        <w:rPr>
          <w:rFonts w:ascii="Times New Roman" w:hAnsi="Times New Roman" w:cs="Times New Roman"/>
          <w:sz w:val="24"/>
        </w:rPr>
        <w:t>компетентностных</w:t>
      </w:r>
      <w:proofErr w:type="spellEnd"/>
      <w:r w:rsidRPr="00C26607">
        <w:rPr>
          <w:rFonts w:ascii="Times New Roman" w:hAnsi="Times New Roman" w:cs="Times New Roman"/>
          <w:sz w:val="24"/>
        </w:rPr>
        <w:t xml:space="preserve"> профилей некоторых категорий персонала (</w:t>
      </w:r>
      <w:proofErr w:type="gramStart"/>
      <w:r w:rsidRPr="00C26607">
        <w:rPr>
          <w:rFonts w:ascii="Times New Roman" w:hAnsi="Times New Roman" w:cs="Times New Roman"/>
          <w:sz w:val="24"/>
        </w:rPr>
        <w:t>риск-аналитики</w:t>
      </w:r>
      <w:proofErr w:type="gramEnd"/>
      <w:r w:rsidRPr="00C26607">
        <w:rPr>
          <w:rFonts w:ascii="Times New Roman" w:hAnsi="Times New Roman" w:cs="Times New Roman"/>
          <w:sz w:val="24"/>
        </w:rPr>
        <w:t>, HR-менеджеры, маркетологи-аналитики, операторы контакт-центров и др.) в связи с изменением инструментария работы;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>– возникновение новых ролей и профессий [3, с. 83];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>– повышение требований к гибкости и адаптивности персонала;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>– повышение требований к «</w:t>
      </w:r>
      <w:proofErr w:type="spellStart"/>
      <w:r w:rsidRPr="00C26607">
        <w:rPr>
          <w:rFonts w:ascii="Times New Roman" w:hAnsi="Times New Roman" w:cs="Times New Roman"/>
          <w:sz w:val="24"/>
        </w:rPr>
        <w:t>soft</w:t>
      </w:r>
      <w:proofErr w:type="spellEnd"/>
      <w:r w:rsidRPr="00C266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6607">
        <w:rPr>
          <w:rFonts w:ascii="Times New Roman" w:hAnsi="Times New Roman" w:cs="Times New Roman"/>
          <w:sz w:val="24"/>
        </w:rPr>
        <w:t>skills</w:t>
      </w:r>
      <w:proofErr w:type="spellEnd"/>
      <w:r w:rsidRPr="00C26607">
        <w:rPr>
          <w:rFonts w:ascii="Times New Roman" w:hAnsi="Times New Roman" w:cs="Times New Roman"/>
          <w:sz w:val="24"/>
        </w:rPr>
        <w:t xml:space="preserve">» — обладанию социальным и эмоциональным интеллектом, т. е. в конечном </w:t>
      </w:r>
      <w:proofErr w:type="gramStart"/>
      <w:r w:rsidRPr="00C26607">
        <w:rPr>
          <w:rFonts w:ascii="Times New Roman" w:hAnsi="Times New Roman" w:cs="Times New Roman"/>
          <w:sz w:val="24"/>
        </w:rPr>
        <w:t>счете</w:t>
      </w:r>
      <w:proofErr w:type="gramEnd"/>
      <w:r w:rsidRPr="00C26607">
        <w:rPr>
          <w:rFonts w:ascii="Times New Roman" w:hAnsi="Times New Roman" w:cs="Times New Roman"/>
          <w:sz w:val="24"/>
        </w:rPr>
        <w:t xml:space="preserve"> теми способностями, которые отличают человека от машины;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>– рост спроса на специалистов, обладающих «цифровой ловкостью» (</w:t>
      </w:r>
      <w:proofErr w:type="spellStart"/>
      <w:r w:rsidRPr="00C26607">
        <w:rPr>
          <w:rFonts w:ascii="Times New Roman" w:hAnsi="Times New Roman" w:cs="Times New Roman"/>
          <w:sz w:val="24"/>
        </w:rPr>
        <w:t>digital</w:t>
      </w:r>
      <w:proofErr w:type="spellEnd"/>
      <w:r w:rsidRPr="00C266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6607">
        <w:rPr>
          <w:rFonts w:ascii="Times New Roman" w:hAnsi="Times New Roman" w:cs="Times New Roman"/>
          <w:sz w:val="24"/>
        </w:rPr>
        <w:t>dexterity</w:t>
      </w:r>
      <w:proofErr w:type="spellEnd"/>
      <w:r w:rsidRPr="00C26607">
        <w:rPr>
          <w:rFonts w:ascii="Times New Roman" w:hAnsi="Times New Roman" w:cs="Times New Roman"/>
          <w:sz w:val="24"/>
        </w:rPr>
        <w:t xml:space="preserve">) — способностью и желанием использовать новые технологии в целях улучшения </w:t>
      </w:r>
      <w:proofErr w:type="gramStart"/>
      <w:r w:rsidRPr="00C26607">
        <w:rPr>
          <w:rFonts w:ascii="Times New Roman" w:hAnsi="Times New Roman" w:cs="Times New Roman"/>
          <w:sz w:val="24"/>
        </w:rPr>
        <w:t>бизнес-результатов</w:t>
      </w:r>
      <w:proofErr w:type="gramEnd"/>
      <w:r w:rsidRPr="00C26607">
        <w:rPr>
          <w:rFonts w:ascii="Times New Roman" w:hAnsi="Times New Roman" w:cs="Times New Roman"/>
          <w:sz w:val="24"/>
        </w:rPr>
        <w:t>.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>На российском рынке труда ожидается ро</w:t>
      </w:r>
      <w:proofErr w:type="gramStart"/>
      <w:r w:rsidRPr="00C26607">
        <w:rPr>
          <w:rFonts w:ascii="Times New Roman" w:hAnsi="Times New Roman" w:cs="Times New Roman"/>
          <w:sz w:val="24"/>
        </w:rPr>
        <w:t>ст спр</w:t>
      </w:r>
      <w:proofErr w:type="gramEnd"/>
      <w:r w:rsidRPr="00C26607">
        <w:rPr>
          <w:rFonts w:ascii="Times New Roman" w:hAnsi="Times New Roman" w:cs="Times New Roman"/>
          <w:sz w:val="24"/>
        </w:rPr>
        <w:t>оса на кадры высокой ИТ-квалификации в среднесрочной перспективе</w:t>
      </w:r>
      <w:r w:rsidR="009B5D15">
        <w:rPr>
          <w:rFonts w:ascii="Times New Roman" w:hAnsi="Times New Roman" w:cs="Times New Roman"/>
          <w:sz w:val="24"/>
        </w:rPr>
        <w:t xml:space="preserve"> (см. </w:t>
      </w:r>
      <w:r w:rsidR="009B5D15">
        <w:rPr>
          <w:rFonts w:ascii="Times New Roman" w:hAnsi="Times New Roman" w:cs="Times New Roman"/>
          <w:sz w:val="24"/>
        </w:rPr>
        <w:fldChar w:fldCharType="begin"/>
      </w:r>
      <w:r w:rsidR="009B5D15">
        <w:rPr>
          <w:rFonts w:ascii="Times New Roman" w:hAnsi="Times New Roman" w:cs="Times New Roman"/>
          <w:sz w:val="24"/>
        </w:rPr>
        <w:instrText xml:space="preserve"> REF _Ref137695177 \h  \* MERGEFORMAT </w:instrText>
      </w:r>
      <w:r w:rsidR="009B5D15">
        <w:rPr>
          <w:rFonts w:ascii="Times New Roman" w:hAnsi="Times New Roman" w:cs="Times New Roman"/>
          <w:sz w:val="24"/>
        </w:rPr>
      </w:r>
      <w:r w:rsidR="009B5D15">
        <w:rPr>
          <w:rFonts w:ascii="Times New Roman" w:hAnsi="Times New Roman" w:cs="Times New Roman"/>
          <w:sz w:val="24"/>
        </w:rPr>
        <w:fldChar w:fldCharType="separate"/>
      </w:r>
      <w:r w:rsidR="009B5D15" w:rsidRPr="009B5D15">
        <w:rPr>
          <w:rFonts w:ascii="Times New Roman" w:hAnsi="Times New Roman" w:cs="Times New Roman"/>
          <w:sz w:val="24"/>
        </w:rPr>
        <w:t>Рисунок 1</w:t>
      </w:r>
      <w:r w:rsidR="009B5D15">
        <w:rPr>
          <w:rFonts w:ascii="Times New Roman" w:hAnsi="Times New Roman" w:cs="Times New Roman"/>
          <w:sz w:val="24"/>
        </w:rPr>
        <w:t xml:space="preserve"> – Изменение рынка труда</w:t>
      </w:r>
      <w:r w:rsidR="009B5D15">
        <w:rPr>
          <w:rFonts w:ascii="Times New Roman" w:hAnsi="Times New Roman" w:cs="Times New Roman"/>
          <w:sz w:val="24"/>
        </w:rPr>
        <w:fldChar w:fldCharType="end"/>
      </w:r>
      <w:r w:rsidR="009B5D15">
        <w:rPr>
          <w:rFonts w:ascii="Times New Roman" w:hAnsi="Times New Roman" w:cs="Times New Roman"/>
          <w:sz w:val="24"/>
        </w:rPr>
        <w:t>)</w:t>
      </w:r>
      <w:r w:rsidRPr="00C26607">
        <w:rPr>
          <w:rFonts w:ascii="Times New Roman" w:hAnsi="Times New Roman" w:cs="Times New Roman"/>
          <w:sz w:val="24"/>
        </w:rPr>
        <w:t>. В частности, вырастет потребность в кадрах по таким перспективным направлениям, как искусственный интеллект, анализ больших данных, робототехника, виртуальная реальность, Интернет вещей. В настоящее время уже отмечается существенная нехватка трудовых ресурсов с необходимыми цифровыми компетенциями. Российские вузы ежегодно выпускают около 25 тыс. ИТ-специалистов, из которых лишь 15 % готовы к немедленному трудоустройству. Средний срок адаптации выпускника на рабочем месте составляет от 0,5 до 1 года. Серьезным барьером является также дефицит специалистов, способных обучать актуальным навыкам в сфере цифровых технологий. Учитывая инертность системы формального образования и динамичную смену технологий, компании будут испытывать растущий дефицит кадров [5, с. 380].</w:t>
      </w:r>
    </w:p>
    <w:p w:rsidR="002572BA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>Анализ эффектов внедрения прорывных технологий ведущими корпорациями показывает, что главным последствием автоматизации и роботизации является не уничтожение рабочих мест, а их обновление.</w:t>
      </w:r>
    </w:p>
    <w:p w:rsidR="005075EB" w:rsidRDefault="005075EB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Существует характеристика относительного показателя рынка труда:</w:t>
      </w:r>
    </w:p>
    <w:p w:rsidR="005075EB" w:rsidRDefault="005075EB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</w:rPr>
        <w:t>Коэффицииент</w:t>
      </w:r>
      <w:proofErr w:type="spellEnd"/>
      <w:r>
        <w:rPr>
          <w:rFonts w:ascii="Times New Roman" w:hAnsi="Times New Roman" w:cs="Times New Roman"/>
          <w:sz w:val="24"/>
        </w:rPr>
        <w:t xml:space="preserve"> вакантности.</w:t>
      </w:r>
    </w:p>
    <w:p w:rsidR="005075EB" w:rsidRPr="005075EB" w:rsidRDefault="005075EB" w:rsidP="005075E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bookmarkStart w:id="1" w:name="_Ref137695699"/>
      <w:r w:rsidRPr="005075EB">
        <w:rPr>
          <w:rFonts w:ascii="Times New Roman" w:hAnsi="Times New Roman" w:cs="Times New Roman"/>
          <w:sz w:val="24"/>
        </w:rPr>
        <w:t xml:space="preserve">Формула </w:t>
      </w:r>
      <w:r w:rsidRPr="005075EB">
        <w:rPr>
          <w:rFonts w:ascii="Times New Roman" w:hAnsi="Times New Roman" w:cs="Times New Roman"/>
          <w:sz w:val="24"/>
        </w:rPr>
        <w:fldChar w:fldCharType="begin"/>
      </w:r>
      <w:r w:rsidRPr="005075EB">
        <w:rPr>
          <w:rFonts w:ascii="Times New Roman" w:hAnsi="Times New Roman" w:cs="Times New Roman"/>
          <w:sz w:val="24"/>
        </w:rPr>
        <w:instrText xml:space="preserve"> SEQ Формула \* ARABIC </w:instrText>
      </w:r>
      <w:r w:rsidRPr="005075EB">
        <w:rPr>
          <w:rFonts w:ascii="Times New Roman" w:hAnsi="Times New Roman" w:cs="Times New Roman"/>
          <w:sz w:val="24"/>
        </w:rPr>
        <w:fldChar w:fldCharType="separate"/>
      </w:r>
      <w:r w:rsidRPr="005075EB">
        <w:rPr>
          <w:rFonts w:ascii="Times New Roman" w:hAnsi="Times New Roman" w:cs="Times New Roman"/>
          <w:sz w:val="24"/>
        </w:rPr>
        <w:t>1</w:t>
      </w:r>
      <w:r w:rsidRPr="005075EB">
        <w:rPr>
          <w:rFonts w:ascii="Times New Roman" w:hAnsi="Times New Roman" w:cs="Times New Roman"/>
          <w:sz w:val="24"/>
        </w:rPr>
        <w:fldChar w:fldCharType="end"/>
      </w:r>
      <w:bookmarkEnd w:id="1"/>
    </w:p>
    <w:p w:rsidR="005075EB" w:rsidRDefault="005075EB" w:rsidP="005075E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Кв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gramStart"/>
      <w:r>
        <w:rPr>
          <w:rFonts w:ascii="Times New Roman" w:hAnsi="Times New Roman" w:cs="Times New Roman"/>
          <w:sz w:val="24"/>
          <w:lang w:val="en-US"/>
        </w:rPr>
        <w:t>S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зан</w:t>
      </w:r>
      <w:proofErr w:type="spellEnd"/>
      <w:r w:rsidRPr="005075EB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N</w:t>
      </w:r>
      <w:proofErr w:type="spellStart"/>
      <w:r>
        <w:rPr>
          <w:rFonts w:ascii="Times New Roman" w:hAnsi="Times New Roman" w:cs="Times New Roman"/>
          <w:sz w:val="24"/>
        </w:rPr>
        <w:t>вак</w:t>
      </w:r>
      <w:proofErr w:type="spellEnd"/>
      <w:r>
        <w:rPr>
          <w:rFonts w:ascii="Times New Roman" w:hAnsi="Times New Roman" w:cs="Times New Roman"/>
          <w:sz w:val="24"/>
        </w:rPr>
        <w:t>*100%, где</w:t>
      </w:r>
    </w:p>
    <w:p w:rsidR="005075EB" w:rsidRDefault="005075EB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</w:t>
      </w:r>
      <w:proofErr w:type="spellStart"/>
      <w:r>
        <w:rPr>
          <w:rFonts w:ascii="Times New Roman" w:hAnsi="Times New Roman" w:cs="Times New Roman"/>
          <w:sz w:val="24"/>
        </w:rPr>
        <w:t>зан</w:t>
      </w:r>
      <w:proofErr w:type="spellEnd"/>
      <w:r>
        <w:rPr>
          <w:rFonts w:ascii="Times New Roman" w:hAnsi="Times New Roman" w:cs="Times New Roman"/>
          <w:sz w:val="24"/>
        </w:rPr>
        <w:t xml:space="preserve"> – число занятых в экономике;</w:t>
      </w:r>
    </w:p>
    <w:p w:rsidR="005075EB" w:rsidRDefault="005075EB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</w:t>
      </w:r>
      <w:proofErr w:type="spellStart"/>
      <w:r>
        <w:rPr>
          <w:rFonts w:ascii="Times New Roman" w:hAnsi="Times New Roman" w:cs="Times New Roman"/>
          <w:sz w:val="24"/>
        </w:rPr>
        <w:t>вак</w:t>
      </w:r>
      <w:proofErr w:type="spellEnd"/>
      <w:r>
        <w:rPr>
          <w:rFonts w:ascii="Times New Roman" w:hAnsi="Times New Roman" w:cs="Times New Roman"/>
          <w:sz w:val="24"/>
        </w:rPr>
        <w:t xml:space="preserve"> – число вакантных мест.</w:t>
      </w:r>
      <w:proofErr w:type="gramEnd"/>
    </w:p>
    <w:p w:rsidR="005075EB" w:rsidRPr="005075EB" w:rsidRDefault="005075EB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Позволяет определить в каждый момент, сколько занятых приходится на одну вакансию.</w:t>
      </w:r>
    </w:p>
    <w:p w:rsidR="002572BA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 xml:space="preserve">Особенно востребованными будут специалисты, выполняющие высокоуровневые задачи — управление людьми, коммуникацию с контрагентами, поиск нестандартных решений, разработку методологии — и обладающие необходимым набором «мягких» навыков. Организации и их кадровые службы должны будут перейти на модель гибких карьерных траекторий, с учетом возможных переходов персонала из одних функциональных блоков в другие вследствие автоматизации их функционала частично или полностью [4]. </w:t>
      </w:r>
    </w:p>
    <w:p w:rsidR="00C26607" w:rsidRDefault="00C26607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C26607" w:rsidRPr="00C26607" w:rsidRDefault="00C26607" w:rsidP="00C2660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ar-SA"/>
        </w:rPr>
        <w:drawing>
          <wp:inline distT="0" distB="0" distL="0" distR="0" wp14:anchorId="1430FA57" wp14:editId="360098E6">
            <wp:extent cx="6480175" cy="3172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менение рынка труд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07" w:rsidRPr="009B5D15" w:rsidRDefault="009B5D15" w:rsidP="009B5D15">
      <w:pPr>
        <w:pStyle w:val="aff"/>
        <w:rPr>
          <w:rFonts w:ascii="Times New Roman" w:hAnsi="Times New Roman" w:cs="Times New Roman"/>
          <w:sz w:val="24"/>
        </w:rPr>
      </w:pPr>
      <w:bookmarkStart w:id="2" w:name="_Ref137695177"/>
      <w:r w:rsidRPr="009B5D15">
        <w:rPr>
          <w:rFonts w:ascii="Times New Roman" w:hAnsi="Times New Roman" w:cs="Times New Roman"/>
          <w:sz w:val="24"/>
        </w:rPr>
        <w:t xml:space="preserve">Рисунок </w:t>
      </w:r>
      <w:r w:rsidRPr="009B5D15">
        <w:rPr>
          <w:rFonts w:ascii="Times New Roman" w:hAnsi="Times New Roman" w:cs="Times New Roman"/>
          <w:sz w:val="24"/>
        </w:rPr>
        <w:fldChar w:fldCharType="begin"/>
      </w:r>
      <w:r w:rsidRPr="009B5D15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9B5D15">
        <w:rPr>
          <w:rFonts w:ascii="Times New Roman" w:hAnsi="Times New Roman" w:cs="Times New Roman"/>
          <w:sz w:val="24"/>
        </w:rPr>
        <w:fldChar w:fldCharType="separate"/>
      </w:r>
      <w:r w:rsidRPr="009B5D15">
        <w:rPr>
          <w:rFonts w:ascii="Times New Roman" w:hAnsi="Times New Roman" w:cs="Times New Roman"/>
          <w:sz w:val="24"/>
        </w:rPr>
        <w:t>1</w:t>
      </w:r>
      <w:r w:rsidRPr="009B5D15">
        <w:rPr>
          <w:rFonts w:ascii="Times New Roman" w:hAnsi="Times New Roman" w:cs="Times New Roman"/>
          <w:sz w:val="24"/>
        </w:rPr>
        <w:fldChar w:fldCharType="end"/>
      </w:r>
      <w:r w:rsidR="00C26607">
        <w:rPr>
          <w:rFonts w:ascii="Times New Roman" w:hAnsi="Times New Roman" w:cs="Times New Roman"/>
          <w:sz w:val="24"/>
        </w:rPr>
        <w:t xml:space="preserve"> – Изменение рынка труда</w:t>
      </w:r>
      <w:bookmarkEnd w:id="2"/>
    </w:p>
    <w:p w:rsidR="00C26607" w:rsidRDefault="00C26607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>Трансформируется само понятие профессии, поскольку набор компетенций, которыми должен обладать работник, получивший подготовку по определенной профессии или специальности, перестает быть фиксированным, статичным; профили компетенций становятся изменчивыми, они модифицируются вслед за технологическими и организационными изменениями, превращаются в «динамические портфели». В этой ситуации особо возрастает роль качественного подхода к прогнозированию кадрового обеспечения организации. Компании должны ориентироваться не на штат сотрудников, а на организационный «</w:t>
      </w:r>
      <w:proofErr w:type="spellStart"/>
      <w:r w:rsidRPr="00C26607">
        <w:rPr>
          <w:rFonts w:ascii="Times New Roman" w:hAnsi="Times New Roman" w:cs="Times New Roman"/>
          <w:sz w:val="24"/>
        </w:rPr>
        <w:t>skills</w:t>
      </w:r>
      <w:proofErr w:type="spellEnd"/>
      <w:r w:rsidRPr="00C266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6607">
        <w:rPr>
          <w:rFonts w:ascii="Times New Roman" w:hAnsi="Times New Roman" w:cs="Times New Roman"/>
          <w:sz w:val="24"/>
        </w:rPr>
        <w:t>stock</w:t>
      </w:r>
      <w:proofErr w:type="spellEnd"/>
      <w:r w:rsidRPr="00C26607">
        <w:rPr>
          <w:rFonts w:ascii="Times New Roman" w:hAnsi="Times New Roman" w:cs="Times New Roman"/>
          <w:sz w:val="24"/>
        </w:rPr>
        <w:t xml:space="preserve">», т. е. на совокупный «портфель компетенций» сотрудников разных профессий, который позволяет формировать под конкретные задачи и </w:t>
      </w:r>
      <w:proofErr w:type="gramStart"/>
      <w:r w:rsidRPr="00C26607">
        <w:rPr>
          <w:rFonts w:ascii="Times New Roman" w:hAnsi="Times New Roman" w:cs="Times New Roman"/>
          <w:sz w:val="24"/>
        </w:rPr>
        <w:t>проекты</w:t>
      </w:r>
      <w:proofErr w:type="gramEnd"/>
      <w:r w:rsidRPr="00C26607">
        <w:rPr>
          <w:rFonts w:ascii="Times New Roman" w:hAnsi="Times New Roman" w:cs="Times New Roman"/>
          <w:sz w:val="24"/>
        </w:rPr>
        <w:t xml:space="preserve"> разные наборы компетенций, необходимые в каждом случае.</w:t>
      </w:r>
    </w:p>
    <w:p w:rsidR="002572BA" w:rsidRPr="00C26607" w:rsidRDefault="002572BA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572BA" w:rsidRPr="00C26607" w:rsidRDefault="00B81AF2" w:rsidP="00C26607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C26607">
        <w:rPr>
          <w:rFonts w:ascii="Times New Roman" w:hAnsi="Times New Roman" w:cs="Times New Roman"/>
          <w:b/>
          <w:bCs/>
        </w:rPr>
        <w:t>2.2 Формы занятости в условиях цифровой экономики</w:t>
      </w:r>
    </w:p>
    <w:p w:rsidR="002572BA" w:rsidRPr="00C26607" w:rsidRDefault="002572BA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 xml:space="preserve">Необходимо констатировать, что в условиях цифровой экономики развиваются нетрадиционные формы занятости. Многие специалисты предпочитают работать неполный рабочий день вне стен офиса, развивается сфера </w:t>
      </w:r>
      <w:proofErr w:type="spellStart"/>
      <w:r w:rsidRPr="00C26607">
        <w:rPr>
          <w:rFonts w:ascii="Times New Roman" w:hAnsi="Times New Roman" w:cs="Times New Roman"/>
          <w:sz w:val="24"/>
        </w:rPr>
        <w:t>фриланса</w:t>
      </w:r>
      <w:proofErr w:type="spellEnd"/>
      <w:r w:rsidRPr="00C26607">
        <w:rPr>
          <w:rFonts w:ascii="Times New Roman" w:hAnsi="Times New Roman" w:cs="Times New Roman"/>
          <w:sz w:val="24"/>
        </w:rPr>
        <w:t>. При этом следует констатировать, что молодым специалистам легче адаптироваться к современной системе занятости, развивать необходимые компетенции.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>В то же время необходимо учитывать, что в цифровую эпоху увеличивается нагрузка на работающее население. Специалисту, для того, чтобы оставаться востребованным в своей сфере, необходимо регулярно получать новую информацию, использовать внутренние ресурсы для повышения собственной работоспособности. В отдельных случаях несоразмерность требований работодателей может привести к развитию стресса у сотрудников.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 xml:space="preserve">Международная консалтинговая компания </w:t>
      </w:r>
      <w:proofErr w:type="spellStart"/>
      <w:r w:rsidRPr="00C26607">
        <w:rPr>
          <w:rFonts w:ascii="Times New Roman" w:hAnsi="Times New Roman" w:cs="Times New Roman"/>
          <w:sz w:val="24"/>
        </w:rPr>
        <w:t>McKinsey</w:t>
      </w:r>
      <w:proofErr w:type="spellEnd"/>
      <w:r w:rsidRPr="00C26607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C26607">
        <w:rPr>
          <w:rFonts w:ascii="Times New Roman" w:hAnsi="Times New Roman" w:cs="Times New Roman"/>
          <w:sz w:val="24"/>
        </w:rPr>
        <w:t>Company</w:t>
      </w:r>
      <w:proofErr w:type="spellEnd"/>
      <w:r w:rsidRPr="00C26607">
        <w:rPr>
          <w:rFonts w:ascii="Times New Roman" w:hAnsi="Times New Roman" w:cs="Times New Roman"/>
          <w:sz w:val="24"/>
        </w:rPr>
        <w:t xml:space="preserve"> опубликовали прогноз, в соответствии с которым многие страны, с развивающейся и с развитой экономикой, в наступающую декаду ждёт немыслимый рост численности безработных среди средн</w:t>
      </w:r>
      <w:proofErr w:type="gramStart"/>
      <w:r w:rsidRPr="00C26607">
        <w:rPr>
          <w:rFonts w:ascii="Times New Roman" w:hAnsi="Times New Roman" w:cs="Times New Roman"/>
          <w:sz w:val="24"/>
        </w:rPr>
        <w:t>е-</w:t>
      </w:r>
      <w:proofErr w:type="gramEnd"/>
      <w:r w:rsidRPr="00C26607">
        <w:rPr>
          <w:rFonts w:ascii="Times New Roman" w:hAnsi="Times New Roman" w:cs="Times New Roman"/>
          <w:sz w:val="24"/>
        </w:rPr>
        <w:t xml:space="preserve"> и низкоквалифицированных представителей рынка труда. Международная организация труда дала более чёткий, но удручающий прогноз, в соответствии с которым за ближайшие два года число безработных во всем мире вырастит примерно на 11 миллионов человек, а к концу 2019 года достигнет отметки 212 миллионов человек.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 xml:space="preserve">Мы склоны полагать, что уже в недалёком будущем, машины вытеснят людей из многих специальностей. Предположительно это зависит от того, что соперничество и прочие структурные факторы, распространяющейся повсеместно в рыночной экономике, потребуют от компаний постоянного повышения их результативности и производительности. </w:t>
      </w:r>
      <w:proofErr w:type="gramStart"/>
      <w:r w:rsidRPr="00C26607">
        <w:rPr>
          <w:rFonts w:ascii="Times New Roman" w:hAnsi="Times New Roman" w:cs="Times New Roman"/>
          <w:sz w:val="24"/>
        </w:rPr>
        <w:t>На основании информации, которая была представлена в докладе под названием Популярные профессии будущего, опубликованном в рамках Всемирного экономического форума, нами было отмечено, что автоматизация многих отраслей приведёт к появлению новых рабочих мест, а именно около 1,7 миллионов по всему миру в таких сферах деятельности, как: аналитики, инженеры и разработчики программного обеспечения, а также иные высококомпетентные специалисты.</w:t>
      </w:r>
      <w:proofErr w:type="gramEnd"/>
      <w:r w:rsidRPr="00C26607">
        <w:rPr>
          <w:rFonts w:ascii="Times New Roman" w:hAnsi="Times New Roman" w:cs="Times New Roman"/>
          <w:sz w:val="24"/>
        </w:rPr>
        <w:t xml:space="preserve"> Однако мы склонны полагать, что потребность в таких кадрах приведёт к сокращению примерно пяти миллионов среднеквалифицированных рабочих мест, работу которых будут осуществлять машины. Примечательно, что без работы останется в основном женское население, </w:t>
      </w:r>
      <w:proofErr w:type="gramStart"/>
      <w:r w:rsidRPr="00C26607">
        <w:rPr>
          <w:rFonts w:ascii="Times New Roman" w:hAnsi="Times New Roman" w:cs="Times New Roman"/>
          <w:sz w:val="24"/>
        </w:rPr>
        <w:t>не же</w:t>
      </w:r>
      <w:proofErr w:type="gramEnd"/>
      <w:r w:rsidRPr="00C26607">
        <w:rPr>
          <w:rFonts w:ascii="Times New Roman" w:hAnsi="Times New Roman" w:cs="Times New Roman"/>
          <w:sz w:val="24"/>
        </w:rPr>
        <w:t xml:space="preserve"> ли мужское, ведь в технических отраслях задействовано гораздо больше женщин. А в соответствии с последней статистикой, профессии: программисты, инженеры и математики приобретают сегодня наибольшую популярность.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lastRenderedPageBreak/>
        <w:t>Переход от аналоговой экономики к цифровой, как нам видится, сталкивается с проблемой качественного обеспечения кадровой составляющей на рынке труда. Стоит отметить, что также возникает необходимость в конструировании такого кадрового потенциала, который владел бы новыми компетенциями (знаниями) цифровой экономики: новые выпускники, «старые» кадры, которые способны освоить требуемые временем и положением знания, навыки, умения.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 xml:space="preserve">Важным становится отметить, что </w:t>
      </w:r>
      <w:proofErr w:type="spellStart"/>
      <w:r w:rsidRPr="00C26607">
        <w:rPr>
          <w:rFonts w:ascii="Times New Roman" w:hAnsi="Times New Roman" w:cs="Times New Roman"/>
          <w:sz w:val="24"/>
        </w:rPr>
        <w:t>цифровизация</w:t>
      </w:r>
      <w:proofErr w:type="spellEnd"/>
      <w:r w:rsidRPr="00C26607">
        <w:rPr>
          <w:rFonts w:ascii="Times New Roman" w:hAnsi="Times New Roman" w:cs="Times New Roman"/>
          <w:sz w:val="24"/>
        </w:rPr>
        <w:t xml:space="preserve"> российской экономики ставит важность адаптации к новым условиям для работников и работодателей на главенствующие позиции. Мы полагаем, что </w:t>
      </w:r>
      <w:proofErr w:type="spellStart"/>
      <w:r w:rsidRPr="00C26607">
        <w:rPr>
          <w:rFonts w:ascii="Times New Roman" w:hAnsi="Times New Roman" w:cs="Times New Roman"/>
          <w:sz w:val="24"/>
        </w:rPr>
        <w:t>цифровизация</w:t>
      </w:r>
      <w:proofErr w:type="spellEnd"/>
      <w:r w:rsidRPr="00C26607">
        <w:rPr>
          <w:rFonts w:ascii="Times New Roman" w:hAnsi="Times New Roman" w:cs="Times New Roman"/>
          <w:sz w:val="24"/>
        </w:rPr>
        <w:t xml:space="preserve"> в мелких сферах труда и в целых отраслях в небольшие сроки приведёт к частичной замене человеческого труда машинным и высвобождению наибольшей доли рабочей силы, что поспособствует, как нам видится, созданию новых трудностей для всех участников трудовых отношений. Однако наличие цифровых основ сумеют оказать и заметное позитивное воздействие на рынок труда: они облегчат поиск кадров, уменьшат время на поиск работы, увеличат производительность труда сотрудников, улучшат ситуацию с вовлеченностью кадров в экономику с помощью дистанционных рабочих мест и обеспечат доступ к качественному образованию. Важно скоординировать слаженность воздействия по подготовке к наступающим изменениям между государством, бизнесом и учебными заведениями, а также переподготовке и трудоустройству высвобождаемого персонала.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 xml:space="preserve">Стоит помнить, что нынешний рынок труда в России будет направлен в сторону создания более высокотехнологичных рабочих мест, в условиях перехода на цифровую экономику. Система образования также должна изменяться, подготавливая компетентные и квалифицированные кадры, которые способны работать с объёмными данными и с современными высокотехнологичными приборами. </w:t>
      </w:r>
      <w:proofErr w:type="gramStart"/>
      <w:r w:rsidRPr="00C26607">
        <w:rPr>
          <w:rFonts w:ascii="Times New Roman" w:hAnsi="Times New Roman" w:cs="Times New Roman"/>
          <w:sz w:val="24"/>
        </w:rPr>
        <w:t>В ближайшие пару лет экономический уклад и рынки труда будут формироваться под воздействием цифровых трендов, которые уже воздействуют на систему занятости в мировой экономике и продолжают стимулировать дальнейшие существенные изменения в среднесрочной перспективе.</w:t>
      </w:r>
      <w:proofErr w:type="gramEnd"/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 xml:space="preserve">До сегодняшнего дня отечественный рынок труда буквально не изменялся под влиянием цифровых технологий и отреагировал лишь на финансовый упадок не столько уменьшением рабочих мест, сколько снижением общего уровня заработной платы. Однако скорость процесса </w:t>
      </w:r>
      <w:proofErr w:type="spellStart"/>
      <w:r w:rsidRPr="00C26607">
        <w:rPr>
          <w:rFonts w:ascii="Times New Roman" w:hAnsi="Times New Roman" w:cs="Times New Roman"/>
          <w:sz w:val="24"/>
        </w:rPr>
        <w:t>цифровизации</w:t>
      </w:r>
      <w:proofErr w:type="spellEnd"/>
      <w:r w:rsidRPr="00C26607">
        <w:rPr>
          <w:rFonts w:ascii="Times New Roman" w:hAnsi="Times New Roman" w:cs="Times New Roman"/>
          <w:sz w:val="24"/>
        </w:rPr>
        <w:t xml:space="preserve"> экономики </w:t>
      </w:r>
      <w:proofErr w:type="gramStart"/>
      <w:r w:rsidRPr="00C26607">
        <w:rPr>
          <w:rFonts w:ascii="Times New Roman" w:hAnsi="Times New Roman" w:cs="Times New Roman"/>
          <w:sz w:val="24"/>
        </w:rPr>
        <w:t>на столько</w:t>
      </w:r>
      <w:proofErr w:type="gramEnd"/>
      <w:r w:rsidRPr="00C26607">
        <w:rPr>
          <w:rFonts w:ascii="Times New Roman" w:hAnsi="Times New Roman" w:cs="Times New Roman"/>
          <w:sz w:val="24"/>
        </w:rPr>
        <w:t xml:space="preserve"> велика, что ставит перед отраслями и государством новые задачи, с которыми они ранее и не сталкивались. Отметим, что значительное количество рабочих мест может оказаться под угрозой исчезновения ввиду дальнейшей цифровой модификации секторов экономики, внедрения систем автоматизации и роботизации, увеличения производительности труда и замещения физических каналов обслуживания цифровыми.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gramStart"/>
      <w:r w:rsidRPr="00C26607">
        <w:rPr>
          <w:rFonts w:ascii="Times New Roman" w:hAnsi="Times New Roman" w:cs="Times New Roman"/>
          <w:sz w:val="24"/>
        </w:rPr>
        <w:t xml:space="preserve">В отчёте «Цифровая Россия: новая реальность», уже к 2036 году будет возможно автоматизировано от 2 до 48% работы, выраженной в чел/часах, а к 2066 году эта доля может </w:t>
      </w:r>
      <w:r w:rsidRPr="00C26607">
        <w:rPr>
          <w:rFonts w:ascii="Times New Roman" w:hAnsi="Times New Roman" w:cs="Times New Roman"/>
          <w:sz w:val="24"/>
        </w:rPr>
        <w:lastRenderedPageBreak/>
        <w:t>достичь от 46 до 99%. Мы склоны полагать, что данный вид изменений коснётся в первую очередь мест, требующих средней квалификации, поскольку проще всего автоматизировать те виды работ, которые требуют выполнения предсказуемых</w:t>
      </w:r>
      <w:proofErr w:type="gramEnd"/>
      <w:r w:rsidRPr="00C26607">
        <w:rPr>
          <w:rFonts w:ascii="Times New Roman" w:hAnsi="Times New Roman" w:cs="Times New Roman"/>
          <w:sz w:val="24"/>
        </w:rPr>
        <w:t xml:space="preserve"> повторяющихся физических операций, а также деятельность по сбору, систематизации и анализу информации. Для занятости в сегментах, требующих низкой квалификации, будет наблюдаться рост соперничества за рабочие места. Вместе с тем будет, мы полагаем, постепенное увеличение нагрузки на высококвалифицированные кадры. К 2025 году характер конкуренции за кадры, значительно изменится с учётом старения населения и выходом на рынок труда молодых работников 1997 года рождения и младше. В связи с быстрым развитием технологий опыт старших поколений станет невостребованным, но актуален для новых поколений. К 2025 году вышеупомянутое поколение будет составлять около 25% всей рабочей силы. Это люди, чья квалифицированность сможет вытеснить с рынка тех людей, чьи компетенции могут быть заменены программным обеспечением или искусственным интеллектом. Данные преобразования в экономике могут </w:t>
      </w:r>
      <w:proofErr w:type="gramStart"/>
      <w:r w:rsidRPr="00C26607">
        <w:rPr>
          <w:rFonts w:ascii="Times New Roman" w:hAnsi="Times New Roman" w:cs="Times New Roman"/>
          <w:sz w:val="24"/>
        </w:rPr>
        <w:t>коснутся</w:t>
      </w:r>
      <w:proofErr w:type="gramEnd"/>
      <w:r w:rsidRPr="00C26607">
        <w:rPr>
          <w:rFonts w:ascii="Times New Roman" w:hAnsi="Times New Roman" w:cs="Times New Roman"/>
          <w:sz w:val="24"/>
        </w:rPr>
        <w:t xml:space="preserve"> не только монотонных рутинных профессий, но и целый ряд творческих сфер деятельности.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>От современного поколения представителей многих профессий будут требоваться цифровая грамотность, способность искать, создавать, обрабатывать, использовать, делиться и продавать данные. Профессиональные навыки цифровой грамотности крайне дефицитны сейчас, и нехватка будет только возрастать [3].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 xml:space="preserve">Чтобы оставаться конкурентоспособным, как нам видится, искателю престижной работы нужно будет уметь (учиться) взаимодействовать с другими людьми, то есть работать в </w:t>
      </w:r>
      <w:proofErr w:type="spellStart"/>
      <w:r w:rsidRPr="00C26607">
        <w:rPr>
          <w:rFonts w:ascii="Times New Roman" w:hAnsi="Times New Roman" w:cs="Times New Roman"/>
          <w:sz w:val="24"/>
        </w:rPr>
        <w:t>мультикультурном</w:t>
      </w:r>
      <w:proofErr w:type="spellEnd"/>
      <w:r w:rsidRPr="00C26607">
        <w:rPr>
          <w:rFonts w:ascii="Times New Roman" w:hAnsi="Times New Roman" w:cs="Times New Roman"/>
          <w:sz w:val="24"/>
        </w:rPr>
        <w:t xml:space="preserve"> пространстве. Кроме того, необходимо иметь чуткость, концентрацию и умение управлять вниманием, иметь способность </w:t>
      </w:r>
      <w:proofErr w:type="gramStart"/>
      <w:r w:rsidRPr="00C26607">
        <w:rPr>
          <w:rFonts w:ascii="Times New Roman" w:hAnsi="Times New Roman" w:cs="Times New Roman"/>
          <w:sz w:val="24"/>
        </w:rPr>
        <w:t>различать факты от вымысла</w:t>
      </w:r>
      <w:proofErr w:type="gramEnd"/>
      <w:r w:rsidRPr="00C26607">
        <w:rPr>
          <w:rFonts w:ascii="Times New Roman" w:hAnsi="Times New Roman" w:cs="Times New Roman"/>
          <w:sz w:val="24"/>
        </w:rPr>
        <w:t xml:space="preserve">, работать и руководствоваться информацией и информационными ресурсами в современных информационных средах, медиа, социальных сетях, маркетинговых и аналитических средах. Стадии и темпы подготовки и переобучения сотрудников для новой экономической эпохи в нашей стране ничтожно малы, чем темпы развития </w:t>
      </w:r>
      <w:proofErr w:type="spellStart"/>
      <w:r w:rsidRPr="00C26607">
        <w:rPr>
          <w:rFonts w:ascii="Times New Roman" w:hAnsi="Times New Roman" w:cs="Times New Roman"/>
          <w:sz w:val="24"/>
        </w:rPr>
        <w:t>цифровизации</w:t>
      </w:r>
      <w:proofErr w:type="spellEnd"/>
      <w:r w:rsidRPr="00C26607">
        <w:rPr>
          <w:rFonts w:ascii="Times New Roman" w:hAnsi="Times New Roman" w:cs="Times New Roman"/>
          <w:sz w:val="24"/>
        </w:rPr>
        <w:t xml:space="preserve"> самой экономики. В данный момент рынок труда столкнулся с проблемой избыточного предложения состоявшихся кадров, которых «переучить» весьма затруднительно. В мире, в это же время, обратная тенденция.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 xml:space="preserve">Становится весьма очевидным тот факт, что высококвалифицированные специалисты для прогресса цифровой экономики «не растут на деревьях». Эти работники будут сформировываться в образовательных мероприятиях, под воздействием </w:t>
      </w:r>
      <w:proofErr w:type="spellStart"/>
      <w:r w:rsidRPr="00C26607">
        <w:rPr>
          <w:rFonts w:ascii="Times New Roman" w:hAnsi="Times New Roman" w:cs="Times New Roman"/>
          <w:sz w:val="24"/>
        </w:rPr>
        <w:t>брендирования</w:t>
      </w:r>
      <w:proofErr w:type="spellEnd"/>
      <w:r w:rsidRPr="00C26607">
        <w:rPr>
          <w:rFonts w:ascii="Times New Roman" w:hAnsi="Times New Roman" w:cs="Times New Roman"/>
          <w:sz w:val="24"/>
        </w:rPr>
        <w:t xml:space="preserve"> научно-технологических тенденций. Явной становится стратегическая роль кадрового потенциала в формировании цифровой составляющей ведущих отраслей экономики. Спрос на цифровую грамотность, на наш взгляд, подчёркивает модификацию общества из индустриального — в общество, основанное на знаниях, которые в результате становятся бесценными и должны воспроизводиться путём </w:t>
      </w:r>
      <w:r w:rsidRPr="00C26607">
        <w:rPr>
          <w:rFonts w:ascii="Times New Roman" w:hAnsi="Times New Roman" w:cs="Times New Roman"/>
          <w:sz w:val="24"/>
        </w:rPr>
        <w:lastRenderedPageBreak/>
        <w:t>непрерывного обучения.</w:t>
      </w:r>
    </w:p>
    <w:p w:rsidR="002572BA" w:rsidRPr="00C26607" w:rsidRDefault="002572BA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572BA" w:rsidRPr="00C26607" w:rsidRDefault="00C26607" w:rsidP="00C26607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C26607">
        <w:rPr>
          <w:rFonts w:ascii="Times New Roman" w:hAnsi="Times New Roman" w:cs="Times New Roman"/>
          <w:b/>
          <w:bCs/>
          <w:sz w:val="32"/>
        </w:rPr>
        <w:t>ВЫВОД</w:t>
      </w:r>
    </w:p>
    <w:p w:rsidR="002572BA" w:rsidRPr="00C26607" w:rsidRDefault="002572BA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>Необходимо понять, что переход на новые технологии неотвратим. От того, как быстро нам предстоит понять необходимость внедрения современных технологий в повседневную работу и трудовую занятость, зависит скорость и успех этой самой технической революции. Мы склоны полагать, что компаниям будут вынуждены осознать эту реальность, изменить формат, начать работать так же, как новые цифровые сервисы, обучить персонал работе с новыми внедрёнными технологиями, ввести поощрение для персонала, который освоил новые технологии.</w:t>
      </w:r>
    </w:p>
    <w:p w:rsidR="002572BA" w:rsidRPr="00C26607" w:rsidRDefault="00B81AF2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6607">
        <w:rPr>
          <w:rFonts w:ascii="Times New Roman" w:hAnsi="Times New Roman" w:cs="Times New Roman"/>
          <w:sz w:val="24"/>
        </w:rPr>
        <w:t>Таким образом, мы убеждены, что главная концепция, которую необходимо развивать - это способность к непрерывному обучению, готовность осваивать новые знания по нововведённым технологиям. Данный фактор является основополагающим для успешного профессионального роста в новом цифровом мире.</w:t>
      </w:r>
    </w:p>
    <w:p w:rsidR="002572BA" w:rsidRPr="00C26607" w:rsidRDefault="002572BA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572BA" w:rsidRPr="00C26607" w:rsidRDefault="00C26607" w:rsidP="00C26607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C26607">
        <w:rPr>
          <w:rFonts w:ascii="Times New Roman" w:hAnsi="Times New Roman" w:cs="Times New Roman"/>
          <w:b/>
          <w:bCs/>
          <w:sz w:val="32"/>
        </w:rPr>
        <w:t>СПИСОК ИСПОЛЬЗОВАННЫХ ИСТОЧНИКОВ</w:t>
      </w:r>
    </w:p>
    <w:p w:rsidR="002572BA" w:rsidRPr="00C26607" w:rsidRDefault="002572BA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572BA" w:rsidRPr="00C26607" w:rsidRDefault="009B5D15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="00B81AF2" w:rsidRPr="00C26607">
        <w:rPr>
          <w:rFonts w:ascii="Times New Roman" w:hAnsi="Times New Roman" w:cs="Times New Roman"/>
          <w:sz w:val="24"/>
        </w:rPr>
        <w:t>Башина</w:t>
      </w:r>
      <w:proofErr w:type="spellEnd"/>
      <w:r w:rsidR="00B81AF2" w:rsidRPr="00C26607">
        <w:rPr>
          <w:rFonts w:ascii="Times New Roman" w:hAnsi="Times New Roman" w:cs="Times New Roman"/>
          <w:sz w:val="24"/>
        </w:rPr>
        <w:t xml:space="preserve"> О. Э., Васютина Е. С., </w:t>
      </w:r>
      <w:proofErr w:type="spellStart"/>
      <w:r w:rsidR="00B81AF2" w:rsidRPr="00C26607">
        <w:rPr>
          <w:rFonts w:ascii="Times New Roman" w:hAnsi="Times New Roman" w:cs="Times New Roman"/>
          <w:sz w:val="24"/>
        </w:rPr>
        <w:t>Матраева</w:t>
      </w:r>
      <w:proofErr w:type="spellEnd"/>
      <w:r w:rsidR="00B81AF2" w:rsidRPr="00C26607">
        <w:rPr>
          <w:rFonts w:ascii="Times New Roman" w:hAnsi="Times New Roman" w:cs="Times New Roman"/>
          <w:sz w:val="24"/>
        </w:rPr>
        <w:t xml:space="preserve"> Л. В. Трансформация экономической и трудовой модели поведения современной молодежи в условиях становления цифрового общества. // Знание. Понимание. Умение. — 2018. — № 3. –С. 133–145. </w:t>
      </w:r>
    </w:p>
    <w:p w:rsidR="002572BA" w:rsidRPr="00C26607" w:rsidRDefault="009B5D15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 w:rsidR="00B81AF2" w:rsidRPr="00C26607">
        <w:rPr>
          <w:rFonts w:ascii="Times New Roman" w:hAnsi="Times New Roman" w:cs="Times New Roman"/>
          <w:sz w:val="24"/>
        </w:rPr>
        <w:t>Заварзина</w:t>
      </w:r>
      <w:proofErr w:type="spellEnd"/>
      <w:r w:rsidR="00B81AF2" w:rsidRPr="00C26607">
        <w:rPr>
          <w:rFonts w:ascii="Times New Roman" w:hAnsi="Times New Roman" w:cs="Times New Roman"/>
          <w:sz w:val="24"/>
        </w:rPr>
        <w:t xml:space="preserve"> А. А. Цифровая экономика: особенности и тенденции развития // Научные исследования и разработки студентов: материалы VII </w:t>
      </w:r>
      <w:proofErr w:type="spellStart"/>
      <w:r w:rsidR="00B81AF2" w:rsidRPr="00C26607">
        <w:rPr>
          <w:rFonts w:ascii="Times New Roman" w:hAnsi="Times New Roman" w:cs="Times New Roman"/>
          <w:sz w:val="24"/>
        </w:rPr>
        <w:t>Междунар</w:t>
      </w:r>
      <w:proofErr w:type="spellEnd"/>
      <w:r w:rsidR="00B81AF2" w:rsidRPr="00C2660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81AF2" w:rsidRPr="00C26607">
        <w:rPr>
          <w:rFonts w:ascii="Times New Roman" w:hAnsi="Times New Roman" w:cs="Times New Roman"/>
          <w:sz w:val="24"/>
        </w:rPr>
        <w:t>студенч</w:t>
      </w:r>
      <w:proofErr w:type="spellEnd"/>
      <w:r w:rsidR="00B81AF2" w:rsidRPr="00C26607">
        <w:rPr>
          <w:rFonts w:ascii="Times New Roman" w:hAnsi="Times New Roman" w:cs="Times New Roman"/>
          <w:sz w:val="24"/>
        </w:rPr>
        <w:t>. науч</w:t>
      </w:r>
      <w:proofErr w:type="gramStart"/>
      <w:r w:rsidR="00B81AF2" w:rsidRPr="00C26607">
        <w:rPr>
          <w:rFonts w:ascii="Times New Roman" w:hAnsi="Times New Roman" w:cs="Times New Roman"/>
          <w:sz w:val="24"/>
        </w:rPr>
        <w:t>.-</w:t>
      </w:r>
      <w:proofErr w:type="spellStart"/>
      <w:proofErr w:type="gramEnd"/>
      <w:r w:rsidR="00B81AF2" w:rsidRPr="00C26607">
        <w:rPr>
          <w:rFonts w:ascii="Times New Roman" w:hAnsi="Times New Roman" w:cs="Times New Roman"/>
          <w:sz w:val="24"/>
        </w:rPr>
        <w:t>практ</w:t>
      </w:r>
      <w:proofErr w:type="spellEnd"/>
      <w:r w:rsidR="00B81AF2" w:rsidRPr="00C2660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81AF2" w:rsidRPr="00C26607">
        <w:rPr>
          <w:rFonts w:ascii="Times New Roman" w:hAnsi="Times New Roman" w:cs="Times New Roman"/>
          <w:sz w:val="24"/>
        </w:rPr>
        <w:t>конф</w:t>
      </w:r>
      <w:proofErr w:type="spellEnd"/>
      <w:r w:rsidR="00B81AF2" w:rsidRPr="00C26607">
        <w:rPr>
          <w:rFonts w:ascii="Times New Roman" w:hAnsi="Times New Roman" w:cs="Times New Roman"/>
          <w:sz w:val="24"/>
        </w:rPr>
        <w:t xml:space="preserve">. (Чебоксары, 18 мая 2018 г.) / </w:t>
      </w:r>
      <w:proofErr w:type="spellStart"/>
      <w:r w:rsidR="00B81AF2" w:rsidRPr="00C26607">
        <w:rPr>
          <w:rFonts w:ascii="Times New Roman" w:hAnsi="Times New Roman" w:cs="Times New Roman"/>
          <w:sz w:val="24"/>
        </w:rPr>
        <w:t>редкол</w:t>
      </w:r>
      <w:proofErr w:type="spellEnd"/>
      <w:r w:rsidR="00B81AF2" w:rsidRPr="00C26607">
        <w:rPr>
          <w:rFonts w:ascii="Times New Roman" w:hAnsi="Times New Roman" w:cs="Times New Roman"/>
          <w:sz w:val="24"/>
        </w:rPr>
        <w:t>.: О. Н. Широков [и др.] — Чебоксары: ЦНС «</w:t>
      </w:r>
      <w:proofErr w:type="spellStart"/>
      <w:r w:rsidR="00B81AF2" w:rsidRPr="00C26607">
        <w:rPr>
          <w:rFonts w:ascii="Times New Roman" w:hAnsi="Times New Roman" w:cs="Times New Roman"/>
          <w:sz w:val="24"/>
        </w:rPr>
        <w:t>Интерактив</w:t>
      </w:r>
      <w:proofErr w:type="spellEnd"/>
      <w:r w:rsidR="00B81AF2" w:rsidRPr="00C26607">
        <w:rPr>
          <w:rFonts w:ascii="Times New Roman" w:hAnsi="Times New Roman" w:cs="Times New Roman"/>
          <w:sz w:val="24"/>
        </w:rPr>
        <w:t xml:space="preserve"> плюс», 2018. — С. 253–256. </w:t>
      </w:r>
    </w:p>
    <w:p w:rsidR="002572BA" w:rsidRPr="00C26607" w:rsidRDefault="009B5D15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proofErr w:type="gramStart"/>
      <w:r w:rsidR="00B81AF2" w:rsidRPr="00C26607">
        <w:rPr>
          <w:rFonts w:ascii="Times New Roman" w:hAnsi="Times New Roman" w:cs="Times New Roman"/>
          <w:sz w:val="24"/>
        </w:rPr>
        <w:t>Земцов</w:t>
      </w:r>
      <w:proofErr w:type="spellEnd"/>
      <w:r w:rsidR="00B81AF2" w:rsidRPr="00C26607">
        <w:rPr>
          <w:rFonts w:ascii="Times New Roman" w:hAnsi="Times New Roman" w:cs="Times New Roman"/>
          <w:sz w:val="24"/>
        </w:rPr>
        <w:t xml:space="preserve"> С. Риски </w:t>
      </w:r>
      <w:proofErr w:type="spellStart"/>
      <w:r w:rsidR="00B81AF2" w:rsidRPr="00C26607">
        <w:rPr>
          <w:rFonts w:ascii="Times New Roman" w:hAnsi="Times New Roman" w:cs="Times New Roman"/>
          <w:sz w:val="24"/>
        </w:rPr>
        <w:t>цифровизации</w:t>
      </w:r>
      <w:proofErr w:type="spellEnd"/>
      <w:r w:rsidR="00B81AF2" w:rsidRPr="00C26607">
        <w:rPr>
          <w:rFonts w:ascii="Times New Roman" w:hAnsi="Times New Roman" w:cs="Times New Roman"/>
          <w:sz w:val="24"/>
        </w:rPr>
        <w:t xml:space="preserve"> и адаптация региональных рынков труда в России [// Форсайт. — 2019.</w:t>
      </w:r>
      <w:proofErr w:type="gramEnd"/>
      <w:r w:rsidR="00B81AF2" w:rsidRPr="00C26607">
        <w:rPr>
          <w:rFonts w:ascii="Times New Roman" w:hAnsi="Times New Roman" w:cs="Times New Roman"/>
          <w:sz w:val="24"/>
        </w:rPr>
        <w:t xml:space="preserve"> — Т. 13. — № 2. — С. 80–86. </w:t>
      </w:r>
    </w:p>
    <w:p w:rsidR="002572BA" w:rsidRPr="00C26607" w:rsidRDefault="009B5D15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="00B81AF2" w:rsidRPr="00C26607">
        <w:rPr>
          <w:rFonts w:ascii="Times New Roman" w:hAnsi="Times New Roman" w:cs="Times New Roman"/>
          <w:sz w:val="24"/>
        </w:rPr>
        <w:t xml:space="preserve">Кобяков А. Вызовы XXI века: как меняет мир четвертая промышленная революция. — Режим доступа: www.rbc.ru/opinions/economics/12/02/2016/ 56bd9a4a9a79474ca8d33733. </w:t>
      </w:r>
      <w:proofErr w:type="spellStart"/>
      <w:r w:rsidR="00B81AF2" w:rsidRPr="00C26607">
        <w:rPr>
          <w:rFonts w:ascii="Times New Roman" w:hAnsi="Times New Roman" w:cs="Times New Roman"/>
          <w:sz w:val="24"/>
        </w:rPr>
        <w:t>Сизова</w:t>
      </w:r>
      <w:proofErr w:type="spellEnd"/>
      <w:r w:rsidR="00B81AF2" w:rsidRPr="00C26607">
        <w:rPr>
          <w:rFonts w:ascii="Times New Roman" w:hAnsi="Times New Roman" w:cs="Times New Roman"/>
          <w:sz w:val="24"/>
        </w:rPr>
        <w:t xml:space="preserve">, И. Л. Труд и занятость в цифровой экономике: проблемы российского рынка труда / И. Л. </w:t>
      </w:r>
    </w:p>
    <w:p w:rsidR="002572BA" w:rsidRPr="00C26607" w:rsidRDefault="009B5D15" w:rsidP="00C266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proofErr w:type="spellStart"/>
      <w:r w:rsidR="00B81AF2" w:rsidRPr="00C26607">
        <w:rPr>
          <w:rFonts w:ascii="Times New Roman" w:hAnsi="Times New Roman" w:cs="Times New Roman"/>
          <w:sz w:val="24"/>
        </w:rPr>
        <w:t>Сизова</w:t>
      </w:r>
      <w:proofErr w:type="spellEnd"/>
      <w:r w:rsidR="00B81AF2" w:rsidRPr="00C26607">
        <w:rPr>
          <w:rFonts w:ascii="Times New Roman" w:hAnsi="Times New Roman" w:cs="Times New Roman"/>
          <w:sz w:val="24"/>
        </w:rPr>
        <w:t xml:space="preserve">, Т. М. </w:t>
      </w:r>
      <w:proofErr w:type="spellStart"/>
      <w:r w:rsidR="00B81AF2" w:rsidRPr="00C26607">
        <w:rPr>
          <w:rFonts w:ascii="Times New Roman" w:hAnsi="Times New Roman" w:cs="Times New Roman"/>
          <w:sz w:val="24"/>
        </w:rPr>
        <w:t>Хусяинов</w:t>
      </w:r>
      <w:proofErr w:type="spellEnd"/>
      <w:r w:rsidR="00B81AF2" w:rsidRPr="00C26607">
        <w:rPr>
          <w:rFonts w:ascii="Times New Roman" w:hAnsi="Times New Roman" w:cs="Times New Roman"/>
          <w:sz w:val="24"/>
        </w:rPr>
        <w:t xml:space="preserve"> // Вестник СПбГУ. Социология. — 2017. — Т. 10. — </w:t>
      </w:r>
      <w:proofErr w:type="spellStart"/>
      <w:r w:rsidR="00B81AF2" w:rsidRPr="00C26607">
        <w:rPr>
          <w:rFonts w:ascii="Times New Roman" w:hAnsi="Times New Roman" w:cs="Times New Roman"/>
          <w:sz w:val="24"/>
        </w:rPr>
        <w:t>Вып</w:t>
      </w:r>
      <w:proofErr w:type="spellEnd"/>
      <w:r w:rsidR="00B81AF2" w:rsidRPr="00C26607">
        <w:rPr>
          <w:rFonts w:ascii="Times New Roman" w:hAnsi="Times New Roman" w:cs="Times New Roman"/>
          <w:sz w:val="24"/>
        </w:rPr>
        <w:t xml:space="preserve">. 4. — С. 376–396. </w:t>
      </w:r>
    </w:p>
    <w:p w:rsidR="002572BA" w:rsidRPr="00C26607" w:rsidRDefault="009B5D15" w:rsidP="003C02D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 w:rsidR="00B81AF2" w:rsidRPr="00C26607">
        <w:rPr>
          <w:rFonts w:ascii="Times New Roman" w:hAnsi="Times New Roman" w:cs="Times New Roman"/>
          <w:sz w:val="24"/>
        </w:rPr>
        <w:t>Волкова, Д. С. Рынок труда в эпоху цифровой экономики / Д. С. Волкова. — Текст</w:t>
      </w:r>
      <w:proofErr w:type="gramStart"/>
      <w:r w:rsidR="00B81AF2" w:rsidRPr="00C26607">
        <w:rPr>
          <w:rFonts w:ascii="Times New Roman" w:hAnsi="Times New Roman" w:cs="Times New Roman"/>
          <w:sz w:val="24"/>
        </w:rPr>
        <w:t xml:space="preserve"> :</w:t>
      </w:r>
      <w:proofErr w:type="gramEnd"/>
      <w:r w:rsidR="00B81AF2" w:rsidRPr="00C26607">
        <w:rPr>
          <w:rFonts w:ascii="Times New Roman" w:hAnsi="Times New Roman" w:cs="Times New Roman"/>
          <w:sz w:val="24"/>
        </w:rPr>
        <w:t xml:space="preserve"> непосредственный // Молодой ученый. — 2020. — № 7 (297). — С. 158-160. — URL: https://moluch.ru/archive/297/67412/ (дата обращения: 30.01.2023).</w:t>
      </w:r>
      <w:bookmarkStart w:id="3" w:name="_GoBack"/>
      <w:bookmarkEnd w:id="3"/>
    </w:p>
    <w:sectPr w:rsidR="002572BA" w:rsidRPr="00C26607">
      <w:headerReference w:type="default" r:id="rId10"/>
      <w:footerReference w:type="default" r:id="rId11"/>
      <w:pgSz w:w="11906" w:h="16838"/>
      <w:pgMar w:top="1134" w:right="567" w:bottom="1134" w:left="1134" w:header="567" w:footer="567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9C7" w:rsidRDefault="001B39C7">
      <w:r>
        <w:separator/>
      </w:r>
    </w:p>
  </w:endnote>
  <w:endnote w:type="continuationSeparator" w:id="0">
    <w:p w:rsidR="001B39C7" w:rsidRDefault="001B3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PT Astra Serif">
    <w:altName w:val="Times New Roman"/>
    <w:charset w:val="01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35273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572BA" w:rsidRPr="003C02DD" w:rsidRDefault="003C02DD" w:rsidP="003C02DD">
        <w:pPr>
          <w:pStyle w:val="afff5"/>
          <w:rPr>
            <w:rFonts w:ascii="Times New Roman" w:hAnsi="Times New Roman" w:cs="Times New Roman"/>
            <w:sz w:val="24"/>
          </w:rPr>
        </w:pPr>
        <w:r w:rsidRPr="003C02DD">
          <w:rPr>
            <w:rFonts w:ascii="Times New Roman" w:hAnsi="Times New Roman" w:cs="Times New Roman"/>
            <w:sz w:val="24"/>
          </w:rPr>
          <w:fldChar w:fldCharType="begin"/>
        </w:r>
        <w:r w:rsidRPr="003C02DD">
          <w:rPr>
            <w:rFonts w:ascii="Times New Roman" w:hAnsi="Times New Roman" w:cs="Times New Roman"/>
            <w:sz w:val="24"/>
          </w:rPr>
          <w:instrText>PAGE   \* MERGEFORMAT</w:instrText>
        </w:r>
        <w:r w:rsidRPr="003C02DD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2</w:t>
        </w:r>
        <w:r w:rsidRPr="003C02DD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9C7" w:rsidRDefault="001B39C7">
      <w:r>
        <w:separator/>
      </w:r>
    </w:p>
  </w:footnote>
  <w:footnote w:type="continuationSeparator" w:id="0">
    <w:p w:rsidR="001B39C7" w:rsidRDefault="001B39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2BA" w:rsidRDefault="002572BA" w:rsidP="003C02DD">
    <w:pPr>
      <w:pStyle w:val="afff2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C005F"/>
    <w:multiLevelType w:val="multilevel"/>
    <w:tmpl w:val="B628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E930307"/>
    <w:multiLevelType w:val="multilevel"/>
    <w:tmpl w:val="8842F0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72BA"/>
    <w:rsid w:val="001B39C7"/>
    <w:rsid w:val="001D6D5E"/>
    <w:rsid w:val="002572BA"/>
    <w:rsid w:val="0028412C"/>
    <w:rsid w:val="003C02DD"/>
    <w:rsid w:val="005075EB"/>
    <w:rsid w:val="00723CAF"/>
    <w:rsid w:val="009B5D15"/>
    <w:rsid w:val="00B81AF2"/>
    <w:rsid w:val="00C26607"/>
    <w:rsid w:val="00D2598C"/>
    <w:rsid w:val="00FA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ru-RU" w:bidi="ru-RU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center"/>
    </w:pPr>
    <w:rPr>
      <w:rFonts w:ascii="PT Astra Serif" w:hAnsi="PT Astra Serif"/>
      <w:sz w:val="28"/>
    </w:rPr>
  </w:style>
  <w:style w:type="paragraph" w:styleId="1">
    <w:name w:val="heading 1"/>
    <w:basedOn w:val="a0"/>
    <w:next w:val="a1"/>
    <w:qFormat/>
    <w:pPr>
      <w:outlineLvl w:val="0"/>
    </w:pPr>
  </w:style>
  <w:style w:type="paragraph" w:styleId="2">
    <w:name w:val="heading 2"/>
    <w:basedOn w:val="a0"/>
    <w:next w:val="a2"/>
    <w:qFormat/>
    <w:pPr>
      <w:outlineLvl w:val="1"/>
    </w:pPr>
  </w:style>
  <w:style w:type="paragraph" w:styleId="3">
    <w:name w:val="heading 3"/>
    <w:basedOn w:val="a0"/>
    <w:next w:val="a2"/>
    <w:qFormat/>
    <w:pPr>
      <w:outlineLvl w:val="2"/>
    </w:pPr>
  </w:style>
  <w:style w:type="paragraph" w:styleId="4">
    <w:name w:val="heading 4"/>
    <w:basedOn w:val="a0"/>
    <w:next w:val="a2"/>
    <w:qFormat/>
    <w:pPr>
      <w:outlineLvl w:val="3"/>
    </w:pPr>
  </w:style>
  <w:style w:type="paragraph" w:styleId="5">
    <w:name w:val="heading 5"/>
    <w:basedOn w:val="a0"/>
    <w:next w:val="a2"/>
    <w:qFormat/>
    <w:pPr>
      <w:outlineLvl w:val="4"/>
    </w:pPr>
  </w:style>
  <w:style w:type="paragraph" w:styleId="6">
    <w:name w:val="heading 6"/>
    <w:basedOn w:val="a0"/>
    <w:next w:val="a2"/>
    <w:qFormat/>
    <w:pPr>
      <w:outlineLvl w:val="5"/>
    </w:pPr>
  </w:style>
  <w:style w:type="paragraph" w:styleId="7">
    <w:name w:val="heading 7"/>
    <w:basedOn w:val="a0"/>
    <w:next w:val="a2"/>
    <w:qFormat/>
    <w:pPr>
      <w:outlineLvl w:val="6"/>
    </w:pPr>
  </w:style>
  <w:style w:type="paragraph" w:styleId="8">
    <w:name w:val="heading 8"/>
    <w:basedOn w:val="a0"/>
    <w:next w:val="a2"/>
    <w:qFormat/>
    <w:pPr>
      <w:outlineLvl w:val="7"/>
    </w:pPr>
  </w:style>
  <w:style w:type="paragraph" w:styleId="9">
    <w:name w:val="heading 9"/>
    <w:basedOn w:val="a0"/>
    <w:next w:val="a2"/>
    <w:qFormat/>
    <w:pPr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Символ нумерации"/>
    <w:qFormat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a8">
    <w:name w:val="Символ сноски"/>
    <w:qFormat/>
  </w:style>
  <w:style w:type="character" w:customStyle="1" w:styleId="a9">
    <w:name w:val="Привязка сноски"/>
    <w:rPr>
      <w:vertAlign w:val="superscript"/>
    </w:rPr>
  </w:style>
  <w:style w:type="character" w:styleId="aa">
    <w:name w:val="page number"/>
  </w:style>
  <w:style w:type="character" w:customStyle="1" w:styleId="ab">
    <w:name w:val="Символы названия"/>
    <w:qFormat/>
  </w:style>
  <w:style w:type="character" w:customStyle="1" w:styleId="ac">
    <w:name w:val="Буквица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d">
    <w:name w:val="Посещённая гиперссылка"/>
    <w:rPr>
      <w:color w:val="800000"/>
      <w:u w:val="single"/>
    </w:rPr>
  </w:style>
  <w:style w:type="character" w:customStyle="1" w:styleId="ae">
    <w:name w:val="Заполнитель"/>
    <w:qFormat/>
    <w:rPr>
      <w:smallCaps/>
      <w:color w:val="008080"/>
      <w:u w:val="dotted"/>
    </w:rPr>
  </w:style>
  <w:style w:type="character" w:customStyle="1" w:styleId="af">
    <w:name w:val="Ссылка указателя"/>
    <w:qFormat/>
  </w:style>
  <w:style w:type="character" w:customStyle="1" w:styleId="af0">
    <w:name w:val="Символ концевой сноски"/>
    <w:qFormat/>
  </w:style>
  <w:style w:type="character" w:customStyle="1" w:styleId="af1">
    <w:name w:val="Нумерация строк"/>
  </w:style>
  <w:style w:type="character" w:customStyle="1" w:styleId="af2">
    <w:name w:val="Основной элемент указателя"/>
    <w:qFormat/>
    <w:rPr>
      <w:b/>
      <w:bCs/>
    </w:rPr>
  </w:style>
  <w:style w:type="character" w:customStyle="1" w:styleId="af3">
    <w:name w:val="Привязка концевой сноски"/>
    <w:rPr>
      <w:vertAlign w:val="superscript"/>
    </w:rPr>
  </w:style>
  <w:style w:type="character" w:customStyle="1" w:styleId="af4">
    <w:name w:val="Фуригана"/>
    <w:qFormat/>
    <w:rPr>
      <w:sz w:val="12"/>
      <w:szCs w:val="12"/>
      <w:u w:val="none"/>
      <w:em w:val="none"/>
    </w:rPr>
  </w:style>
  <w:style w:type="character" w:customStyle="1" w:styleId="af5">
    <w:name w:val="Вертикальное направление символов"/>
    <w:qFormat/>
    <w:rPr>
      <w:eastAsianLayout w:id="-1233611264" w:vert="1"/>
    </w:rPr>
  </w:style>
  <w:style w:type="character" w:styleId="af6">
    <w:name w:val="Emphasis"/>
    <w:qFormat/>
    <w:rPr>
      <w:i/>
      <w:iCs/>
    </w:rPr>
  </w:style>
  <w:style w:type="character" w:customStyle="1" w:styleId="10">
    <w:name w:val="Цитата1"/>
    <w:qFormat/>
    <w:rPr>
      <w:i/>
      <w:iCs/>
    </w:rPr>
  </w:style>
  <w:style w:type="character" w:customStyle="1" w:styleId="af7">
    <w:name w:val="Выделение жирным"/>
    <w:qFormat/>
    <w:rPr>
      <w:b/>
      <w:bCs/>
    </w:rPr>
  </w:style>
  <w:style w:type="character" w:customStyle="1" w:styleId="af8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9">
    <w:name w:val="Пример"/>
    <w:qFormat/>
    <w:rPr>
      <w:rFonts w:ascii="Liberation Mono" w:eastAsia="Liberation Mono" w:hAnsi="Liberation Mono" w:cs="Liberation Mono"/>
    </w:rPr>
  </w:style>
  <w:style w:type="character" w:customStyle="1" w:styleId="afa">
    <w:name w:val="Ввод пользователя"/>
    <w:qFormat/>
    <w:rPr>
      <w:rFonts w:ascii="Liberation Mono" w:eastAsia="Liberation Mono" w:hAnsi="Liberation Mono" w:cs="Liberation Mono"/>
    </w:rPr>
  </w:style>
  <w:style w:type="character" w:customStyle="1" w:styleId="afb">
    <w:name w:val="Переменная"/>
    <w:qFormat/>
    <w:rPr>
      <w:i/>
      <w:iCs/>
    </w:rPr>
  </w:style>
  <w:style w:type="character" w:customStyle="1" w:styleId="afc">
    <w:name w:val="Определение"/>
    <w:qFormat/>
  </w:style>
  <w:style w:type="character" w:customStyle="1" w:styleId="afd">
    <w:name w:val="Непропорциональный текст"/>
    <w:qFormat/>
    <w:rPr>
      <w:rFonts w:ascii="Liberation Mono" w:eastAsia="Liberation Mono" w:hAnsi="Liberation Mono" w:cs="Liberation Mono"/>
    </w:rPr>
  </w:style>
  <w:style w:type="paragraph" w:customStyle="1" w:styleId="a0">
    <w:name w:val="Заголовок"/>
    <w:basedOn w:val="a"/>
    <w:next w:val="a1"/>
    <w:qFormat/>
    <w:rPr>
      <w:b/>
    </w:rPr>
  </w:style>
  <w:style w:type="paragraph" w:styleId="a2">
    <w:name w:val="Body Text"/>
    <w:basedOn w:val="a"/>
    <w:pPr>
      <w:jc w:val="both"/>
    </w:pPr>
  </w:style>
  <w:style w:type="paragraph" w:styleId="afe">
    <w:name w:val="List"/>
    <w:basedOn w:val="a2"/>
  </w:style>
  <w:style w:type="paragraph" w:styleId="aff">
    <w:name w:val="caption"/>
    <w:basedOn w:val="a"/>
    <w:qFormat/>
  </w:style>
  <w:style w:type="paragraph" w:styleId="aff0">
    <w:name w:val="index heading"/>
    <w:basedOn w:val="a0"/>
  </w:style>
  <w:style w:type="paragraph" w:customStyle="1" w:styleId="aff1">
    <w:name w:val="Блочная цитата"/>
    <w:basedOn w:val="a"/>
    <w:qFormat/>
  </w:style>
  <w:style w:type="paragraph" w:styleId="aff2">
    <w:name w:val="Title"/>
    <w:basedOn w:val="a"/>
    <w:next w:val="a1"/>
    <w:qFormat/>
    <w:pPr>
      <w:spacing w:after="170"/>
    </w:pPr>
    <w:rPr>
      <w:b/>
    </w:rPr>
  </w:style>
  <w:style w:type="paragraph" w:styleId="aff3">
    <w:name w:val="Subtitle"/>
    <w:basedOn w:val="a"/>
    <w:next w:val="a1"/>
    <w:qFormat/>
    <w:pPr>
      <w:ind w:left="709"/>
      <w:jc w:val="both"/>
    </w:pPr>
    <w:rPr>
      <w:b/>
    </w:rPr>
  </w:style>
  <w:style w:type="paragraph" w:styleId="a1">
    <w:name w:val="Body Text Indent"/>
    <w:basedOn w:val="a2"/>
    <w:qFormat/>
  </w:style>
  <w:style w:type="paragraph" w:customStyle="1" w:styleId="aff4">
    <w:name w:val="Обратный отступ"/>
    <w:basedOn w:val="a2"/>
    <w:qFormat/>
    <w:pPr>
      <w:tabs>
        <w:tab w:val="left" w:pos="0"/>
      </w:tabs>
    </w:pPr>
  </w:style>
  <w:style w:type="paragraph" w:styleId="aff5">
    <w:name w:val="Salutation"/>
    <w:basedOn w:val="a"/>
  </w:style>
  <w:style w:type="paragraph" w:styleId="aff6">
    <w:name w:val="Signature"/>
    <w:basedOn w:val="a"/>
    <w:pPr>
      <w:tabs>
        <w:tab w:val="right" w:pos="31680"/>
      </w:tabs>
      <w:jc w:val="left"/>
    </w:pPr>
  </w:style>
  <w:style w:type="paragraph" w:customStyle="1" w:styleId="aff7">
    <w:name w:val="Отступы"/>
    <w:basedOn w:val="a2"/>
    <w:qFormat/>
    <w:pPr>
      <w:tabs>
        <w:tab w:val="left" w:pos="0"/>
      </w:tabs>
    </w:pPr>
  </w:style>
  <w:style w:type="paragraph" w:styleId="aff8">
    <w:name w:val="annotation text"/>
    <w:basedOn w:val="a2"/>
    <w:qFormat/>
  </w:style>
  <w:style w:type="paragraph" w:customStyle="1" w:styleId="100">
    <w:name w:val="Заголовок 10"/>
    <w:basedOn w:val="a0"/>
    <w:next w:val="a2"/>
    <w:qFormat/>
  </w:style>
  <w:style w:type="paragraph" w:customStyle="1" w:styleId="11">
    <w:name w:val="Начало нумерованного списка 1"/>
    <w:basedOn w:val="afe"/>
    <w:next w:val="40"/>
    <w:qFormat/>
  </w:style>
  <w:style w:type="paragraph" w:styleId="40">
    <w:name w:val="List Bullet 4"/>
    <w:basedOn w:val="afe"/>
    <w:qFormat/>
  </w:style>
  <w:style w:type="paragraph" w:customStyle="1" w:styleId="12">
    <w:name w:val="Конец нумерованного списка 1"/>
    <w:basedOn w:val="afe"/>
    <w:next w:val="40"/>
    <w:qFormat/>
  </w:style>
  <w:style w:type="paragraph" w:customStyle="1" w:styleId="13">
    <w:name w:val="Продолжение нумерованного списка 1"/>
    <w:basedOn w:val="afe"/>
    <w:qFormat/>
  </w:style>
  <w:style w:type="paragraph" w:customStyle="1" w:styleId="20">
    <w:name w:val="Начало нумерованного списка 2"/>
    <w:basedOn w:val="afe"/>
    <w:next w:val="21"/>
    <w:qFormat/>
  </w:style>
  <w:style w:type="paragraph" w:styleId="21">
    <w:name w:val="List Number 2"/>
    <w:basedOn w:val="afe"/>
    <w:qFormat/>
  </w:style>
  <w:style w:type="paragraph" w:customStyle="1" w:styleId="22">
    <w:name w:val="Конец нумерованного списка 2"/>
    <w:basedOn w:val="afe"/>
    <w:next w:val="21"/>
    <w:qFormat/>
  </w:style>
  <w:style w:type="paragraph" w:customStyle="1" w:styleId="23">
    <w:name w:val="Продолжение нумерованного списка 2"/>
    <w:basedOn w:val="afe"/>
    <w:qFormat/>
  </w:style>
  <w:style w:type="paragraph" w:customStyle="1" w:styleId="30">
    <w:name w:val="Начало нумерованного списка 3"/>
    <w:basedOn w:val="afe"/>
    <w:next w:val="31"/>
    <w:qFormat/>
  </w:style>
  <w:style w:type="paragraph" w:styleId="31">
    <w:name w:val="List Number 3"/>
    <w:basedOn w:val="afe"/>
    <w:qFormat/>
  </w:style>
  <w:style w:type="paragraph" w:customStyle="1" w:styleId="32">
    <w:name w:val="Конец нумерованного списка 3"/>
    <w:basedOn w:val="afe"/>
    <w:next w:val="31"/>
    <w:qFormat/>
  </w:style>
  <w:style w:type="paragraph" w:customStyle="1" w:styleId="33">
    <w:name w:val="Продолжение нумерованного списка 3"/>
    <w:basedOn w:val="afe"/>
    <w:qFormat/>
  </w:style>
  <w:style w:type="paragraph" w:customStyle="1" w:styleId="41">
    <w:name w:val="Начало нумерованного списка 4"/>
    <w:basedOn w:val="afe"/>
    <w:next w:val="42"/>
    <w:qFormat/>
  </w:style>
  <w:style w:type="paragraph" w:styleId="42">
    <w:name w:val="List Number 4"/>
    <w:basedOn w:val="afe"/>
    <w:qFormat/>
  </w:style>
  <w:style w:type="paragraph" w:customStyle="1" w:styleId="43">
    <w:name w:val="Конец нумерованного списка 4"/>
    <w:basedOn w:val="afe"/>
    <w:next w:val="42"/>
    <w:qFormat/>
  </w:style>
  <w:style w:type="paragraph" w:customStyle="1" w:styleId="44">
    <w:name w:val="Продолжение нумерованного списка 4"/>
    <w:basedOn w:val="afe"/>
    <w:qFormat/>
  </w:style>
  <w:style w:type="paragraph" w:customStyle="1" w:styleId="50">
    <w:name w:val="Начало нумерованного списка 5"/>
    <w:basedOn w:val="afe"/>
    <w:next w:val="51"/>
    <w:qFormat/>
  </w:style>
  <w:style w:type="paragraph" w:styleId="51">
    <w:name w:val="List Number 5"/>
    <w:basedOn w:val="afe"/>
    <w:qFormat/>
  </w:style>
  <w:style w:type="paragraph" w:customStyle="1" w:styleId="52">
    <w:name w:val="Конец нумерованного списка 5"/>
    <w:basedOn w:val="afe"/>
    <w:next w:val="51"/>
    <w:qFormat/>
  </w:style>
  <w:style w:type="paragraph" w:customStyle="1" w:styleId="53">
    <w:name w:val="Продолжение нумерованного списка 5"/>
    <w:basedOn w:val="afe"/>
    <w:qFormat/>
  </w:style>
  <w:style w:type="paragraph" w:customStyle="1" w:styleId="14">
    <w:name w:val="Начало маркированного списка 1"/>
    <w:basedOn w:val="afe"/>
    <w:next w:val="34"/>
    <w:qFormat/>
  </w:style>
  <w:style w:type="paragraph" w:styleId="34">
    <w:name w:val="List Bullet 3"/>
    <w:basedOn w:val="afe"/>
    <w:qFormat/>
  </w:style>
  <w:style w:type="paragraph" w:customStyle="1" w:styleId="15">
    <w:name w:val="Конец маркированного списка 1"/>
    <w:basedOn w:val="afe"/>
    <w:next w:val="34"/>
    <w:qFormat/>
  </w:style>
  <w:style w:type="paragraph" w:styleId="aff9">
    <w:name w:val="List Continue"/>
    <w:basedOn w:val="afe"/>
    <w:qFormat/>
  </w:style>
  <w:style w:type="paragraph" w:customStyle="1" w:styleId="24">
    <w:name w:val="Начало маркированного списка 2"/>
    <w:basedOn w:val="afe"/>
    <w:next w:val="34"/>
    <w:qFormat/>
  </w:style>
  <w:style w:type="paragraph" w:customStyle="1" w:styleId="25">
    <w:name w:val="Конец маркированного списка 2"/>
    <w:basedOn w:val="afe"/>
    <w:next w:val="34"/>
    <w:qFormat/>
  </w:style>
  <w:style w:type="paragraph" w:styleId="26">
    <w:name w:val="List Continue 2"/>
    <w:basedOn w:val="afe"/>
    <w:qFormat/>
  </w:style>
  <w:style w:type="paragraph" w:customStyle="1" w:styleId="35">
    <w:name w:val="Начало маркированного списка 3"/>
    <w:basedOn w:val="afe"/>
    <w:next w:val="40"/>
    <w:qFormat/>
  </w:style>
  <w:style w:type="paragraph" w:customStyle="1" w:styleId="36">
    <w:name w:val="Конец маркированного списка 3"/>
    <w:basedOn w:val="afe"/>
    <w:next w:val="40"/>
    <w:qFormat/>
  </w:style>
  <w:style w:type="paragraph" w:styleId="37">
    <w:name w:val="List Continue 3"/>
    <w:basedOn w:val="afe"/>
    <w:qFormat/>
  </w:style>
  <w:style w:type="paragraph" w:customStyle="1" w:styleId="45">
    <w:name w:val="Начало маркированного списка 4"/>
    <w:basedOn w:val="afe"/>
    <w:next w:val="54"/>
    <w:qFormat/>
  </w:style>
  <w:style w:type="paragraph" w:styleId="54">
    <w:name w:val="List Bullet 5"/>
    <w:basedOn w:val="afe"/>
    <w:qFormat/>
  </w:style>
  <w:style w:type="paragraph" w:customStyle="1" w:styleId="46">
    <w:name w:val="Конец маркированного списка 4"/>
    <w:basedOn w:val="afe"/>
    <w:next w:val="54"/>
    <w:qFormat/>
  </w:style>
  <w:style w:type="paragraph" w:styleId="47">
    <w:name w:val="List Continue 4"/>
    <w:basedOn w:val="afe"/>
    <w:qFormat/>
  </w:style>
  <w:style w:type="paragraph" w:customStyle="1" w:styleId="55">
    <w:name w:val="Начало маркированного списка 5"/>
    <w:basedOn w:val="afe"/>
    <w:next w:val="affa"/>
    <w:qFormat/>
  </w:style>
  <w:style w:type="paragraph" w:styleId="affa">
    <w:name w:val="List Number"/>
    <w:basedOn w:val="afe"/>
    <w:qFormat/>
  </w:style>
  <w:style w:type="paragraph" w:customStyle="1" w:styleId="56">
    <w:name w:val="Конец маркированного списка 5"/>
    <w:basedOn w:val="afe"/>
    <w:next w:val="affa"/>
    <w:qFormat/>
  </w:style>
  <w:style w:type="paragraph" w:styleId="57">
    <w:name w:val="List Continue 5"/>
    <w:basedOn w:val="afe"/>
    <w:qFormat/>
  </w:style>
  <w:style w:type="paragraph" w:styleId="16">
    <w:name w:val="index 1"/>
    <w:basedOn w:val="aff0"/>
  </w:style>
  <w:style w:type="paragraph" w:styleId="27">
    <w:name w:val="index 2"/>
    <w:basedOn w:val="aff0"/>
  </w:style>
  <w:style w:type="paragraph" w:styleId="38">
    <w:name w:val="index 3"/>
    <w:basedOn w:val="aff0"/>
  </w:style>
  <w:style w:type="paragraph" w:customStyle="1" w:styleId="affb">
    <w:name w:val="Разделитель предметного указателя"/>
    <w:basedOn w:val="aff0"/>
    <w:qFormat/>
  </w:style>
  <w:style w:type="paragraph" w:styleId="affc">
    <w:name w:val="toa heading"/>
    <w:basedOn w:val="a0"/>
    <w:next w:val="17"/>
    <w:qFormat/>
  </w:style>
  <w:style w:type="paragraph" w:styleId="17">
    <w:name w:val="toc 1"/>
    <w:basedOn w:val="aff0"/>
    <w:pPr>
      <w:tabs>
        <w:tab w:val="right" w:leader="dot" w:pos="9638"/>
      </w:tabs>
    </w:pPr>
  </w:style>
  <w:style w:type="paragraph" w:styleId="28">
    <w:name w:val="toc 2"/>
    <w:basedOn w:val="aff0"/>
    <w:pPr>
      <w:tabs>
        <w:tab w:val="right" w:leader="dot" w:pos="9355"/>
      </w:tabs>
    </w:pPr>
  </w:style>
  <w:style w:type="paragraph" w:styleId="39">
    <w:name w:val="toc 3"/>
    <w:basedOn w:val="aff0"/>
    <w:pPr>
      <w:tabs>
        <w:tab w:val="right" w:leader="dot" w:pos="9072"/>
      </w:tabs>
    </w:pPr>
  </w:style>
  <w:style w:type="paragraph" w:styleId="48">
    <w:name w:val="toc 4"/>
    <w:basedOn w:val="aff0"/>
    <w:pPr>
      <w:tabs>
        <w:tab w:val="right" w:leader="dot" w:pos="8789"/>
      </w:tabs>
    </w:pPr>
  </w:style>
  <w:style w:type="paragraph" w:styleId="58">
    <w:name w:val="toc 5"/>
    <w:basedOn w:val="aff0"/>
    <w:pPr>
      <w:tabs>
        <w:tab w:val="right" w:leader="dot" w:pos="8506"/>
      </w:tabs>
    </w:pPr>
  </w:style>
  <w:style w:type="paragraph" w:customStyle="1" w:styleId="affd">
    <w:name w:val="Заголовок указателей пользователя"/>
    <w:basedOn w:val="a0"/>
    <w:qFormat/>
  </w:style>
  <w:style w:type="paragraph" w:customStyle="1" w:styleId="18">
    <w:name w:val="Указатель пользователя 1"/>
    <w:basedOn w:val="aff0"/>
    <w:qFormat/>
    <w:pPr>
      <w:tabs>
        <w:tab w:val="right" w:leader="dot" w:pos="9638"/>
      </w:tabs>
    </w:pPr>
  </w:style>
  <w:style w:type="paragraph" w:customStyle="1" w:styleId="29">
    <w:name w:val="Указатель пользователя 2"/>
    <w:basedOn w:val="aff0"/>
    <w:qFormat/>
    <w:pPr>
      <w:tabs>
        <w:tab w:val="right" w:leader="dot" w:pos="9355"/>
      </w:tabs>
    </w:pPr>
  </w:style>
  <w:style w:type="paragraph" w:customStyle="1" w:styleId="3a">
    <w:name w:val="Указатель пользователя 3"/>
    <w:basedOn w:val="aff0"/>
    <w:qFormat/>
    <w:pPr>
      <w:tabs>
        <w:tab w:val="right" w:leader="dot" w:pos="9072"/>
      </w:tabs>
    </w:pPr>
  </w:style>
  <w:style w:type="paragraph" w:customStyle="1" w:styleId="49">
    <w:name w:val="Указатель пользователя 4"/>
    <w:basedOn w:val="aff0"/>
    <w:qFormat/>
    <w:pPr>
      <w:tabs>
        <w:tab w:val="right" w:leader="dot" w:pos="8789"/>
      </w:tabs>
    </w:pPr>
  </w:style>
  <w:style w:type="paragraph" w:customStyle="1" w:styleId="59">
    <w:name w:val="Указатель пользователя 5"/>
    <w:basedOn w:val="aff0"/>
    <w:qFormat/>
    <w:pPr>
      <w:tabs>
        <w:tab w:val="right" w:leader="dot" w:pos="8506"/>
      </w:tabs>
    </w:pPr>
  </w:style>
  <w:style w:type="paragraph" w:styleId="60">
    <w:name w:val="toc 6"/>
    <w:basedOn w:val="aff0"/>
    <w:pPr>
      <w:tabs>
        <w:tab w:val="right" w:leader="dot" w:pos="8223"/>
      </w:tabs>
    </w:pPr>
  </w:style>
  <w:style w:type="paragraph" w:styleId="70">
    <w:name w:val="toc 7"/>
    <w:basedOn w:val="aff0"/>
    <w:pPr>
      <w:tabs>
        <w:tab w:val="right" w:leader="dot" w:pos="7940"/>
      </w:tabs>
    </w:pPr>
  </w:style>
  <w:style w:type="paragraph" w:styleId="80">
    <w:name w:val="toc 8"/>
    <w:basedOn w:val="aff0"/>
    <w:pPr>
      <w:tabs>
        <w:tab w:val="right" w:leader="dot" w:pos="7657"/>
      </w:tabs>
    </w:pPr>
  </w:style>
  <w:style w:type="paragraph" w:styleId="90">
    <w:name w:val="toc 9"/>
    <w:basedOn w:val="aff0"/>
    <w:pPr>
      <w:tabs>
        <w:tab w:val="right" w:leader="dot" w:pos="7374"/>
      </w:tabs>
    </w:pPr>
  </w:style>
  <w:style w:type="paragraph" w:customStyle="1" w:styleId="101">
    <w:name w:val="Оглавление 10"/>
    <w:basedOn w:val="aff0"/>
    <w:qFormat/>
    <w:pPr>
      <w:tabs>
        <w:tab w:val="right" w:leader="dot" w:pos="7091"/>
      </w:tabs>
    </w:pPr>
  </w:style>
  <w:style w:type="paragraph" w:customStyle="1" w:styleId="IllustrationIndex1">
    <w:name w:val="Illustration Index 1"/>
    <w:basedOn w:val="aff0"/>
    <w:qFormat/>
    <w:pPr>
      <w:tabs>
        <w:tab w:val="right" w:leader="dot" w:pos="9638"/>
      </w:tabs>
    </w:pPr>
  </w:style>
  <w:style w:type="paragraph" w:customStyle="1" w:styleId="affe">
    <w:name w:val="Заголовок списка объектов"/>
    <w:basedOn w:val="a0"/>
    <w:qFormat/>
  </w:style>
  <w:style w:type="paragraph" w:customStyle="1" w:styleId="19">
    <w:name w:val="Список объектов 1"/>
    <w:basedOn w:val="aff0"/>
    <w:qFormat/>
    <w:pPr>
      <w:tabs>
        <w:tab w:val="right" w:leader="dot" w:pos="9638"/>
      </w:tabs>
    </w:pPr>
  </w:style>
  <w:style w:type="paragraph" w:customStyle="1" w:styleId="afff">
    <w:name w:val="Заголовок списка таблиц"/>
    <w:basedOn w:val="a0"/>
    <w:qFormat/>
  </w:style>
  <w:style w:type="paragraph" w:customStyle="1" w:styleId="1a">
    <w:name w:val="Список таблиц 1"/>
    <w:basedOn w:val="aff0"/>
    <w:qFormat/>
    <w:pPr>
      <w:tabs>
        <w:tab w:val="right" w:leader="dot" w:pos="9638"/>
      </w:tabs>
    </w:pPr>
  </w:style>
  <w:style w:type="paragraph" w:styleId="afff0">
    <w:name w:val="table of authorities"/>
    <w:basedOn w:val="a0"/>
    <w:qFormat/>
  </w:style>
  <w:style w:type="paragraph" w:customStyle="1" w:styleId="1b">
    <w:name w:val="Библиография 1"/>
    <w:basedOn w:val="aff0"/>
    <w:qFormat/>
    <w:pPr>
      <w:tabs>
        <w:tab w:val="right" w:leader="dot" w:pos="9638"/>
      </w:tabs>
    </w:pPr>
  </w:style>
  <w:style w:type="paragraph" w:customStyle="1" w:styleId="61">
    <w:name w:val="Указатель пользователя 6"/>
    <w:basedOn w:val="aff0"/>
    <w:qFormat/>
    <w:pPr>
      <w:tabs>
        <w:tab w:val="right" w:leader="dot" w:pos="8223"/>
      </w:tabs>
    </w:pPr>
  </w:style>
  <w:style w:type="paragraph" w:customStyle="1" w:styleId="71">
    <w:name w:val="Указатель пользователя 7"/>
    <w:basedOn w:val="aff0"/>
    <w:qFormat/>
    <w:pPr>
      <w:tabs>
        <w:tab w:val="right" w:leader="dot" w:pos="7940"/>
      </w:tabs>
    </w:pPr>
  </w:style>
  <w:style w:type="paragraph" w:customStyle="1" w:styleId="81">
    <w:name w:val="Указатель пользователя 8"/>
    <w:basedOn w:val="aff0"/>
    <w:qFormat/>
    <w:pPr>
      <w:tabs>
        <w:tab w:val="right" w:leader="dot" w:pos="7657"/>
      </w:tabs>
    </w:pPr>
  </w:style>
  <w:style w:type="paragraph" w:customStyle="1" w:styleId="91">
    <w:name w:val="Указатель пользователя 9"/>
    <w:basedOn w:val="aff0"/>
    <w:qFormat/>
    <w:pPr>
      <w:tabs>
        <w:tab w:val="right" w:leader="dot" w:pos="7374"/>
      </w:tabs>
    </w:pPr>
  </w:style>
  <w:style w:type="paragraph" w:customStyle="1" w:styleId="102">
    <w:name w:val="Указатель пользователя 10"/>
    <w:basedOn w:val="aff0"/>
    <w:qFormat/>
    <w:pPr>
      <w:tabs>
        <w:tab w:val="right" w:leader="dot" w:pos="7091"/>
      </w:tabs>
    </w:pPr>
  </w:style>
  <w:style w:type="paragraph" w:customStyle="1" w:styleId="aff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f2">
    <w:name w:val="header"/>
    <w:basedOn w:val="a"/>
    <w:pPr>
      <w:tabs>
        <w:tab w:val="center" w:pos="4819"/>
        <w:tab w:val="right" w:pos="9638"/>
      </w:tabs>
    </w:pPr>
  </w:style>
  <w:style w:type="paragraph" w:customStyle="1" w:styleId="afff3">
    <w:name w:val="Верх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4">
    <w:name w:val="Верх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styleId="afff5">
    <w:name w:val="footer"/>
    <w:basedOn w:val="a"/>
    <w:link w:val="afff6"/>
    <w:uiPriority w:val="99"/>
    <w:pPr>
      <w:tabs>
        <w:tab w:val="center" w:pos="4819"/>
        <w:tab w:val="right" w:pos="9638"/>
      </w:tabs>
    </w:pPr>
  </w:style>
  <w:style w:type="paragraph" w:customStyle="1" w:styleId="afff7">
    <w:name w:val="Ниж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8">
    <w:name w:val="Ниж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customStyle="1" w:styleId="afff9">
    <w:name w:val="Содержимое таблицы"/>
    <w:basedOn w:val="a"/>
    <w:qFormat/>
  </w:style>
  <w:style w:type="paragraph" w:customStyle="1" w:styleId="afffa">
    <w:name w:val="Заголовок таблицы"/>
    <w:basedOn w:val="afff9"/>
    <w:qFormat/>
    <w:rPr>
      <w:b/>
    </w:rPr>
  </w:style>
  <w:style w:type="paragraph" w:customStyle="1" w:styleId="afffb">
    <w:name w:val="Иллюстрация"/>
    <w:basedOn w:val="aff"/>
    <w:qFormat/>
  </w:style>
  <w:style w:type="paragraph" w:customStyle="1" w:styleId="afffc">
    <w:name w:val="Таблица"/>
    <w:basedOn w:val="aff"/>
    <w:qFormat/>
  </w:style>
  <w:style w:type="paragraph" w:styleId="afffd">
    <w:name w:val="Plain Text"/>
    <w:basedOn w:val="aff"/>
    <w:qFormat/>
  </w:style>
  <w:style w:type="paragraph" w:customStyle="1" w:styleId="afffe">
    <w:name w:val="Содержимое врезки"/>
    <w:basedOn w:val="a"/>
    <w:qFormat/>
  </w:style>
  <w:style w:type="paragraph" w:styleId="affff">
    <w:name w:val="footnote text"/>
    <w:basedOn w:val="a"/>
    <w:pPr>
      <w:jc w:val="left"/>
    </w:pPr>
  </w:style>
  <w:style w:type="paragraph" w:styleId="affff0">
    <w:name w:val="envelope address"/>
    <w:basedOn w:val="a"/>
  </w:style>
  <w:style w:type="paragraph" w:styleId="2a">
    <w:name w:val="envelope return"/>
    <w:basedOn w:val="a"/>
  </w:style>
  <w:style w:type="paragraph" w:styleId="affff1">
    <w:name w:val="endnote text"/>
    <w:basedOn w:val="a"/>
  </w:style>
  <w:style w:type="paragraph" w:styleId="affff2">
    <w:name w:val="table of figures"/>
    <w:basedOn w:val="aff"/>
    <w:qFormat/>
  </w:style>
  <w:style w:type="paragraph" w:customStyle="1" w:styleId="affff3">
    <w:name w:val="Текст в заданном формате"/>
    <w:basedOn w:val="a"/>
    <w:qFormat/>
  </w:style>
  <w:style w:type="paragraph" w:customStyle="1" w:styleId="affff4">
    <w:name w:val="Горизонтальная линия"/>
    <w:basedOn w:val="a"/>
    <w:next w:val="a2"/>
    <w:qFormat/>
    <w:pPr>
      <w:pBdr>
        <w:bottom w:val="single" w:sz="8" w:space="0" w:color="000000"/>
      </w:pBdr>
    </w:pPr>
    <w:rPr>
      <w:sz w:val="4"/>
    </w:rPr>
  </w:style>
  <w:style w:type="paragraph" w:customStyle="1" w:styleId="affff5">
    <w:name w:val="Содержимое списка"/>
    <w:basedOn w:val="a"/>
    <w:qFormat/>
  </w:style>
  <w:style w:type="paragraph" w:customStyle="1" w:styleId="affff6">
    <w:name w:val="Заголовок списка"/>
    <w:basedOn w:val="a"/>
    <w:next w:val="affff5"/>
    <w:qFormat/>
  </w:style>
  <w:style w:type="paragraph" w:customStyle="1" w:styleId="affff7">
    <w:name w:val="Гриф_Экземпляр"/>
    <w:basedOn w:val="a"/>
    <w:qFormat/>
    <w:rPr>
      <w:sz w:val="24"/>
    </w:rPr>
  </w:style>
  <w:style w:type="paragraph" w:customStyle="1" w:styleId="affff8">
    <w:name w:val="Исполнитель документа"/>
    <w:basedOn w:val="a"/>
    <w:qFormat/>
    <w:pPr>
      <w:jc w:val="left"/>
    </w:pPr>
    <w:rPr>
      <w:sz w:val="24"/>
    </w:rPr>
  </w:style>
  <w:style w:type="paragraph" w:customStyle="1" w:styleId="affff9">
    <w:name w:val="Заголовок списка иллюстраций"/>
    <w:basedOn w:val="a0"/>
    <w:qFormat/>
    <w:pPr>
      <w:suppressLineNumbers/>
    </w:pPr>
  </w:style>
  <w:style w:type="numbering" w:customStyle="1" w:styleId="123">
    <w:name w:val="Нумерованный 123"/>
    <w:qFormat/>
  </w:style>
  <w:style w:type="numbering" w:customStyle="1" w:styleId="ABC">
    <w:name w:val="Нумерованный ABC"/>
    <w:qFormat/>
  </w:style>
  <w:style w:type="numbering" w:customStyle="1" w:styleId="abc0">
    <w:name w:val="Нумерованный abc"/>
    <w:qFormat/>
  </w:style>
  <w:style w:type="numbering" w:customStyle="1" w:styleId="IVX">
    <w:name w:val="Нумерованный IVX"/>
    <w:qFormat/>
  </w:style>
  <w:style w:type="numbering" w:customStyle="1" w:styleId="ivx0">
    <w:name w:val="Нумерованный ivx"/>
    <w:qFormat/>
  </w:style>
  <w:style w:type="numbering" w:customStyle="1" w:styleId="affffa">
    <w:name w:val="Маркер •"/>
    <w:qFormat/>
  </w:style>
  <w:style w:type="numbering" w:customStyle="1" w:styleId="affffb">
    <w:name w:val="Маркер –"/>
    <w:qFormat/>
  </w:style>
  <w:style w:type="numbering" w:customStyle="1" w:styleId="affffc">
    <w:name w:val="Маркер "/>
    <w:qFormat/>
  </w:style>
  <w:style w:type="numbering" w:customStyle="1" w:styleId="affffd">
    <w:name w:val="Маркер "/>
    <w:qFormat/>
  </w:style>
  <w:style w:type="numbering" w:customStyle="1" w:styleId="affffe">
    <w:name w:val="Маркер "/>
    <w:qFormat/>
  </w:style>
  <w:style w:type="numbering" w:customStyle="1" w:styleId="1c">
    <w:name w:val="Нумерованный 1)"/>
    <w:qFormat/>
  </w:style>
  <w:style w:type="numbering" w:customStyle="1" w:styleId="afffff">
    <w:name w:val="Нумерованный а)"/>
    <w:qFormat/>
  </w:style>
  <w:style w:type="numbering" w:customStyle="1" w:styleId="afffff0">
    <w:name w:val="Нумерованный для таблиц"/>
    <w:qFormat/>
  </w:style>
  <w:style w:type="paragraph" w:styleId="afffff1">
    <w:name w:val="Balloon Text"/>
    <w:basedOn w:val="a"/>
    <w:link w:val="afffff2"/>
    <w:uiPriority w:val="99"/>
    <w:semiHidden/>
    <w:unhideWhenUsed/>
    <w:rsid w:val="00C26607"/>
    <w:rPr>
      <w:rFonts w:ascii="Tahoma" w:hAnsi="Tahoma" w:cs="Tahoma"/>
      <w:sz w:val="16"/>
      <w:szCs w:val="16"/>
    </w:rPr>
  </w:style>
  <w:style w:type="character" w:customStyle="1" w:styleId="afffff2">
    <w:name w:val="Текст выноски Знак"/>
    <w:basedOn w:val="a3"/>
    <w:link w:val="afffff1"/>
    <w:uiPriority w:val="99"/>
    <w:semiHidden/>
    <w:rsid w:val="00C26607"/>
    <w:rPr>
      <w:rFonts w:ascii="Tahoma" w:hAnsi="Tahoma" w:cs="Tahoma"/>
      <w:sz w:val="16"/>
      <w:szCs w:val="16"/>
    </w:rPr>
  </w:style>
  <w:style w:type="table" w:styleId="afffff3">
    <w:name w:val="Table Grid"/>
    <w:basedOn w:val="a4"/>
    <w:uiPriority w:val="59"/>
    <w:rsid w:val="00D25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f6">
    <w:name w:val="Нижний колонтитул Знак"/>
    <w:basedOn w:val="a3"/>
    <w:link w:val="afff5"/>
    <w:uiPriority w:val="99"/>
    <w:rsid w:val="003C02DD"/>
    <w:rPr>
      <w:rFonts w:ascii="PT Astra Serif" w:hAnsi="PT Astra Seri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A7CE6-4F5B-4C57-A1A8-1A4F0D02F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2720</Words>
  <Characters>15505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Default</vt:lpstr>
    </vt:vector>
  </TitlesOfParts>
  <Company>SPecialiST RePack</Company>
  <LinksUpToDate>false</LinksUpToDate>
  <CharactersWithSpaces>18189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creator>Юлия</dc:creator>
  <cp:lastModifiedBy>Юлия</cp:lastModifiedBy>
  <cp:revision>6</cp:revision>
  <dcterms:created xsi:type="dcterms:W3CDTF">2023-06-14T23:23:00Z</dcterms:created>
  <dcterms:modified xsi:type="dcterms:W3CDTF">2023-06-15T01:40:00Z</dcterms:modified>
  <dc:language>ru-RU</dc:language>
</cp:coreProperties>
</file>