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配置方案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说在前面：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本框架建议开发环境：VS2013+SqlServer2008R2</w:t>
      </w:r>
    </w:p>
    <w:p>
      <w:pPr>
        <w:pStyle w:val="2"/>
      </w:pPr>
      <w:r>
        <w:rPr>
          <w:rFonts w:hint="eastAsia"/>
        </w:rPr>
        <w:t>一、目录结构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085465" cy="894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其中V6.1中说明如下：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361815" cy="818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二、使用步骤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附加数据库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2447290" cy="485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打开代码，配置数据库链接，有3个地方需要配置：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一个是web应用程序需要的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5274310" cy="2322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一个是im(聊天)服务器需要的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5274310" cy="2360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一个是app页面登录需要的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5274310" cy="2628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代码生成的时候，需要用到数据库里的链接，需要手动调整为实际的用户名密码</w:t>
      </w:r>
    </w:p>
    <w:p>
      <w:pPr>
        <w:pStyle w:val="8"/>
        <w:ind w:left="1140" w:firstLine="0" w:firstLineChars="0"/>
      </w:pPr>
      <w:r>
        <w:rPr>
          <w:rFonts w:hint="eastAsia"/>
        </w:rPr>
        <w:t>表：</w:t>
      </w:r>
      <w:r>
        <w:t>Base_DatabaseLink</w:t>
      </w:r>
    </w:p>
    <w:p>
      <w:pPr>
        <w:pStyle w:val="8"/>
        <w:ind w:left="1140" w:firstLine="0" w:firstLineChars="0"/>
      </w:pPr>
      <w:r>
        <w:rPr>
          <w:rFonts w:hint="eastAsia"/>
        </w:rPr>
        <w:t>改正内容如下图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5274310" cy="123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系统默认账号</w:t>
      </w:r>
    </w:p>
    <w:p>
      <w:pPr>
        <w:ind w:left="300" w:firstLine="420"/>
      </w:pPr>
      <w:r>
        <w:rPr>
          <w:rFonts w:hint="eastAsia"/>
        </w:rPr>
        <w:t>用户名：System</w:t>
      </w:r>
    </w:p>
    <w:p>
      <w:pPr>
        <w:ind w:left="300" w:firstLine="420"/>
      </w:pPr>
      <w:r>
        <w:rPr>
          <w:rFonts w:hint="eastAsia"/>
        </w:rPr>
        <w:t>密码：0000</w:t>
      </w:r>
    </w:p>
    <w:p>
      <w:pPr>
        <w:pStyle w:val="8"/>
        <w:ind w:left="72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到此你已经基本配置完成了，恭喜你可以使用了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若您想更改为新的登录页(</w:t>
      </w:r>
      <w:r>
        <w:rPr>
          <w:rFonts w:hint="eastAsia"/>
          <w:color w:val="FF0000"/>
          <w:sz w:val="18"/>
          <w:szCs w:val="18"/>
        </w:rPr>
        <w:t>2016.11.03新增</w:t>
      </w:r>
      <w:r>
        <w:rPr>
          <w:rFonts w:hint="eastAsia"/>
        </w:rPr>
        <w:t>)，则按下图修改即可：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5274310" cy="17805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</w:p>
    <w:p>
      <w:pPr>
        <w:pStyle w:val="2"/>
      </w:pPr>
      <w:r>
        <w:rPr>
          <w:rFonts w:hint="eastAsia"/>
        </w:rPr>
        <w:t>三、im通信的使用</w:t>
      </w:r>
    </w:p>
    <w:p>
      <w:pPr>
        <w:pStyle w:val="8"/>
        <w:ind w:left="360" w:firstLine="0" w:firstLineChars="0"/>
      </w:pPr>
      <w:r>
        <w:rPr>
          <w:rFonts w:hint="eastAsia"/>
        </w:rPr>
        <w:t>1、保证已经配置正确了数据库链接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360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2、对外调用端口的设置正确，如果web网站已经发布部署，则需要调整为具体的ip才行，默认不用改动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7089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t>W</w:t>
      </w:r>
      <w:r>
        <w:rPr>
          <w:rFonts w:hint="eastAsia"/>
        </w:rPr>
        <w:t>eb配置如下图，默认不用改动：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558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需要保证两个地方的配置相同，web运行后才能正确连接消息服务器，进行聊天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3、重新生成</w:t>
      </w:r>
      <w:r>
        <w:t>LeaRun.SOA.IM</w:t>
      </w:r>
      <w:r>
        <w:rPr>
          <w:rFonts w:hint="eastAsia"/>
        </w:rPr>
        <w:t xml:space="preserve"> 项目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在 </w:t>
      </w:r>
      <w:r>
        <w:t>LeaRun.Framework V6.1\LeaRun.SOA\LeaRun.SOA.IM\bin\Debug</w:t>
      </w:r>
      <w:r>
        <w:rPr>
          <w:rFonts w:hint="eastAsia"/>
        </w:rPr>
        <w:t xml:space="preserve"> 目录下查找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752215" cy="2028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运行即可</w:t>
      </w:r>
    </w:p>
    <w:p>
      <w:pPr>
        <w:pStyle w:val="8"/>
        <w:ind w:left="360" w:firstLine="0" w:firstLineChars="0"/>
      </w:pPr>
      <w:r>
        <w:rPr>
          <w:rFonts w:hint="eastAsia"/>
        </w:rPr>
        <w:t>运行如下图所示：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18707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rPr>
          <w:b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b/>
          <w:color w:val="FF0000"/>
        </w:rPr>
        <w:t>到此，您可以登陆web系统，进行聊天了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2"/>
      </w:pPr>
      <w:r>
        <w:rPr>
          <w:rFonts w:hint="eastAsia"/>
        </w:rPr>
        <w:t>四、app页面的使用</w:t>
      </w:r>
    </w:p>
    <w:p>
      <w:pPr>
        <w:pStyle w:val="8"/>
        <w:ind w:left="360" w:firstLine="0" w:firstLineChars="0"/>
      </w:pPr>
      <w:r>
        <w:rPr>
          <w:rFonts w:hint="eastAsia"/>
        </w:rPr>
        <w:t>1、修改appservice的配置，需要启动该服务，app页面才能正常连接和获取数据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</w:t>
      </w:r>
      <w:r>
        <w:drawing>
          <wp:inline distT="0" distB="0" distL="0" distR="0">
            <wp:extent cx="5274310" cy="2465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2、配置和在浏览器查看index.html，如下图</w:t>
      </w:r>
    </w:p>
    <w:p>
      <w:pPr>
        <w:pStyle w:val="8"/>
        <w:ind w:left="360" w:firstLine="0" w:firstLineChars="0"/>
      </w:pPr>
      <w:r>
        <w:rPr>
          <w:rFonts w:hint="eastAsia"/>
        </w:rPr>
        <w:t>配置appservice地址，默认不用改动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7698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配置im地址，默认不用改动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4187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945" cy="446024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如果浏览时，有提示，直接点击“取消”忽略即可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904740" cy="19329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直至出现登录页面，如下图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952240" cy="527558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3、启动</w:t>
      </w:r>
      <w:r>
        <w:t>LeaRun.Application.AppSerivce</w:t>
      </w:r>
      <w:r>
        <w:rPr>
          <w:rFonts w:hint="eastAsia"/>
        </w:rPr>
        <w:t xml:space="preserve"> 服务，等待服务启动成功，成功后如下图所示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18897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4、到此app可以正常登录了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942715" cy="707580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ab/>
    </w:r>
    <w:r>
      <w:rPr>
        <w:rFonts w:hint="eastAsia"/>
      </w:rPr>
      <w:t>思思源码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D71F5"/>
    <w:multiLevelType w:val="multilevel"/>
    <w:tmpl w:val="7D7D71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71"/>
    <w:rsid w:val="001C6571"/>
    <w:rsid w:val="002E430F"/>
    <w:rsid w:val="003F573E"/>
    <w:rsid w:val="00457E86"/>
    <w:rsid w:val="00581910"/>
    <w:rsid w:val="005935F0"/>
    <w:rsid w:val="006D0B31"/>
    <w:rsid w:val="00950F64"/>
    <w:rsid w:val="00B049C1"/>
    <w:rsid w:val="00CB63D3"/>
    <w:rsid w:val="00CC1F3F"/>
    <w:rsid w:val="00CF1562"/>
    <w:rsid w:val="00CF3B8D"/>
    <w:rsid w:val="00DF6709"/>
    <w:rsid w:val="00E83AB1"/>
    <w:rsid w:val="00F84792"/>
    <w:rsid w:val="045B0DB2"/>
    <w:rsid w:val="452E60AF"/>
    <w:rsid w:val="5E476315"/>
    <w:rsid w:val="74814C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soufun</Company>
  <Pages>9</Pages>
  <Words>121</Words>
  <Characters>690</Characters>
  <Lines>5</Lines>
  <Paragraphs>1</Paragraphs>
  <ScaleCrop>false</ScaleCrop>
  <LinksUpToDate>false</LinksUpToDate>
  <CharactersWithSpaces>810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2016-10-09T04:06:00Z</dcterms:created>
  <dc:creator>chengzg</dc:creator>
  <cp:lastModifiedBy>fwq</cp:lastModifiedBy>
  <dcterms:modified xsi:type="dcterms:W3CDTF">2016-11-15T02:47:10Z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