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9DB" w:rsidRPr="006F4A59" w:rsidRDefault="00A009DB" w:rsidP="00A009DB">
      <w:pPr>
        <w:pStyle w:val="Heading1"/>
        <w:rPr>
          <w:rFonts w:asciiTheme="minorHAnsi" w:hAnsiTheme="minorHAnsi"/>
          <w:color w:val="auto"/>
        </w:rPr>
      </w:pPr>
      <w:r w:rsidRPr="006F4A59">
        <w:rPr>
          <w:rFonts w:asciiTheme="minorHAnsi" w:hAnsiTheme="minorHAnsi"/>
          <w:color w:val="auto"/>
        </w:rPr>
        <w:t>Import Funktionen</w:t>
      </w:r>
    </w:p>
    <w:p w:rsidR="00221291" w:rsidRDefault="0048369D" w:rsidP="00A009DB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General CityGML Import </w:t>
      </w:r>
    </w:p>
    <w:p w:rsidR="0048369D" w:rsidRPr="0048369D" w:rsidRDefault="0048369D" w:rsidP="0048369D"/>
    <w:p w:rsidR="00A009DB" w:rsidRPr="006F4A59" w:rsidRDefault="00A009DB" w:rsidP="00A009DB"/>
    <w:p w:rsidR="00A009DB" w:rsidRPr="006F4A59" w:rsidRDefault="00A009DB">
      <w:r w:rsidRPr="006F4A59">
        <w:br w:type="page"/>
      </w:r>
    </w:p>
    <w:p w:rsidR="00221291" w:rsidRPr="006F4A59" w:rsidRDefault="00221291" w:rsidP="00A009DB">
      <w:pPr>
        <w:pStyle w:val="Heading2"/>
        <w:rPr>
          <w:rFonts w:asciiTheme="minorHAnsi" w:hAnsiTheme="minorHAnsi"/>
          <w:color w:val="auto"/>
        </w:rPr>
      </w:pPr>
      <w:r w:rsidRPr="006F4A59">
        <w:rPr>
          <w:rFonts w:asciiTheme="minorHAnsi" w:hAnsiTheme="minorHAnsi"/>
          <w:color w:val="auto"/>
        </w:rPr>
        <w:lastRenderedPageBreak/>
        <w:t xml:space="preserve">Polygon Tesselation </w:t>
      </w:r>
    </w:p>
    <w:p w:rsidR="00A009DB" w:rsidRPr="006F4A59" w:rsidRDefault="00A009DB" w:rsidP="00A009DB">
      <w:bookmarkStart w:id="0" w:name="_GoBack"/>
      <w:bookmarkEnd w:id="0"/>
    </w:p>
    <w:p w:rsidR="00A009DB" w:rsidRPr="006F4A59" w:rsidRDefault="00A009DB"/>
    <w:p w:rsidR="0048369D" w:rsidRDefault="0048369D">
      <w:pPr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:rsidR="00221291" w:rsidRPr="006F4A59" w:rsidRDefault="00B936B6" w:rsidP="00A009DB">
      <w:pPr>
        <w:pStyle w:val="Heading2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lastRenderedPageBreak/>
        <w:t xml:space="preserve">Vertex Translation 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/>
        </w:rPr>
        <w:t xml:space="preserve">Damit Die Daten beim Renderer passend ankommen müssen </w:t>
      </w:r>
      <w:r w:rsidRPr="006F4A59">
        <w:rPr>
          <w:lang w:val="de-DE"/>
        </w:rPr>
        <w:t>sie etwas verändert werden, dazu müssen die Koordinten einmal zum Koordiantenursprung verschoben und gedreht werden. Diese beiden Veränderungen geschehen mit der Methode:</w:t>
      </w:r>
    </w:p>
    <w:p w:rsidR="00032124" w:rsidRPr="006F4A59" w:rsidRDefault="00032124" w:rsidP="00032124">
      <w:pPr>
        <w:rPr>
          <w:lang w:val="de-DE"/>
        </w:rPr>
      </w:pPr>
      <w:r w:rsidRPr="006F4A59"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C311F" wp14:editId="5F0546A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710124" cy="422694"/>
                <wp:effectExtent l="0" t="0" r="24130" b="158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0124" cy="4226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2124" w:rsidRPr="00032124" w:rsidRDefault="00032124">
                            <w:proofErr w:type="spellStart"/>
                            <w:proofErr w:type="gram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translateToOrigin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ArrayList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proofErr w:type="spellStart"/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poly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032124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032124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0;width:449.6pt;height:33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">
                <v:textbox>
                  <w:txbxContent>
                    <w:p w:rsidR="00032124" w:rsidRPr="00032124" w:rsidRDefault="00032124">
                      <w:proofErr w:type="spellStart"/>
                      <w:proofErr w:type="gram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translateToOrigin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ArrayList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proofErr w:type="spellStart"/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proofErr w:type="spellEnd"/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poly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032124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032124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032124" w:rsidRPr="006F4A59" w:rsidRDefault="00032124" w:rsidP="00032124">
      <w:pPr>
        <w:rPr>
          <w:lang w:val="de-DE"/>
        </w:rPr>
      </w:pPr>
    </w:p>
    <w:p w:rsidR="00032124" w:rsidRDefault="006F4A59" w:rsidP="00032124">
      <w:pPr>
        <w:rPr>
          <w:lang w:val="de-DE"/>
        </w:rPr>
      </w:pPr>
      <w:r w:rsidRPr="006F4A59">
        <w:rPr>
          <w:lang w:val="de-DE"/>
        </w:rPr>
        <w:t xml:space="preserve">Diese Methode bekommt als Parameter eine Liste vom Typ VertexDouble und ein </w:t>
      </w:r>
      <w:r w:rsidR="0048369D">
        <w:rPr>
          <w:lang w:val="de-DE"/>
        </w:rPr>
        <w:t>A</w:t>
      </w:r>
      <w:r w:rsidRPr="006F4A59">
        <w:rPr>
          <w:lang w:val="de-DE"/>
        </w:rPr>
        <w:t xml:space="preserve">rray mit den Referenzwerten. Die Liste enthält die geparste Posliste aus der GML Datei. Das Referenzarray besteht aus dem Vertex mit der kleinsten x-Koordinate und dem dezugehörigen y und z Koordinaten. </w:t>
      </w:r>
    </w:p>
    <w:p w:rsidR="00B936B6" w:rsidRDefault="00B936B6" w:rsidP="00032124">
      <w:pPr>
        <w:rPr>
          <w:lang w:val="de-DE"/>
        </w:rPr>
      </w:pPr>
      <w:r>
        <w:rPr>
          <w:lang w:val="de-DE"/>
        </w:rPr>
        <w:t>Um die Translation wieder Rückgängig zu machen enthält die Klasse di</w:t>
      </w:r>
      <w:r w:rsidR="0048369D">
        <w:rPr>
          <w:lang w:val="de-DE"/>
        </w:rPr>
        <w:t>e Methode:</w:t>
      </w:r>
    </w:p>
    <w:p w:rsidR="0048369D" w:rsidRDefault="0048369D" w:rsidP="00032124">
      <w:pPr>
        <w:rPr>
          <w:lang w:val="de-DE"/>
        </w:rPr>
      </w:pPr>
      <w:r>
        <w:rPr>
          <w:lang w:val="de-DE" w:eastAsia="de-D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-2648</wp:posOffset>
                </wp:positionH>
                <wp:positionV relativeFrom="paragraph">
                  <wp:posOffset>30839</wp:posOffset>
                </wp:positionV>
                <wp:extent cx="5779698" cy="353683"/>
                <wp:effectExtent l="0" t="0" r="12065" b="279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9698" cy="3536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369D" w:rsidRPr="0048369D" w:rsidRDefault="0048369D">
                            <w:proofErr w:type="gramStart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public</w:t>
                            </w:r>
                            <w:proofErr w:type="gramEnd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static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VertexDouble</w:t>
                            </w:r>
                            <w:proofErr w:type="spellEnd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translateBack</w:t>
                            </w:r>
                            <w:proofErr w:type="spellEnd"/>
                            <w:r w:rsidRPr="0048369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Vertex </w:t>
                            </w:r>
                            <w:proofErr w:type="spellStart"/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vert</w:t>
                            </w:r>
                            <w:proofErr w:type="spellEnd"/>
                            <w:r w:rsidRPr="0048369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8000FF"/>
                                <w:sz w:val="20"/>
                                <w:szCs w:val="20"/>
                                <w:highlight w:val="white"/>
                              </w:rPr>
                              <w:t>double</w:t>
                            </w:r>
                            <w:r w:rsidRPr="0048369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reference</w:t>
                            </w:r>
                            <w:r w:rsidRPr="0048369D">
                              <w:rPr>
                                <w:rFonts w:ascii="Courier New" w:hAnsi="Courier New" w:cs="Courier New"/>
                                <w:b/>
                                <w:bCs/>
                                <w:noProof w:val="0"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 w:rsidRPr="0048369D">
                              <w:rPr>
                                <w:rFonts w:ascii="Courier New" w:hAnsi="Courier New" w:cs="Courier New"/>
                                <w:noProof w:val="0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.2pt;margin-top:2.45pt;width:455.1pt;height:2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" fillcolor="white [3201]" strokeweight=".5pt">
                <v:textbox>
                  <w:txbxContent>
                    <w:p w:rsidR="0048369D" w:rsidRPr="0048369D" w:rsidRDefault="0048369D">
                      <w:proofErr w:type="gramStart"/>
                      <w:r w:rsidRPr="0048369D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public</w:t>
                      </w:r>
                      <w:proofErr w:type="gramEnd"/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static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VertexDouble</w:t>
                      </w:r>
                      <w:proofErr w:type="spellEnd"/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translateBack</w:t>
                      </w:r>
                      <w:proofErr w:type="spellEnd"/>
                      <w:r w:rsidRPr="0048369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Vertex </w:t>
                      </w:r>
                      <w:proofErr w:type="spellStart"/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>vert</w:t>
                      </w:r>
                      <w:proofErr w:type="spellEnd"/>
                      <w:r w:rsidRPr="0048369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8000FF"/>
                          <w:sz w:val="20"/>
                          <w:szCs w:val="20"/>
                          <w:highlight w:val="white"/>
                        </w:rPr>
                        <w:t>double</w:t>
                      </w:r>
                      <w:r w:rsidRPr="0048369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reference</w:t>
                      </w:r>
                      <w:r w:rsidRPr="0048369D">
                        <w:rPr>
                          <w:rFonts w:ascii="Courier New" w:hAnsi="Courier New" w:cs="Courier New"/>
                          <w:b/>
                          <w:bCs/>
                          <w:noProof w:val="0"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 w:rsidRPr="0048369D">
                        <w:rPr>
                          <w:rFonts w:ascii="Courier New" w:hAnsi="Courier New" w:cs="Courier New"/>
                          <w:noProof w:val="0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8369D" w:rsidRDefault="0048369D" w:rsidP="00032124">
      <w:pPr>
        <w:rPr>
          <w:lang w:val="de-DE"/>
        </w:rPr>
      </w:pPr>
    </w:p>
    <w:p w:rsidR="0048369D" w:rsidRPr="006F4A59" w:rsidRDefault="0048369D" w:rsidP="00032124">
      <w:pPr>
        <w:rPr>
          <w:lang w:val="de-DE"/>
        </w:rPr>
      </w:pPr>
      <w:r>
        <w:rPr>
          <w:lang w:val="de-DE"/>
        </w:rPr>
        <w:t xml:space="preserve">Diese Methode hat als </w:t>
      </w:r>
    </w:p>
    <w:p w:rsidR="00032124" w:rsidRPr="006F4A59" w:rsidRDefault="00032124" w:rsidP="00032124">
      <w:pPr>
        <w:rPr>
          <w:lang w:val="de-DE"/>
        </w:rPr>
      </w:pPr>
    </w:p>
    <w:p w:rsidR="00A009DB" w:rsidRDefault="00032124" w:rsidP="006F4A59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Verschiebung(Translation)</w:t>
      </w:r>
    </w:p>
    <w:p w:rsidR="006F4A59" w:rsidRDefault="00711644" w:rsidP="006F4A59">
      <w:pPr>
        <w:rPr>
          <w:lang w:val="de-DE"/>
        </w:rPr>
      </w:pPr>
      <w:r>
        <w:rPr>
          <w:lang w:val="de-DE"/>
        </w:rPr>
        <w:t>Die x,y,z Koordinaten eines Vertex werden durch eine Matrix zum Koordinatenursprung verschoben. Die Matrix lautet:</w:t>
      </w:r>
    </w:p>
    <w:p w:rsidR="000626C2" w:rsidRDefault="00711644" w:rsidP="006F4A59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1061085" cy="784860"/>
            <wp:effectExtent l="0" t="0" r="5715" b="0"/>
            <wp:docPr id="2" name="Picture 2" descr="C:\Users\Sinan\Desktop\SWP 2 Doku\2q5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inan\Desktop\SWP 2 Doku\2q5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124" w:rsidRPr="006F4A59" w:rsidRDefault="00711644" w:rsidP="00032124">
      <w:pPr>
        <w:rPr>
          <w:lang w:val="de-DE"/>
        </w:rPr>
      </w:pPr>
      <w:r>
        <w:rPr>
          <w:rFonts w:eastAsiaTheme="minorEastAsia"/>
          <w:lang w:val="de-DE"/>
        </w:rPr>
        <w:t>Dabei entsprechen die Werte r1-r3 den aus dem Parser ermitteltem Refrenzwert.</w:t>
      </w:r>
    </w:p>
    <w:p w:rsidR="00032124" w:rsidRPr="006F4A59" w:rsidRDefault="00032124" w:rsidP="00032124">
      <w:pPr>
        <w:rPr>
          <w:lang w:val="de-DE"/>
        </w:rPr>
      </w:pPr>
    </w:p>
    <w:p w:rsidR="00032124" w:rsidRPr="006F4A59" w:rsidRDefault="00032124" w:rsidP="00032124">
      <w:pPr>
        <w:pStyle w:val="Heading3"/>
        <w:rPr>
          <w:color w:val="auto"/>
          <w:lang w:val="de-DE"/>
        </w:rPr>
      </w:pPr>
      <w:r w:rsidRPr="006F4A59">
        <w:rPr>
          <w:color w:val="auto"/>
          <w:lang w:val="de-DE"/>
        </w:rPr>
        <w:t>Rotation(</w:t>
      </w:r>
      <w:r w:rsidRPr="006F4A59">
        <w:rPr>
          <w:color w:val="auto"/>
          <w:lang w:val="de-DE"/>
        </w:rPr>
        <w:t>Drehung</w:t>
      </w:r>
      <w:r w:rsidRPr="006F4A59">
        <w:rPr>
          <w:color w:val="auto"/>
          <w:lang w:val="de-DE"/>
        </w:rPr>
        <w:t>)</w:t>
      </w:r>
    </w:p>
    <w:p w:rsidR="002054B4" w:rsidRDefault="00711644">
      <w:pPr>
        <w:rPr>
          <w:lang w:val="de-DE"/>
        </w:rPr>
      </w:pPr>
      <w:r>
        <w:rPr>
          <w:lang w:val="de-DE"/>
        </w:rPr>
        <w:t>Die Koordinatenachsen müssen gedreht werde, weil die Achsen aus dem GML Datei mit denen des Renderers nicht übereinstimmt.</w:t>
      </w:r>
    </w:p>
    <w:p w:rsidR="00711644" w:rsidRDefault="00711644">
      <w:pPr>
        <w:rPr>
          <w:lang w:val="de-DE"/>
        </w:rPr>
      </w:pPr>
      <w:r>
        <w:rPr>
          <w:lang w:val="de-DE"/>
        </w:rPr>
        <w:t>Die Matrix für die Rotation lautet: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    </w:t>
      </w:r>
      <w:r w:rsidR="00711644">
        <w:rPr>
          <w:lang w:val="de-DE" w:eastAsia="de-DE"/>
        </w:rPr>
        <w:drawing>
          <wp:inline distT="0" distB="0" distL="0" distR="0">
            <wp:extent cx="1802765" cy="784860"/>
            <wp:effectExtent l="0" t="0" r="6985" b="0"/>
            <wp:docPr id="3" name="Picture 3" descr="C:\Users\Sinan\Desktop\SWP 2 Doku\2q5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Sinan\Desktop\SWP 2 Doku\2q5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276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711644">
      <w:pPr>
        <w:rPr>
          <w:lang w:val="de-DE"/>
        </w:rPr>
      </w:pPr>
      <w:r>
        <w:rPr>
          <w:rFonts w:ascii="Times New Roman" w:hAnsi="Times New Roman" w:cs="Times New Roman"/>
          <w:lang w:val="de-DE"/>
        </w:rPr>
        <w:t>φ</w:t>
      </w:r>
      <w:r>
        <w:rPr>
          <w:lang w:val="de-DE"/>
        </w:rPr>
        <w:t xml:space="preserve">  entspricht hierbei 90° </w:t>
      </w:r>
    </w:p>
    <w:p w:rsidR="00405048" w:rsidRDefault="00405048">
      <w:pPr>
        <w:rPr>
          <w:lang w:val="de-DE"/>
        </w:rPr>
      </w:pPr>
    </w:p>
    <w:p w:rsidR="00405048" w:rsidRDefault="00405048">
      <w:pPr>
        <w:rPr>
          <w:rFonts w:asciiTheme="majorHAnsi" w:eastAsiaTheme="majorEastAsia" w:hAnsiTheme="majorHAnsi" w:cstheme="majorBidi"/>
          <w:b/>
          <w:bCs/>
          <w:lang w:val="de-DE"/>
        </w:rPr>
      </w:pPr>
      <w:r>
        <w:rPr>
          <w:lang w:val="de-DE"/>
        </w:rPr>
        <w:br w:type="page"/>
      </w:r>
    </w:p>
    <w:p w:rsidR="00405048" w:rsidRPr="00405048" w:rsidRDefault="00405048" w:rsidP="00405048">
      <w:pPr>
        <w:pStyle w:val="Heading3"/>
        <w:rPr>
          <w:color w:val="auto"/>
          <w:lang w:val="de-DE"/>
        </w:rPr>
      </w:pPr>
      <w:r w:rsidRPr="00405048">
        <w:rPr>
          <w:color w:val="auto"/>
          <w:lang w:val="de-DE"/>
        </w:rPr>
        <w:lastRenderedPageBreak/>
        <w:t>Rechnung:</w:t>
      </w:r>
    </w:p>
    <w:p w:rsidR="00711644" w:rsidRDefault="00405048">
      <w:pPr>
        <w:rPr>
          <w:lang w:val="de-DE"/>
        </w:rPr>
      </w:pPr>
      <w:r>
        <w:rPr>
          <w:lang w:val="de-DE"/>
        </w:rPr>
        <w:t xml:space="preserve">Die zu verändernden Koordinaten werden aus der Liste entnommen danach werde die in die Form </w:t>
      </w:r>
    </w:p>
    <w:p w:rsidR="00405048" w:rsidRDefault="00405048">
      <w:pPr>
        <w:rPr>
          <w:lang w:val="de-DE"/>
        </w:rPr>
      </w:pPr>
      <w:r>
        <w:rPr>
          <w:lang w:val="de-DE" w:eastAsia="de-DE"/>
        </w:rPr>
        <w:drawing>
          <wp:inline distT="0" distB="0" distL="0" distR="0">
            <wp:extent cx="862330" cy="784860"/>
            <wp:effectExtent l="0" t="0" r="0" b="0"/>
            <wp:docPr id="4" name="Picture 4" descr="C:\Users\Sinan\Desktop\SWP 2 Doku\2q6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inan\Desktop\SWP 2 Doku\2q6z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5048" w:rsidRDefault="00405048">
      <w:pPr>
        <w:rPr>
          <w:lang w:val="de-DE"/>
        </w:rPr>
      </w:pPr>
      <w:r>
        <w:rPr>
          <w:lang w:val="de-DE"/>
        </w:rPr>
        <w:t>gebracht.</w:t>
      </w:r>
      <w:r w:rsidR="000175A5">
        <w:rPr>
          <w:lang w:val="de-DE"/>
        </w:rPr>
        <w:t xml:space="preserve"> Im nächsten Schritt werden die Verschiebe</w:t>
      </w:r>
      <w:r w:rsidR="00093BBA">
        <w:rPr>
          <w:lang w:val="de-DE"/>
        </w:rPr>
        <w:t>-</w:t>
      </w:r>
      <w:r w:rsidR="000175A5">
        <w:rPr>
          <w:lang w:val="de-DE"/>
        </w:rPr>
        <w:t xml:space="preserve"> und Rotationsmatrizen miteinander </w:t>
      </w:r>
      <w:r w:rsidR="00093BBA">
        <w:rPr>
          <w:lang w:val="de-DE"/>
        </w:rPr>
        <w:t>multipliziert. Als letzten Schritt werden alle Vektoren mit dieser Transformationsmatrix Multipliiert.</w:t>
      </w:r>
    </w:p>
    <w:p w:rsidR="00405048" w:rsidRDefault="00405048">
      <w:pPr>
        <w:rPr>
          <w:lang w:val="de-DE"/>
        </w:rPr>
      </w:pPr>
    </w:p>
    <w:p w:rsidR="00711644" w:rsidRDefault="00711644">
      <w:pPr>
        <w:rPr>
          <w:lang w:val="de-DE"/>
        </w:rPr>
      </w:pPr>
    </w:p>
    <w:p w:rsidR="00711644" w:rsidRPr="006F4A59" w:rsidRDefault="00711644">
      <w:pPr>
        <w:rPr>
          <w:lang w:val="de-DE"/>
        </w:rPr>
      </w:pPr>
    </w:p>
    <w:sectPr w:rsidR="00711644" w:rsidRPr="006F4A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83660"/>
    <w:multiLevelType w:val="hybridMultilevel"/>
    <w:tmpl w:val="5322918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713"/>
    <w:rsid w:val="000175A5"/>
    <w:rsid w:val="00032124"/>
    <w:rsid w:val="000626C2"/>
    <w:rsid w:val="00093BBA"/>
    <w:rsid w:val="002054B4"/>
    <w:rsid w:val="00221291"/>
    <w:rsid w:val="00405048"/>
    <w:rsid w:val="0048369D"/>
    <w:rsid w:val="0068029C"/>
    <w:rsid w:val="00684C83"/>
    <w:rsid w:val="006F4A59"/>
    <w:rsid w:val="00704B0F"/>
    <w:rsid w:val="00711644"/>
    <w:rsid w:val="009D3074"/>
    <w:rsid w:val="00A009DB"/>
    <w:rsid w:val="00B12D77"/>
    <w:rsid w:val="00B63153"/>
    <w:rsid w:val="00B936B6"/>
    <w:rsid w:val="00BE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9D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9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12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09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09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12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124"/>
    <w:rPr>
      <w:rFonts w:ascii="Tahoma" w:hAnsi="Tahoma" w:cs="Tahoma"/>
      <w:noProof/>
      <w:sz w:val="16"/>
      <w:szCs w:val="16"/>
      <w:lang w:val="en-US"/>
    </w:rPr>
  </w:style>
  <w:style w:type="character" w:styleId="PlaceholderText">
    <w:name w:val="Placeholder Text"/>
    <w:basedOn w:val="DefaultParagraphFont"/>
    <w:uiPriority w:val="99"/>
    <w:semiHidden/>
    <w:rsid w:val="000626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40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asdf</dc:creator>
  <cp:keywords/>
  <dc:description/>
  <cp:lastModifiedBy>asdf</cp:lastModifiedBy>
  <cp:revision>4</cp:revision>
  <dcterms:created xsi:type="dcterms:W3CDTF">2014-06-14T21:04:00Z</dcterms:created>
  <dcterms:modified xsi:type="dcterms:W3CDTF">2014-06-15T14:04:00Z</dcterms:modified>
</cp:coreProperties>
</file>