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E9E" w:rsidRPr="00995E9E" w:rsidRDefault="00FD73B0" w:rsidP="00FD73B0">
      <w:pPr>
        <w:rPr>
          <w:b/>
          <w:sz w:val="32"/>
        </w:rPr>
      </w:pPr>
      <w:r w:rsidRPr="00995E9E">
        <w:rPr>
          <w:b/>
          <w:sz w:val="32"/>
        </w:rPr>
        <w:t xml:space="preserve">1. </w:t>
      </w:r>
      <w:r w:rsidR="00995E9E" w:rsidRPr="00995E9E">
        <w:rPr>
          <w:b/>
          <w:sz w:val="32"/>
        </w:rPr>
        <w:t>Beschreibung des Parser-Moduls</w:t>
      </w:r>
    </w:p>
    <w:p w:rsidR="00E20128" w:rsidRDefault="00995E9E">
      <w:pPr>
        <w:rPr>
          <w:lang w:val="en-US"/>
        </w:rPr>
      </w:pPr>
      <w:r w:rsidRPr="00995E9E">
        <w:t xml:space="preserve">Im nachfolgenden Kapitel der Dokumentation </w:t>
      </w:r>
      <w:r w:rsidR="00086979" w:rsidRPr="00995E9E">
        <w:t>werden</w:t>
      </w:r>
      <w:r w:rsidRPr="00995E9E">
        <w:t xml:space="preserve"> wir auf die Funktionen</w:t>
      </w:r>
      <w:r>
        <w:t xml:space="preserve"> und die Benutzung</w:t>
      </w:r>
      <w:r w:rsidRPr="00995E9E">
        <w:t xml:space="preserve"> des Parsers eingehen.</w:t>
      </w:r>
      <w:r>
        <w:t xml:space="preserve"> </w:t>
      </w:r>
      <w:r w:rsidRPr="00995E9E">
        <w:rPr>
          <w:lang w:val="en-US"/>
        </w:rPr>
        <w:t>Das</w:t>
      </w:r>
      <w:r w:rsidRPr="00086979">
        <w:t xml:space="preserve"> Modul deckt</w:t>
      </w:r>
      <w:r w:rsidRPr="00995E9E">
        <w:rPr>
          <w:lang w:val="en-US"/>
        </w:rPr>
        <w:t xml:space="preserve"> die</w:t>
      </w:r>
      <w:r w:rsidRPr="00086979">
        <w:t xml:space="preserve"> folgenden Bereiche</w:t>
      </w:r>
      <w:r w:rsidRPr="00995E9E">
        <w:rPr>
          <w:lang w:val="en-US"/>
        </w:rPr>
        <w:t xml:space="preserve"> der vCity-Software ab:</w:t>
      </w:r>
    </w:p>
    <w:p w:rsidR="00E20128" w:rsidRPr="00086979" w:rsidRDefault="00E20128" w:rsidP="00E20128">
      <w:pPr>
        <w:pStyle w:val="Listenabsatz"/>
        <w:numPr>
          <w:ilvl w:val="0"/>
          <w:numId w:val="1"/>
        </w:numPr>
      </w:pPr>
      <w:r w:rsidRPr="00995E9E">
        <w:t>I</w:t>
      </w:r>
      <w:r w:rsidR="00995E9E" w:rsidRPr="00995E9E">
        <w:t>mport und parsen der</w:t>
      </w:r>
      <w:r w:rsidRPr="00995E9E">
        <w:t xml:space="preserve"> CityGML</w:t>
      </w:r>
      <w:r w:rsidR="00995E9E" w:rsidRPr="00995E9E">
        <w:t>-Datei</w:t>
      </w:r>
    </w:p>
    <w:p w:rsidR="00E20128" w:rsidRDefault="00995E9E" w:rsidP="00E20128">
      <w:pPr>
        <w:pStyle w:val="Listenabsatz"/>
        <w:numPr>
          <w:ilvl w:val="0"/>
          <w:numId w:val="1"/>
        </w:numPr>
        <w:rPr>
          <w:lang w:val="en-US"/>
        </w:rPr>
      </w:pPr>
      <w:r w:rsidRPr="00086979">
        <w:t>Koordinatentransformation zu einem definierten Referenzwert</w:t>
      </w:r>
    </w:p>
    <w:p w:rsidR="00E20128" w:rsidRPr="00086979" w:rsidRDefault="00E20128" w:rsidP="00E20128">
      <w:pPr>
        <w:pStyle w:val="Listenabsatz"/>
        <w:numPr>
          <w:ilvl w:val="0"/>
          <w:numId w:val="1"/>
        </w:numPr>
      </w:pPr>
      <w:r>
        <w:rPr>
          <w:lang w:val="en-US"/>
        </w:rPr>
        <w:t>P</w:t>
      </w:r>
      <w:r w:rsidR="00995E9E">
        <w:rPr>
          <w:lang w:val="en-US"/>
        </w:rPr>
        <w:t>olygon-Triangulation</w:t>
      </w:r>
    </w:p>
    <w:p w:rsidR="001753F9" w:rsidRDefault="00995E9E" w:rsidP="00C13302">
      <w:pPr>
        <w:pStyle w:val="Listenabsatz"/>
        <w:numPr>
          <w:ilvl w:val="0"/>
          <w:numId w:val="1"/>
        </w:numPr>
        <w:rPr>
          <w:lang w:val="en-US"/>
        </w:rPr>
      </w:pPr>
      <w:r w:rsidRPr="00086979">
        <w:t>Drei verschiedene Exportvarianten</w:t>
      </w:r>
    </w:p>
    <w:p w:rsidR="00FD73B0" w:rsidRDefault="00FD73B0">
      <w:pPr>
        <w:rPr>
          <w:lang w:val="en-US"/>
        </w:rPr>
      </w:pPr>
    </w:p>
    <w:p w:rsidR="001753F9" w:rsidRPr="00FD73B0" w:rsidRDefault="001753F9">
      <w:pPr>
        <w:rPr>
          <w:b/>
          <w:sz w:val="32"/>
          <w:lang w:val="en-US"/>
        </w:rPr>
      </w:pPr>
      <w:r w:rsidRPr="00FD73B0">
        <w:rPr>
          <w:b/>
          <w:sz w:val="32"/>
          <w:lang w:val="en-US"/>
        </w:rPr>
        <w:t>7.</w:t>
      </w:r>
      <w:r w:rsidR="001F648B" w:rsidRPr="00086979">
        <w:rPr>
          <w:b/>
          <w:sz w:val="32"/>
        </w:rPr>
        <w:t xml:space="preserve"> </w:t>
      </w:r>
      <w:r w:rsidR="00995E9E" w:rsidRPr="00086979">
        <w:rPr>
          <w:b/>
          <w:sz w:val="32"/>
        </w:rPr>
        <w:t>Datene</w:t>
      </w:r>
      <w:r w:rsidR="00FD73B0" w:rsidRPr="00086979">
        <w:rPr>
          <w:b/>
          <w:sz w:val="32"/>
        </w:rPr>
        <w:t>xport</w:t>
      </w:r>
    </w:p>
    <w:p w:rsidR="001753F9" w:rsidRDefault="001753F9" w:rsidP="001753F9">
      <w:pPr>
        <w:rPr>
          <w:lang w:val="en-US"/>
        </w:rPr>
      </w:pPr>
      <w:r w:rsidRPr="001753F9">
        <w:rPr>
          <w:b/>
          <w:sz w:val="28"/>
          <w:u w:val="single"/>
          <w:lang w:val="en-US"/>
        </w:rPr>
        <w:t>CSV</w:t>
      </w:r>
    </w:p>
    <w:p w:rsidR="001753F9" w:rsidRPr="00995E9E" w:rsidRDefault="00995E9E" w:rsidP="001753F9">
      <w:r w:rsidRPr="00995E9E">
        <w:t>Diese Option schreibt die Gebäude-IDs und deren berechneten Volumen in eine einfache CSV</w:t>
      </w:r>
      <w:r w:rsidR="001753F9" w:rsidRPr="00995E9E">
        <w:t xml:space="preserve"> </w:t>
      </w:r>
      <w:r w:rsidR="001F648B" w:rsidRPr="00086979">
        <w:rPr>
          <w:lang w:val="en-US"/>
        </w:rPr>
        <w:t>(</w:t>
      </w:r>
      <w:r w:rsidR="001F648B" w:rsidRPr="00086979">
        <w:rPr>
          <w:rStyle w:val="Hervorhebung"/>
          <w:b/>
          <w:lang w:val="en-US"/>
        </w:rPr>
        <w:t>C</w:t>
      </w:r>
      <w:r w:rsidR="001F648B" w:rsidRPr="00086979">
        <w:rPr>
          <w:rStyle w:val="Hervorhebung"/>
          <w:lang w:val="en-US"/>
        </w:rPr>
        <w:t xml:space="preserve">omma </w:t>
      </w:r>
      <w:r w:rsidR="001F648B" w:rsidRPr="00086979">
        <w:rPr>
          <w:rStyle w:val="Hervorhebung"/>
          <w:b/>
          <w:lang w:val="en-US"/>
        </w:rPr>
        <w:t>S</w:t>
      </w:r>
      <w:r w:rsidR="001F648B" w:rsidRPr="00086979">
        <w:rPr>
          <w:rStyle w:val="Hervorhebung"/>
          <w:lang w:val="en-US"/>
        </w:rPr>
        <w:t>eparated</w:t>
      </w:r>
      <w:r w:rsidR="001F648B" w:rsidRPr="00995E9E">
        <w:rPr>
          <w:rStyle w:val="Hervorhebung"/>
        </w:rPr>
        <w:t xml:space="preserve"> </w:t>
      </w:r>
      <w:r w:rsidR="001F648B" w:rsidRPr="00995E9E">
        <w:rPr>
          <w:rStyle w:val="Hervorhebung"/>
          <w:b/>
        </w:rPr>
        <w:t>V</w:t>
      </w:r>
      <w:r w:rsidR="001F648B" w:rsidRPr="00995E9E">
        <w:rPr>
          <w:rStyle w:val="Hervorhebung"/>
        </w:rPr>
        <w:t>alues</w:t>
      </w:r>
      <w:r w:rsidR="001F648B" w:rsidRPr="00995E9E">
        <w:t xml:space="preserve">) </w:t>
      </w:r>
      <w:r>
        <w:t>Datei</w:t>
      </w:r>
      <w:r w:rsidR="001753F9" w:rsidRPr="00995E9E">
        <w:t>.</w:t>
      </w:r>
    </w:p>
    <w:p w:rsidR="001753F9" w:rsidRPr="00995E9E" w:rsidRDefault="00995E9E" w:rsidP="001753F9">
      <w:r w:rsidRPr="00995E9E">
        <w:t>Die Exportmethode verwendet dabei einen Java</w:t>
      </w:r>
      <w:r w:rsidR="001F648B" w:rsidRPr="00086979">
        <w:rPr>
          <w:lang w:val="en-US"/>
        </w:rPr>
        <w:t xml:space="preserve"> </w:t>
      </w:r>
      <w:r w:rsidR="001F648B" w:rsidRPr="00086979">
        <w:rPr>
          <w:b/>
          <w:lang w:val="en-US"/>
        </w:rPr>
        <w:t>FileW</w:t>
      </w:r>
      <w:r w:rsidR="001753F9" w:rsidRPr="00086979">
        <w:rPr>
          <w:b/>
          <w:lang w:val="en-US"/>
        </w:rPr>
        <w:t>riter</w:t>
      </w:r>
      <w:r w:rsidR="001753F9" w:rsidRPr="00995E9E">
        <w:t xml:space="preserve">, </w:t>
      </w:r>
      <w:r w:rsidRPr="00995E9E">
        <w:t xml:space="preserve">weil wir es unnötig fanden, hierfür ein </w:t>
      </w:r>
      <w:r>
        <w:t xml:space="preserve">extra </w:t>
      </w:r>
      <w:r w:rsidRPr="00995E9E">
        <w:t>Framework heran zu ziehen.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>Building,Volume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>DEBW_LOD2_1007722,112.82454681396484</w:t>
      </w:r>
    </w:p>
    <w:p w:rsidR="001753F9" w:rsidRDefault="001753F9" w:rsidP="001753F9">
      <w:pPr>
        <w:rPr>
          <w:lang w:val="en-US"/>
        </w:rPr>
      </w:pPr>
    </w:p>
    <w:p w:rsidR="00E20128" w:rsidRPr="00EF3810" w:rsidRDefault="00E20128" w:rsidP="001753F9">
      <w:pPr>
        <w:rPr>
          <w:lang w:val="en-US"/>
        </w:rPr>
      </w:pPr>
    </w:p>
    <w:p w:rsidR="00E20128" w:rsidRDefault="001753F9" w:rsidP="001753F9">
      <w:pPr>
        <w:rPr>
          <w:sz w:val="28"/>
          <w:lang w:val="en-US"/>
        </w:rPr>
      </w:pPr>
      <w:r w:rsidRPr="001753F9">
        <w:rPr>
          <w:b/>
          <w:sz w:val="28"/>
          <w:u w:val="single"/>
          <w:lang w:val="en-US"/>
        </w:rPr>
        <w:t>GML</w:t>
      </w:r>
    </w:p>
    <w:p w:rsidR="001753F9" w:rsidRPr="001431DD" w:rsidRDefault="001431DD" w:rsidP="001753F9">
      <w:r w:rsidRPr="001431DD">
        <w:t>Die Software kann die eingelesene GML</w:t>
      </w:r>
      <w:r>
        <w:t xml:space="preserve"> </w:t>
      </w:r>
      <w:r w:rsidRPr="00086979">
        <w:rPr>
          <w:lang w:val="en-US"/>
        </w:rPr>
        <w:t>(</w:t>
      </w:r>
      <w:r w:rsidRPr="00086979">
        <w:rPr>
          <w:rStyle w:val="Hervorhebung"/>
          <w:b/>
          <w:lang w:val="en-US"/>
        </w:rPr>
        <w:t>G</w:t>
      </w:r>
      <w:r w:rsidRPr="00086979">
        <w:rPr>
          <w:rStyle w:val="Hervorhebung"/>
          <w:lang w:val="en-US"/>
        </w:rPr>
        <w:t>eography</w:t>
      </w:r>
      <w:r w:rsidRPr="001431DD">
        <w:rPr>
          <w:rStyle w:val="Hervorhebung"/>
        </w:rPr>
        <w:t xml:space="preserve"> </w:t>
      </w:r>
      <w:r w:rsidRPr="001431DD">
        <w:rPr>
          <w:rStyle w:val="Hervorhebung"/>
          <w:b/>
        </w:rPr>
        <w:t>M</w:t>
      </w:r>
      <w:r w:rsidRPr="001431DD">
        <w:rPr>
          <w:rStyle w:val="Hervorhebung"/>
        </w:rPr>
        <w:t xml:space="preserve">arkup </w:t>
      </w:r>
      <w:r w:rsidRPr="001431DD">
        <w:rPr>
          <w:rStyle w:val="Hervorhebung"/>
          <w:b/>
        </w:rPr>
        <w:t>L</w:t>
      </w:r>
      <w:r w:rsidRPr="001431DD">
        <w:rPr>
          <w:rStyle w:val="Hervorhebung"/>
        </w:rPr>
        <w:t>anguage</w:t>
      </w:r>
      <w:r w:rsidRPr="001431DD">
        <w:t>)</w:t>
      </w:r>
      <w:r w:rsidRPr="001431DD">
        <w:t xml:space="preserve">-Datei wieder exportieren. Dabei wird </w:t>
      </w:r>
      <w:r>
        <w:t>dem geparsten Datenmodell</w:t>
      </w:r>
      <w:r w:rsidRPr="001431DD">
        <w:t xml:space="preserve"> das errechnete Volumen der Gebäude als d</w:t>
      </w:r>
      <w:r>
        <w:t xml:space="preserve">ouble-Wert hinzugefügt und danach als </w:t>
      </w:r>
      <w:r w:rsidR="001753F9" w:rsidRPr="001431DD">
        <w:t>GML</w:t>
      </w:r>
      <w:r>
        <w:t>-Datei ausgeschrieben</w:t>
      </w:r>
      <w:r w:rsidR="001753F9" w:rsidRPr="001431DD">
        <w:t>.</w:t>
      </w:r>
    </w:p>
    <w:p w:rsidR="001753F9" w:rsidRDefault="001431DD" w:rsidP="001753F9">
      <w:pPr>
        <w:rPr>
          <w:lang w:val="en-US"/>
        </w:rPr>
      </w:pPr>
      <w:r w:rsidRPr="001431DD">
        <w:t>Der Export verwendet das</w:t>
      </w:r>
      <w:r w:rsidR="001753F9" w:rsidRPr="001431DD">
        <w:t xml:space="preserve"> </w:t>
      </w:r>
      <w:r w:rsidR="001753F9" w:rsidRPr="001431DD">
        <w:rPr>
          <w:b/>
        </w:rPr>
        <w:t>CityGML4J</w:t>
      </w:r>
      <w:r w:rsidRPr="001431DD">
        <w:t xml:space="preserve"> F</w:t>
      </w:r>
      <w:r w:rsidR="001753F9" w:rsidRPr="001431DD">
        <w:t xml:space="preserve">ramework, </w:t>
      </w:r>
      <w:r w:rsidRPr="001431DD">
        <w:t xml:space="preserve">welches auch für den Import verwendet wird. </w:t>
      </w:r>
      <w:r w:rsidRPr="00086979">
        <w:t>Das Framework steht unter der</w:t>
      </w:r>
      <w:r w:rsidR="001753F9" w:rsidRPr="00086979">
        <w:t xml:space="preserve"> GNU</w:t>
      </w:r>
      <w:r w:rsidR="001F648B" w:rsidRPr="00086979">
        <w:t xml:space="preserve"> L</w:t>
      </w:r>
      <w:r w:rsidRPr="00086979">
        <w:t>GPL-Lizenz.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color w:val="0070C0"/>
          <w:lang w:val="en-US"/>
        </w:rPr>
        <w:t xml:space="preserve">&lt;gen:doubleAttribute </w:t>
      </w:r>
      <w:r w:rsidRPr="00823A3C">
        <w:rPr>
          <w:rFonts w:ascii="Consolas" w:hAnsi="Consolas" w:cs="Consolas"/>
          <w:color w:val="FF0000"/>
          <w:lang w:val="en-US"/>
        </w:rPr>
        <w:t>name</w:t>
      </w:r>
      <w:r w:rsidRPr="00823A3C">
        <w:rPr>
          <w:rFonts w:ascii="Consolas" w:hAnsi="Consolas" w:cs="Consolas"/>
          <w:lang w:val="en-US"/>
        </w:rPr>
        <w:t>=</w:t>
      </w:r>
      <w:r w:rsidRPr="00823A3C">
        <w:rPr>
          <w:rFonts w:ascii="Consolas" w:hAnsi="Consolas" w:cs="Consolas"/>
          <w:color w:val="7030A0"/>
          <w:lang w:val="en-US"/>
        </w:rPr>
        <w:t>"Volume"</w:t>
      </w:r>
      <w:r w:rsidRPr="00823A3C">
        <w:rPr>
          <w:rFonts w:ascii="Consolas" w:hAnsi="Consolas" w:cs="Consolas"/>
          <w:color w:val="0070C0"/>
          <w:lang w:val="en-US"/>
        </w:rPr>
        <w:t>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 xml:space="preserve">    </w:t>
      </w:r>
      <w:r w:rsidRPr="00823A3C">
        <w:rPr>
          <w:rFonts w:ascii="Consolas" w:hAnsi="Consolas" w:cs="Consolas"/>
          <w:color w:val="0070C0"/>
          <w:lang w:val="en-US"/>
        </w:rPr>
        <w:t>&lt;gen:value&gt;</w:t>
      </w:r>
      <w:r w:rsidRPr="00823A3C">
        <w:rPr>
          <w:rFonts w:ascii="Consolas" w:hAnsi="Consolas" w:cs="Consolas"/>
          <w:lang w:val="en-US"/>
        </w:rPr>
        <w:t>112.82454681396484</w:t>
      </w:r>
      <w:r w:rsidRPr="00823A3C">
        <w:rPr>
          <w:rFonts w:ascii="Consolas" w:hAnsi="Consolas" w:cs="Consolas"/>
          <w:color w:val="0070C0"/>
          <w:lang w:val="en-US"/>
        </w:rPr>
        <w:t>&lt;/gen:value&gt;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color w:val="0070C0"/>
          <w:lang w:val="en-US"/>
        </w:rPr>
      </w:pPr>
      <w:r w:rsidRPr="00823A3C">
        <w:rPr>
          <w:rFonts w:ascii="Consolas" w:hAnsi="Consolas" w:cs="Consolas"/>
          <w:color w:val="0070C0"/>
          <w:lang w:val="en-US"/>
        </w:rPr>
        <w:t>&lt;/gen:doubleAttribute&gt;</w:t>
      </w:r>
    </w:p>
    <w:p w:rsidR="001753F9" w:rsidRDefault="001753F9" w:rsidP="001753F9">
      <w:pPr>
        <w:rPr>
          <w:lang w:val="en-US"/>
        </w:rPr>
      </w:pPr>
    </w:p>
    <w:p w:rsidR="00E20128" w:rsidRPr="00EF3810" w:rsidRDefault="00E20128" w:rsidP="001753F9">
      <w:pPr>
        <w:rPr>
          <w:lang w:val="en-US"/>
        </w:rPr>
      </w:pPr>
    </w:p>
    <w:p w:rsidR="00E20128" w:rsidRDefault="001753F9" w:rsidP="001753F9">
      <w:pPr>
        <w:rPr>
          <w:sz w:val="28"/>
          <w:lang w:val="en-US"/>
        </w:rPr>
      </w:pPr>
      <w:r w:rsidRPr="001753F9">
        <w:rPr>
          <w:b/>
          <w:sz w:val="28"/>
          <w:u w:val="single"/>
          <w:lang w:val="en-US"/>
        </w:rPr>
        <w:t>XML</w:t>
      </w:r>
    </w:p>
    <w:p w:rsidR="00420AA6" w:rsidRDefault="001431DD" w:rsidP="001753F9">
      <w:r w:rsidRPr="00086979">
        <w:t xml:space="preserve">Die dritte Exportmöglichkeit ist der Export als </w:t>
      </w:r>
      <w:r w:rsidR="001753F9" w:rsidRPr="00086979">
        <w:t>XML</w:t>
      </w:r>
      <w:r w:rsidR="001F648B" w:rsidRPr="00086979">
        <w:t xml:space="preserve"> (</w:t>
      </w:r>
      <w:r w:rsidR="001F648B" w:rsidRPr="00086979">
        <w:rPr>
          <w:rStyle w:val="st"/>
          <w:i/>
        </w:rPr>
        <w:t>e</w:t>
      </w:r>
      <w:r w:rsidR="001F648B" w:rsidRPr="00086979">
        <w:rPr>
          <w:rStyle w:val="st"/>
          <w:b/>
          <w:i/>
        </w:rPr>
        <w:t>X</w:t>
      </w:r>
      <w:r w:rsidR="001F648B" w:rsidRPr="00086979">
        <w:rPr>
          <w:rStyle w:val="st"/>
          <w:i/>
        </w:rPr>
        <w:t xml:space="preserve">tensible </w:t>
      </w:r>
      <w:r w:rsidR="001F648B" w:rsidRPr="00086979">
        <w:rPr>
          <w:rStyle w:val="st"/>
          <w:b/>
          <w:i/>
        </w:rPr>
        <w:t>M</w:t>
      </w:r>
      <w:r w:rsidR="001F648B" w:rsidRPr="00086979">
        <w:rPr>
          <w:rStyle w:val="st"/>
          <w:i/>
        </w:rPr>
        <w:t xml:space="preserve">arkup </w:t>
      </w:r>
      <w:r w:rsidR="001F648B" w:rsidRPr="00086979">
        <w:rPr>
          <w:rStyle w:val="st"/>
          <w:b/>
          <w:i/>
        </w:rPr>
        <w:t>L</w:t>
      </w:r>
      <w:r w:rsidR="001F648B" w:rsidRPr="00086979">
        <w:rPr>
          <w:rStyle w:val="st"/>
          <w:i/>
        </w:rPr>
        <w:t>anguage</w:t>
      </w:r>
      <w:r w:rsidR="001F648B" w:rsidRPr="00086979">
        <w:t>)</w:t>
      </w:r>
      <w:r w:rsidRPr="00086979">
        <w:t xml:space="preserve">-Datei. </w:t>
      </w:r>
      <w:r w:rsidR="00420AA6" w:rsidRPr="00420AA6">
        <w:t>Dieser Export ist für eine Weiterverwe</w:t>
      </w:r>
      <w:r w:rsidR="00420AA6">
        <w:t>nd</w:t>
      </w:r>
      <w:r w:rsidR="00420AA6" w:rsidRPr="00420AA6">
        <w:t>ung</w:t>
      </w:r>
      <w:r w:rsidR="00420AA6">
        <w:t xml:space="preserve"> mit dem externen Programm </w:t>
      </w:r>
      <w:r w:rsidR="001F648B" w:rsidRPr="00420AA6">
        <w:t>“</w:t>
      </w:r>
      <w:r w:rsidR="00823A3C" w:rsidRPr="00420AA6">
        <w:rPr>
          <w:b/>
        </w:rPr>
        <w:t>INSEL</w:t>
      </w:r>
      <w:r w:rsidR="001F648B" w:rsidRPr="00420AA6">
        <w:t>”</w:t>
      </w:r>
      <w:r w:rsidR="00097E31" w:rsidRPr="00420AA6">
        <w:t xml:space="preserve"> </w:t>
      </w:r>
      <w:r w:rsidR="00420AA6">
        <w:t>gedacht.</w:t>
      </w:r>
    </w:p>
    <w:p w:rsidR="001753F9" w:rsidRPr="00C63475" w:rsidRDefault="009E5BBD" w:rsidP="001753F9">
      <w:r>
        <w:t>Das XML-</w:t>
      </w:r>
      <w:r w:rsidRPr="009E5BBD">
        <w:t xml:space="preserve">Datenformat ist dabei nach den Anforderungen eines Kundenreviews entworfen worden. </w:t>
      </w:r>
      <w:r>
        <w:t>Es ist zu beachten, dass Koordinaten und ähnliches nicht in d</w:t>
      </w:r>
      <w:r w:rsidR="00C63475">
        <w:t>iesem Format exportiert werden.</w:t>
      </w:r>
    </w:p>
    <w:p w:rsidR="00C63475" w:rsidRPr="00C63475" w:rsidRDefault="00C63475" w:rsidP="00097E31">
      <w:r w:rsidRPr="00C63475">
        <w:lastRenderedPageBreak/>
        <w:t>Die</w:t>
      </w:r>
      <w:r w:rsidR="001753F9" w:rsidRPr="00C63475">
        <w:t xml:space="preserve"> DTD </w:t>
      </w:r>
      <w:r w:rsidR="001753F9" w:rsidRPr="00086979">
        <w:rPr>
          <w:lang w:val="en-US"/>
        </w:rPr>
        <w:t>(</w:t>
      </w:r>
      <w:r w:rsidR="00097E31" w:rsidRPr="00086979">
        <w:rPr>
          <w:rStyle w:val="Hervorhebung"/>
          <w:b/>
          <w:lang w:val="en-US"/>
        </w:rPr>
        <w:t>D</w:t>
      </w:r>
      <w:r w:rsidR="00097E31" w:rsidRPr="00086979">
        <w:rPr>
          <w:rStyle w:val="Hervorhebung"/>
          <w:lang w:val="en-US"/>
        </w:rPr>
        <w:t>ocument</w:t>
      </w:r>
      <w:r w:rsidR="00097E31" w:rsidRPr="00C63475">
        <w:rPr>
          <w:rStyle w:val="Hervorhebung"/>
        </w:rPr>
        <w:t xml:space="preserve"> </w:t>
      </w:r>
      <w:r w:rsidR="00097E31" w:rsidRPr="00C63475">
        <w:rPr>
          <w:rStyle w:val="Hervorhebung"/>
          <w:b/>
        </w:rPr>
        <w:t>T</w:t>
      </w:r>
      <w:r w:rsidR="00097E31" w:rsidRPr="00C63475">
        <w:rPr>
          <w:rStyle w:val="Hervorhebung"/>
        </w:rPr>
        <w:t xml:space="preserve">ype </w:t>
      </w:r>
      <w:r w:rsidR="00097E31" w:rsidRPr="00C63475">
        <w:rPr>
          <w:rStyle w:val="Hervorhebung"/>
          <w:b/>
        </w:rPr>
        <w:t>D</w:t>
      </w:r>
      <w:r w:rsidR="00097E31" w:rsidRPr="00C63475">
        <w:rPr>
          <w:rStyle w:val="Hervorhebung"/>
        </w:rPr>
        <w:t>efinition</w:t>
      </w:r>
      <w:r w:rsidRPr="00C63475">
        <w:t xml:space="preserve">) des XML-Dokuments </w:t>
      </w:r>
      <w:r>
        <w:t xml:space="preserve">ist </w:t>
      </w:r>
      <w:r w:rsidRPr="00C63475">
        <w:t>wie folgt</w:t>
      </w:r>
      <w:r>
        <w:t xml:space="preserve"> definiert</w:t>
      </w:r>
      <w:r w:rsidR="001753F9" w:rsidRPr="00C63475">
        <w:t>:</w:t>
      </w:r>
    </w:p>
    <w:p w:rsidR="001753F9" w:rsidRPr="00C63475" w:rsidRDefault="001753F9" w:rsidP="001753F9"/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>&lt;!ELEMENT City (SkyModel, Building+)&gt;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  <w:t>&lt;!ELEMENT SkyModel (SplitAzimuth, SplitHeight)&gt;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>&lt;!ELEMENT SplitAzimuth (#PCDATA)&gt;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>&lt;!ELEMENT SplitHeight (#PCDATA)&gt;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  <w:t>&lt;!ELEMENT Building (BoundarySurface)+&gt;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  <w:t xml:space="preserve">&lt;!ATTLIST Building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  <w:t xml:space="preserve">  id CDATA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  <w:t xml:space="preserve">  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 xml:space="preserve"> 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>&lt;!ELEMENT Volume (#PCDATA)&gt;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&lt;!ATTLIST Volume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uom CDATA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 xml:space="preserve"> 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>&lt;!ELEMENT BoundarySurface (Polygon)+&gt;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&lt;!ATTLIST BoundarySurface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id CDATA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type (GROUND|ROOF|WALL|OTHER)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>&lt;!ELEMENT Polygon (</w:t>
      </w:r>
      <w:r w:rsidR="00DE2446">
        <w:rPr>
          <w:rFonts w:ascii="Consolas" w:hAnsi="Consolas" w:cs="Consolas"/>
          <w:lang w:val="en-US"/>
        </w:rPr>
        <w:t>A</w:t>
      </w:r>
      <w:r w:rsidRPr="00823A3C">
        <w:rPr>
          <w:rFonts w:ascii="Consolas" w:hAnsi="Consolas" w:cs="Consolas"/>
          <w:lang w:val="en-US"/>
        </w:rPr>
        <w:t xml:space="preserve">rea, </w:t>
      </w:r>
      <w:r w:rsidR="00DE2446">
        <w:rPr>
          <w:rFonts w:ascii="Consolas" w:hAnsi="Consolas" w:cs="Consolas"/>
          <w:lang w:val="en-US"/>
        </w:rPr>
        <w:t>S</w:t>
      </w:r>
      <w:r w:rsidRPr="00823A3C">
        <w:rPr>
          <w:rFonts w:ascii="Consolas" w:hAnsi="Consolas" w:cs="Consolas"/>
          <w:lang w:val="en-US"/>
        </w:rPr>
        <w:t>hadow)&gt;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&lt;!ATTLIST Polygon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</w:t>
      </w:r>
      <w:r w:rsidRPr="00823A3C">
        <w:rPr>
          <w:rFonts w:ascii="Consolas" w:hAnsi="Consolas" w:cs="Consolas"/>
          <w:lang w:val="en-US"/>
        </w:rPr>
        <w:tab/>
        <w:t xml:space="preserve">  id CDATA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</w:t>
      </w:r>
      <w:r w:rsidRPr="00823A3C">
        <w:rPr>
          <w:rFonts w:ascii="Consolas" w:hAnsi="Consolas" w:cs="Consolas"/>
          <w:lang w:val="en-US"/>
        </w:rPr>
        <w:tab/>
        <w:t xml:space="preserve">  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>&lt;!ELEMENT Area (#PCDATA)&gt;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&lt;!ATTLIST Area 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uom CDATA #REQUIRED</w:t>
      </w:r>
    </w:p>
    <w:p w:rsidR="00823A3C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  <w:t xml:space="preserve">  &gt;</w:t>
      </w:r>
    </w:p>
    <w:p w:rsidR="001753F9" w:rsidRPr="00995E9E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823A3C">
        <w:rPr>
          <w:rFonts w:ascii="Consolas" w:hAnsi="Consolas" w:cs="Consolas"/>
          <w:lang w:val="en-US"/>
        </w:rPr>
        <w:tab/>
      </w:r>
      <w:r w:rsidRPr="00995E9E">
        <w:rPr>
          <w:rFonts w:ascii="Consolas" w:hAnsi="Consolas" w:cs="Consolas"/>
          <w:lang w:val="en-US"/>
        </w:rPr>
        <w:t>&lt;!ELEMENT Shadow (#PCDATA)&gt;</w:t>
      </w:r>
    </w:p>
    <w:p w:rsidR="00823A3C" w:rsidRPr="00995E9E" w:rsidRDefault="00823A3C" w:rsidP="00823A3C">
      <w:pPr>
        <w:pStyle w:val="KeinLeerraum"/>
        <w:rPr>
          <w:rFonts w:ascii="Consolas" w:hAnsi="Consolas" w:cs="Consolas"/>
          <w:lang w:val="en-US"/>
        </w:rPr>
      </w:pPr>
    </w:p>
    <w:p w:rsidR="00823A3C" w:rsidRPr="00823A3C" w:rsidRDefault="00823A3C" w:rsidP="00823A3C">
      <w:pPr>
        <w:pStyle w:val="KeinLeerraum"/>
        <w:rPr>
          <w:rFonts w:ascii="Consolas" w:hAnsi="Consolas" w:cs="Consolas"/>
          <w:lang w:val="en-US"/>
        </w:rPr>
      </w:pPr>
    </w:p>
    <w:p w:rsidR="00C63475" w:rsidRDefault="00C63475" w:rsidP="001753F9">
      <w:r w:rsidRPr="00C63475">
        <w:t xml:space="preserve">Zum erstellen des XML-Datenobjekts verwenden wir das </w:t>
      </w:r>
      <w:r w:rsidR="00097E31" w:rsidRPr="00C63475">
        <w:rPr>
          <w:b/>
        </w:rPr>
        <w:t>StAX</w:t>
      </w:r>
      <w:r w:rsidRPr="00C63475">
        <w:t xml:space="preserve"> Framework, das unter der </w:t>
      </w:r>
      <w:r w:rsidR="00DE2446" w:rsidRPr="00C63475">
        <w:t xml:space="preserve">Apache v2.0 </w:t>
      </w:r>
      <w:r>
        <w:t xml:space="preserve">Lizenz vorliegt. Wir haben uns für dieses Framework entschieden, weil es </w:t>
      </w:r>
      <w:r w:rsidR="00086979">
        <w:t>Performant</w:t>
      </w:r>
      <w:r>
        <w:t xml:space="preserve"> und leicht zu verwenden ist. </w:t>
      </w:r>
    </w:p>
    <w:p w:rsidR="001753F9" w:rsidRPr="00EF3810" w:rsidRDefault="00C63475" w:rsidP="001753F9">
      <w:pPr>
        <w:rPr>
          <w:lang w:val="en-US"/>
        </w:rPr>
      </w:pPr>
      <w:r>
        <w:t>Wir erstellen XML-Objekte mit der Methode</w:t>
      </w:r>
      <w:r w:rsidR="00DE2446" w:rsidRPr="00C63475">
        <w:t xml:space="preserve"> </w:t>
      </w:r>
      <w:r w:rsidR="00DE2446" w:rsidRPr="00C63475">
        <w:rPr>
          <w:rFonts w:ascii="Consolas" w:hAnsi="Consolas" w:cs="Consolas"/>
          <w:u w:val="single"/>
        </w:rPr>
        <w:t>Element e = doc.createElement("Element");</w:t>
      </w:r>
      <w:r w:rsidR="00DE2446" w:rsidRPr="00C63475">
        <w:t xml:space="preserve"> </w:t>
      </w:r>
      <w:r w:rsidR="001753F9" w:rsidRPr="00C63475">
        <w:t xml:space="preserve">. </w:t>
      </w:r>
      <w:r w:rsidR="00086979" w:rsidRPr="00C63475">
        <w:t>Attributs werte</w:t>
      </w:r>
      <w:r w:rsidRPr="00C63475">
        <w:t xml:space="preserve"> </w:t>
      </w:r>
      <w:r w:rsidR="00086979" w:rsidRPr="00C63475">
        <w:t>werden</w:t>
      </w:r>
      <w:r w:rsidRPr="00C63475">
        <w:t xml:space="preserve"> mit der Methode </w:t>
      </w:r>
      <w:r w:rsidR="00DE2446" w:rsidRPr="00C63475">
        <w:rPr>
          <w:rFonts w:ascii="Consolas" w:hAnsi="Consolas" w:cs="Consolas"/>
          <w:u w:val="single"/>
        </w:rPr>
        <w:t>Attr a = doc.createAttribute("Attribute");</w:t>
      </w:r>
      <w:r w:rsidR="00DE2446" w:rsidRPr="00C63475">
        <w:t xml:space="preserve"> </w:t>
      </w:r>
      <w:r w:rsidRPr="00C63475">
        <w:t xml:space="preserve">erstellt. Der Vorteil hierbei ist, dass wir zum Füllen des Datenobjekts einfach über jedes Gebäude gehen und die benötigten Daten auslesen können. </w:t>
      </w:r>
    </w:p>
    <w:p w:rsidR="001753F9" w:rsidRPr="00823A3C" w:rsidRDefault="001753F9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>for (each Building)</w:t>
      </w:r>
    </w:p>
    <w:p w:rsidR="001753F9" w:rsidRPr="00823A3C" w:rsidRDefault="001753F9" w:rsidP="00823A3C">
      <w:pPr>
        <w:pStyle w:val="KeinLeerraum"/>
        <w:ind w:left="708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 xml:space="preserve">  add ID;</w:t>
      </w:r>
    </w:p>
    <w:p w:rsidR="001753F9" w:rsidRPr="00823A3C" w:rsidRDefault="00823A3C" w:rsidP="00823A3C">
      <w:pPr>
        <w:pStyle w:val="KeinLeerraum"/>
        <w:ind w:left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r w:rsidR="001753F9" w:rsidRPr="00823A3C">
        <w:rPr>
          <w:rFonts w:ascii="Consolas" w:hAnsi="Consolas" w:cs="Consolas"/>
          <w:lang w:val="en-US"/>
        </w:rPr>
        <w:t>add Volume;</w:t>
      </w:r>
    </w:p>
    <w:p w:rsidR="001753F9" w:rsidRDefault="00823A3C" w:rsidP="00823A3C">
      <w:pPr>
        <w:pStyle w:val="KeinLeerraum"/>
        <w:ind w:left="708" w:firstLine="240"/>
        <w:rPr>
          <w:rFonts w:ascii="Consolas" w:hAnsi="Consolas" w:cs="Consolas"/>
          <w:lang w:val="en-US"/>
        </w:rPr>
      </w:pPr>
      <w:r w:rsidRPr="00823A3C">
        <w:rPr>
          <w:rFonts w:ascii="Consolas" w:hAnsi="Consolas" w:cs="Consolas"/>
          <w:lang w:val="en-US"/>
        </w:rPr>
        <w:t xml:space="preserve">for (each </w:t>
      </w:r>
      <w:r>
        <w:rPr>
          <w:rFonts w:ascii="Consolas" w:hAnsi="Consolas" w:cs="Consolas"/>
          <w:lang w:val="en-US"/>
        </w:rPr>
        <w:t>Surface)</w:t>
      </w:r>
    </w:p>
    <w:p w:rsidR="00823A3C" w:rsidRDefault="00823A3C" w:rsidP="00823A3C">
      <w:pPr>
        <w:pStyle w:val="KeinLeerraum"/>
        <w:ind w:left="708" w:firstLine="24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...</w:t>
      </w:r>
    </w:p>
    <w:p w:rsidR="00823A3C" w:rsidRDefault="00823A3C" w:rsidP="00823A3C">
      <w:pPr>
        <w:pStyle w:val="KeinLeerraum"/>
        <w:ind w:left="708" w:firstLine="240"/>
        <w:rPr>
          <w:rFonts w:ascii="Consolas" w:hAnsi="Consolas" w:cs="Consolas"/>
          <w:lang w:val="en-US"/>
        </w:rPr>
      </w:pPr>
    </w:p>
    <w:p w:rsidR="00823A3C" w:rsidRDefault="00823A3C" w:rsidP="00823A3C">
      <w:pPr>
        <w:rPr>
          <w:lang w:val="en-US"/>
        </w:rPr>
      </w:pPr>
    </w:p>
    <w:p w:rsidR="00FD73B0" w:rsidRDefault="00C63475" w:rsidP="00823A3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8.</w:t>
      </w:r>
      <w:r w:rsidRPr="00086979">
        <w:rPr>
          <w:b/>
          <w:sz w:val="32"/>
        </w:rPr>
        <w:t xml:space="preserve"> Testfälle</w:t>
      </w:r>
    </w:p>
    <w:p w:rsidR="00FD73B0" w:rsidRPr="00086979" w:rsidRDefault="00C63475" w:rsidP="00FD73B0">
      <w:r>
        <w:rPr>
          <w:lang w:val="en-US"/>
        </w:rPr>
        <w:t>Um die</w:t>
      </w:r>
      <w:r w:rsidRPr="00086979">
        <w:t xml:space="preserve"> Funktionalität</w:t>
      </w:r>
      <w:r>
        <w:rPr>
          <w:lang w:val="en-US"/>
        </w:rPr>
        <w:t xml:space="preserve"> des Imports und des Exports</w:t>
      </w:r>
      <w:r w:rsidRPr="00086979">
        <w:t xml:space="preserve"> zu testen</w:t>
      </w:r>
      <w:r>
        <w:rPr>
          <w:lang w:val="en-US"/>
        </w:rPr>
        <w:t>,</w:t>
      </w:r>
      <w:r w:rsidRPr="00086979">
        <w:t xml:space="preserve"> haben wir eine JUnit-Testklasse geschrieben</w:t>
      </w:r>
      <w:r>
        <w:rPr>
          <w:lang w:val="en-US"/>
        </w:rPr>
        <w:t xml:space="preserve">. </w:t>
      </w:r>
      <w:r w:rsidRPr="00C63475">
        <w:t>Die Klasse enthält diverse Testfälle für den Import, das Parsen, die Triangulation, die</w:t>
      </w:r>
      <w:r w:rsidRPr="00086979">
        <w:t xml:space="preserve"> </w:t>
      </w:r>
      <w:r w:rsidR="00086979" w:rsidRPr="00086979">
        <w:t>Transformation</w:t>
      </w:r>
      <w:r w:rsidRPr="00C63475">
        <w:t xml:space="preserve"> und die Exportmöglichkeiten. </w:t>
      </w:r>
      <w:r w:rsidR="00086979" w:rsidRPr="00086979">
        <w:t xml:space="preserve">Die größte Methode hier ist </w:t>
      </w:r>
      <w:r w:rsidR="00FD73B0" w:rsidRPr="00086979">
        <w:rPr>
          <w:rFonts w:ascii="Consolas" w:hAnsi="Consolas" w:cs="Consolas"/>
          <w:u w:val="single"/>
        </w:rPr>
        <w:t>testReadAndParseAndValidateEinHaus()</w:t>
      </w:r>
      <w:r w:rsidR="00FD73B0" w:rsidRPr="00086979">
        <w:t xml:space="preserve">, </w:t>
      </w:r>
      <w:r w:rsidR="00086979" w:rsidRPr="00086979">
        <w:t>welche einen kompletten Import der Gruenbuehl GML-Datei enthält, dabei wird jeder</w:t>
      </w:r>
      <w:r w:rsidR="00086979">
        <w:t xml:space="preserve"> Schritt geprüft und validiert. </w:t>
      </w:r>
      <w:r w:rsidR="00086979" w:rsidRPr="00086979">
        <w:t>Die drei Exportvarianten werden ebenfalls ausgeführt, jedoch müssen die geschriebenen Dateien bislang noch manuell überprüft werden.</w:t>
      </w:r>
      <w:bookmarkStart w:id="0" w:name="_GoBack"/>
      <w:bookmarkEnd w:id="0"/>
    </w:p>
    <w:sectPr w:rsidR="00FD73B0" w:rsidRPr="00086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941"/>
    <w:multiLevelType w:val="hybridMultilevel"/>
    <w:tmpl w:val="C47085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56659"/>
    <w:multiLevelType w:val="hybridMultilevel"/>
    <w:tmpl w:val="9418E916"/>
    <w:lvl w:ilvl="0" w:tplc="CCD0F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F9"/>
    <w:rsid w:val="00086979"/>
    <w:rsid w:val="00097E31"/>
    <w:rsid w:val="001431DD"/>
    <w:rsid w:val="00165AAB"/>
    <w:rsid w:val="001753F9"/>
    <w:rsid w:val="001F648B"/>
    <w:rsid w:val="00420AA6"/>
    <w:rsid w:val="006B623B"/>
    <w:rsid w:val="00702C73"/>
    <w:rsid w:val="00823A3C"/>
    <w:rsid w:val="00995E9E"/>
    <w:rsid w:val="009E5BBD"/>
    <w:rsid w:val="00C13302"/>
    <w:rsid w:val="00C63475"/>
    <w:rsid w:val="00DE2446"/>
    <w:rsid w:val="00E20128"/>
    <w:rsid w:val="00FD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64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23A3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0128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1F648B"/>
    <w:rPr>
      <w:i/>
      <w:iCs/>
    </w:rPr>
  </w:style>
  <w:style w:type="character" w:customStyle="1" w:styleId="st">
    <w:name w:val="st"/>
    <w:basedOn w:val="Absatz-Standardschriftart"/>
    <w:rsid w:val="001F6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64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23A3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0128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1F648B"/>
    <w:rPr>
      <w:i/>
      <w:iCs/>
    </w:rPr>
  </w:style>
  <w:style w:type="character" w:customStyle="1" w:styleId="st">
    <w:name w:val="st"/>
    <w:basedOn w:val="Absatz-Standardschriftart"/>
    <w:rsid w:val="001F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7</cp:revision>
  <dcterms:created xsi:type="dcterms:W3CDTF">2014-06-11T12:21:00Z</dcterms:created>
  <dcterms:modified xsi:type="dcterms:W3CDTF">2014-06-12T15:30:00Z</dcterms:modified>
</cp:coreProperties>
</file>