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D71E02" w:rsidP="009F048A">
                <w:pPr>
                  <w:pStyle w:val="NoSpacing"/>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EndPr/>
                  <w:sdtContent>
                    <w:r w:rsidR="009F048A" w:rsidRPr="00BF02D9">
                      <w:rPr>
                        <w:rFonts w:asciiTheme="majorHAnsi" w:eastAsiaTheme="majorEastAsia" w:hAnsiTheme="majorHAnsi" w:cstheme="majorBidi"/>
                        <w:sz w:val="144"/>
                        <w:szCs w:val="76"/>
                      </w:rPr>
                      <w:t>vCity</w:t>
                    </w:r>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EndPr/>
                <w:sdtContent>
                  <w:p w:rsidR="009F048A" w:rsidRDefault="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EndPr/>
                <w:sdtContent>
                  <w:p w:rsidR="009F048A" w:rsidRDefault="009F048A" w:rsidP="009F048A">
                    <w:pPr>
                      <w:pStyle w:val="NoSpacing"/>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EndPr/>
              <w:sdtContent>
                <w:tc>
                  <w:tcPr>
                    <w:tcW w:w="6573" w:type="dxa"/>
                    <w:gridSpan w:val="2"/>
                    <w:tcBorders>
                      <w:top w:val="single" w:sz="18" w:space="0" w:color="808080" w:themeColor="background1" w:themeShade="80"/>
                    </w:tcBorders>
                    <w:vAlign w:val="center"/>
                  </w:tcPr>
                  <w:p w:rsidR="009F048A" w:rsidRDefault="000F22FE" w:rsidP="000F22FE">
                    <w:pPr>
                      <w:pStyle w:val="NoSpacing"/>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282" w:type="dxa"/>
                    <w:tcBorders>
                      <w:top w:val="single" w:sz="18" w:space="0" w:color="808080" w:themeColor="background1" w:themeShade="80"/>
                    </w:tcBorders>
                    <w:vAlign w:val="center"/>
                  </w:tcPr>
                  <w:p w:rsidR="009F048A" w:rsidRDefault="00BF02D9" w:rsidP="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EndPr/>
      <w:sdtContent>
        <w:p w:rsidR="009F048A" w:rsidRDefault="009F048A">
          <w:pPr>
            <w:pStyle w:val="TOCHeading"/>
          </w:pPr>
          <w:r>
            <w:t>Inhalt</w:t>
          </w:r>
        </w:p>
        <w:p w:rsidR="00500E53" w:rsidRDefault="009209D0">
          <w:pPr>
            <w:pStyle w:val="TOC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00922" w:history="1">
            <w:r w:rsidR="00500E53" w:rsidRPr="00931F31">
              <w:rPr>
                <w:rStyle w:val="Hyperlink"/>
                <w:noProof/>
              </w:rPr>
              <w:t>Aufgabenstellung</w:t>
            </w:r>
            <w:r w:rsidR="00500E53">
              <w:rPr>
                <w:noProof/>
                <w:webHidden/>
              </w:rPr>
              <w:tab/>
            </w:r>
            <w:r w:rsidR="00500E53">
              <w:rPr>
                <w:noProof/>
                <w:webHidden/>
              </w:rPr>
              <w:fldChar w:fldCharType="begin"/>
            </w:r>
            <w:r w:rsidR="00500E53">
              <w:rPr>
                <w:noProof/>
                <w:webHidden/>
              </w:rPr>
              <w:instrText xml:space="preserve"> PAGEREF _Toc390700922 \h </w:instrText>
            </w:r>
            <w:r w:rsidR="00500E53">
              <w:rPr>
                <w:noProof/>
                <w:webHidden/>
              </w:rPr>
            </w:r>
            <w:r w:rsidR="00500E53">
              <w:rPr>
                <w:noProof/>
                <w:webHidden/>
              </w:rPr>
              <w:fldChar w:fldCharType="separate"/>
            </w:r>
            <w:r w:rsidR="00500E53">
              <w:rPr>
                <w:noProof/>
                <w:webHidden/>
              </w:rPr>
              <w:t>4</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2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_Toc390700923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24"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_Toc390700924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2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_Toc390700925 \h </w:instrText>
            </w:r>
            <w:r w:rsidR="00500E53">
              <w:rPr>
                <w:noProof/>
                <w:webHidden/>
              </w:rPr>
            </w:r>
            <w:r w:rsidR="00500E53">
              <w:rPr>
                <w:noProof/>
                <w:webHidden/>
              </w:rPr>
              <w:fldChar w:fldCharType="separate"/>
            </w:r>
            <w:r w:rsidR="00500E53">
              <w:rPr>
                <w:noProof/>
                <w:webHidden/>
              </w:rPr>
              <w:t>6</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26" w:history="1">
            <w:r w:rsidR="00500E53" w:rsidRPr="00931F31">
              <w:rPr>
                <w:rStyle w:val="Hyperlink"/>
                <w:noProof/>
              </w:rPr>
              <w:t>Klassenbeschreibungen</w:t>
            </w:r>
            <w:r w:rsidR="00500E53">
              <w:rPr>
                <w:noProof/>
                <w:webHidden/>
              </w:rPr>
              <w:tab/>
            </w:r>
            <w:r w:rsidR="00500E53">
              <w:rPr>
                <w:noProof/>
                <w:webHidden/>
              </w:rPr>
              <w:fldChar w:fldCharType="begin"/>
            </w:r>
            <w:r w:rsidR="00500E53">
              <w:rPr>
                <w:noProof/>
                <w:webHidden/>
              </w:rPr>
              <w:instrText xml:space="preserve"> PAGEREF _Toc390700926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27"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_Toc390700927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28" w:history="1">
            <w:r w:rsidR="00500E53" w:rsidRPr="00931F31">
              <w:rPr>
                <w:rStyle w:val="Hyperlink"/>
                <w:noProof/>
              </w:rPr>
              <w:t>City</w:t>
            </w:r>
            <w:r w:rsidR="00500E53">
              <w:rPr>
                <w:noProof/>
                <w:webHidden/>
              </w:rPr>
              <w:tab/>
            </w:r>
            <w:r w:rsidR="00500E53">
              <w:rPr>
                <w:noProof/>
                <w:webHidden/>
              </w:rPr>
              <w:fldChar w:fldCharType="begin"/>
            </w:r>
            <w:r w:rsidR="00500E53">
              <w:rPr>
                <w:noProof/>
                <w:webHidden/>
              </w:rPr>
              <w:instrText xml:space="preserve"> PAGEREF _Toc390700928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29" w:history="1">
            <w:r w:rsidR="00500E53" w:rsidRPr="00931F31">
              <w:rPr>
                <w:rStyle w:val="Hyperlink"/>
                <w:noProof/>
              </w:rPr>
              <w:t>Building</w:t>
            </w:r>
            <w:r w:rsidR="00500E53">
              <w:rPr>
                <w:noProof/>
                <w:webHidden/>
              </w:rPr>
              <w:tab/>
            </w:r>
            <w:r w:rsidR="00500E53">
              <w:rPr>
                <w:noProof/>
                <w:webHidden/>
              </w:rPr>
              <w:fldChar w:fldCharType="begin"/>
            </w:r>
            <w:r w:rsidR="00500E53">
              <w:rPr>
                <w:noProof/>
                <w:webHidden/>
              </w:rPr>
              <w:instrText xml:space="preserve"> PAGEREF _Toc390700929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0" w:history="1">
            <w:r w:rsidR="00500E53" w:rsidRPr="00931F31">
              <w:rPr>
                <w:rStyle w:val="Hyperlink"/>
                <w:noProof/>
              </w:rPr>
              <w:t>BoundarySurface</w:t>
            </w:r>
            <w:r w:rsidR="00500E53">
              <w:rPr>
                <w:noProof/>
                <w:webHidden/>
              </w:rPr>
              <w:tab/>
            </w:r>
            <w:r w:rsidR="00500E53">
              <w:rPr>
                <w:noProof/>
                <w:webHidden/>
              </w:rPr>
              <w:fldChar w:fldCharType="begin"/>
            </w:r>
            <w:r w:rsidR="00500E53">
              <w:rPr>
                <w:noProof/>
                <w:webHidden/>
              </w:rPr>
              <w:instrText xml:space="preserve"> PAGEREF _Toc390700930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1" w:history="1">
            <w:r w:rsidR="00500E53" w:rsidRPr="00931F31">
              <w:rPr>
                <w:rStyle w:val="Hyperlink"/>
                <w:noProof/>
              </w:rPr>
              <w:t>Polygon</w:t>
            </w:r>
            <w:r w:rsidR="00500E53">
              <w:rPr>
                <w:noProof/>
                <w:webHidden/>
              </w:rPr>
              <w:tab/>
            </w:r>
            <w:r w:rsidR="00500E53">
              <w:rPr>
                <w:noProof/>
                <w:webHidden/>
              </w:rPr>
              <w:fldChar w:fldCharType="begin"/>
            </w:r>
            <w:r w:rsidR="00500E53">
              <w:rPr>
                <w:noProof/>
                <w:webHidden/>
              </w:rPr>
              <w:instrText xml:space="preserve"> PAGEREF _Toc390700931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2" w:history="1">
            <w:r w:rsidR="00500E53" w:rsidRPr="00931F31">
              <w:rPr>
                <w:rStyle w:val="Hyperlink"/>
                <w:noProof/>
              </w:rPr>
              <w:t>Triangle</w:t>
            </w:r>
            <w:r w:rsidR="00500E53">
              <w:rPr>
                <w:noProof/>
                <w:webHidden/>
              </w:rPr>
              <w:tab/>
            </w:r>
            <w:r w:rsidR="00500E53">
              <w:rPr>
                <w:noProof/>
                <w:webHidden/>
              </w:rPr>
              <w:fldChar w:fldCharType="begin"/>
            </w:r>
            <w:r w:rsidR="00500E53">
              <w:rPr>
                <w:noProof/>
                <w:webHidden/>
              </w:rPr>
              <w:instrText xml:space="preserve"> PAGEREF _Toc390700932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3" w:history="1">
            <w:r w:rsidR="00500E53" w:rsidRPr="00931F31">
              <w:rPr>
                <w:rStyle w:val="Hyperlink"/>
                <w:noProof/>
              </w:rPr>
              <w:t>ShadowTriangle</w:t>
            </w:r>
            <w:r w:rsidR="00500E53">
              <w:rPr>
                <w:noProof/>
                <w:webHidden/>
              </w:rPr>
              <w:tab/>
            </w:r>
            <w:r w:rsidR="00500E53">
              <w:rPr>
                <w:noProof/>
                <w:webHidden/>
              </w:rPr>
              <w:fldChar w:fldCharType="begin"/>
            </w:r>
            <w:r w:rsidR="00500E53">
              <w:rPr>
                <w:noProof/>
                <w:webHidden/>
              </w:rPr>
              <w:instrText xml:space="preserve"> PAGEREF _Toc390700933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4" w:history="1">
            <w:r w:rsidR="00500E53" w:rsidRPr="00931F31">
              <w:rPr>
                <w:rStyle w:val="Hyperlink"/>
                <w:noProof/>
              </w:rPr>
              <w:t>Vertex</w:t>
            </w:r>
            <w:r w:rsidR="00500E53">
              <w:rPr>
                <w:noProof/>
                <w:webHidden/>
              </w:rPr>
              <w:tab/>
            </w:r>
            <w:r w:rsidR="00500E53">
              <w:rPr>
                <w:noProof/>
                <w:webHidden/>
              </w:rPr>
              <w:fldChar w:fldCharType="begin"/>
            </w:r>
            <w:r w:rsidR="00500E53">
              <w:rPr>
                <w:noProof/>
                <w:webHidden/>
              </w:rPr>
              <w:instrText xml:space="preserve"> PAGEREF _Toc390700934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3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_Toc390700935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6" w:history="1">
            <w:r w:rsidR="00500E53" w:rsidRPr="00931F31">
              <w:rPr>
                <w:rStyle w:val="Hyperlink"/>
                <w:noProof/>
              </w:rPr>
              <w:t>CalculatorInterface</w:t>
            </w:r>
            <w:r w:rsidR="00500E53">
              <w:rPr>
                <w:noProof/>
                <w:webHidden/>
              </w:rPr>
              <w:tab/>
            </w:r>
            <w:r w:rsidR="00500E53">
              <w:rPr>
                <w:noProof/>
                <w:webHidden/>
              </w:rPr>
              <w:fldChar w:fldCharType="begin"/>
            </w:r>
            <w:r w:rsidR="00500E53">
              <w:rPr>
                <w:noProof/>
                <w:webHidden/>
              </w:rPr>
              <w:instrText xml:space="preserve"> PAGEREF _Toc390700936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7" w:history="1">
            <w:r w:rsidR="00500E53" w:rsidRPr="00931F31">
              <w:rPr>
                <w:rStyle w:val="Hyperlink"/>
                <w:noProof/>
              </w:rPr>
              <w:t>CalculatorImpl</w:t>
            </w:r>
            <w:r w:rsidR="00500E53">
              <w:rPr>
                <w:noProof/>
                <w:webHidden/>
              </w:rPr>
              <w:tab/>
            </w:r>
            <w:r w:rsidR="00500E53">
              <w:rPr>
                <w:noProof/>
                <w:webHidden/>
              </w:rPr>
              <w:fldChar w:fldCharType="begin"/>
            </w:r>
            <w:r w:rsidR="00500E53">
              <w:rPr>
                <w:noProof/>
                <w:webHidden/>
              </w:rPr>
              <w:instrText xml:space="preserve"> PAGEREF _Toc390700937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8" w:history="1">
            <w:r w:rsidR="00500E53" w:rsidRPr="00931F31">
              <w:rPr>
                <w:rStyle w:val="Hyperlink"/>
                <w:noProof/>
              </w:rPr>
              <w:t>ShadowPrecision</w:t>
            </w:r>
            <w:r w:rsidR="00500E53">
              <w:rPr>
                <w:noProof/>
                <w:webHidden/>
              </w:rPr>
              <w:tab/>
            </w:r>
            <w:r w:rsidR="00500E53">
              <w:rPr>
                <w:noProof/>
                <w:webHidden/>
              </w:rPr>
              <w:fldChar w:fldCharType="begin"/>
            </w:r>
            <w:r w:rsidR="00500E53">
              <w:rPr>
                <w:noProof/>
                <w:webHidden/>
              </w:rPr>
              <w:instrText xml:space="preserve"> PAGEREF _Toc390700938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39" w:history="1">
            <w:r w:rsidR="00500E53" w:rsidRPr="00931F31">
              <w:rPr>
                <w:rStyle w:val="Hyperlink"/>
                <w:noProof/>
              </w:rPr>
              <w:t>VolumeCalculatorInterface</w:t>
            </w:r>
            <w:r w:rsidR="00500E53">
              <w:rPr>
                <w:noProof/>
                <w:webHidden/>
              </w:rPr>
              <w:tab/>
            </w:r>
            <w:r w:rsidR="00500E53">
              <w:rPr>
                <w:noProof/>
                <w:webHidden/>
              </w:rPr>
              <w:fldChar w:fldCharType="begin"/>
            </w:r>
            <w:r w:rsidR="00500E53">
              <w:rPr>
                <w:noProof/>
                <w:webHidden/>
              </w:rPr>
              <w:instrText xml:space="preserve"> PAGEREF _Toc390700939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0" w:history="1">
            <w:r w:rsidR="00500E53" w:rsidRPr="00931F31">
              <w:rPr>
                <w:rStyle w:val="Hyperlink"/>
                <w:noProof/>
                <w:lang w:val="en-US"/>
              </w:rPr>
              <w:t>VolumeCalculatorJavaBackend</w:t>
            </w:r>
            <w:r w:rsidR="00500E53">
              <w:rPr>
                <w:noProof/>
                <w:webHidden/>
              </w:rPr>
              <w:tab/>
            </w:r>
            <w:r w:rsidR="00500E53">
              <w:rPr>
                <w:noProof/>
                <w:webHidden/>
              </w:rPr>
              <w:fldChar w:fldCharType="begin"/>
            </w:r>
            <w:r w:rsidR="00500E53">
              <w:rPr>
                <w:noProof/>
                <w:webHidden/>
              </w:rPr>
              <w:instrText xml:space="preserve"> PAGEREF _Toc390700940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1" w:history="1">
            <w:r w:rsidR="00500E53" w:rsidRPr="00931F31">
              <w:rPr>
                <w:rStyle w:val="Hyperlink"/>
                <w:noProof/>
                <w:lang w:val="en-US"/>
              </w:rPr>
              <w:t>VolumeCalculatorOpenClBackend</w:t>
            </w:r>
            <w:r w:rsidR="00500E53">
              <w:rPr>
                <w:noProof/>
                <w:webHidden/>
              </w:rPr>
              <w:tab/>
            </w:r>
            <w:r w:rsidR="00500E53">
              <w:rPr>
                <w:noProof/>
                <w:webHidden/>
              </w:rPr>
              <w:fldChar w:fldCharType="begin"/>
            </w:r>
            <w:r w:rsidR="00500E53">
              <w:rPr>
                <w:noProof/>
                <w:webHidden/>
              </w:rPr>
              <w:instrText xml:space="preserve"> PAGEREF _Toc390700941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2" w:history="1">
            <w:r w:rsidR="00500E53" w:rsidRPr="00931F31">
              <w:rPr>
                <w:rStyle w:val="Hyperlink"/>
                <w:noProof/>
                <w:lang w:val="en-US"/>
              </w:rPr>
              <w:t>ShadowCalculatorInterface</w:t>
            </w:r>
            <w:r w:rsidR="00500E53">
              <w:rPr>
                <w:noProof/>
                <w:webHidden/>
              </w:rPr>
              <w:tab/>
            </w:r>
            <w:r w:rsidR="00500E53">
              <w:rPr>
                <w:noProof/>
                <w:webHidden/>
              </w:rPr>
              <w:fldChar w:fldCharType="begin"/>
            </w:r>
            <w:r w:rsidR="00500E53">
              <w:rPr>
                <w:noProof/>
                <w:webHidden/>
              </w:rPr>
              <w:instrText xml:space="preserve"> PAGEREF _Toc390700942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3" w:history="1">
            <w:r w:rsidR="00500E53" w:rsidRPr="00931F31">
              <w:rPr>
                <w:rStyle w:val="Hyperlink"/>
                <w:noProof/>
              </w:rPr>
              <w:t>ShadowCalculatorJavaBackend</w:t>
            </w:r>
            <w:r w:rsidR="00500E53">
              <w:rPr>
                <w:noProof/>
                <w:webHidden/>
              </w:rPr>
              <w:tab/>
            </w:r>
            <w:r w:rsidR="00500E53">
              <w:rPr>
                <w:noProof/>
                <w:webHidden/>
              </w:rPr>
              <w:fldChar w:fldCharType="begin"/>
            </w:r>
            <w:r w:rsidR="00500E53">
              <w:rPr>
                <w:noProof/>
                <w:webHidden/>
              </w:rPr>
              <w:instrText xml:space="preserve"> PAGEREF _Toc390700943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4" w:history="1">
            <w:r w:rsidR="00500E53" w:rsidRPr="00931F31">
              <w:rPr>
                <w:rStyle w:val="Hyperlink"/>
                <w:noProof/>
              </w:rPr>
              <w:t>ShadowCalculatorOpenClBackend</w:t>
            </w:r>
            <w:r w:rsidR="00500E53">
              <w:rPr>
                <w:noProof/>
                <w:webHidden/>
              </w:rPr>
              <w:tab/>
            </w:r>
            <w:r w:rsidR="00500E53">
              <w:rPr>
                <w:noProof/>
                <w:webHidden/>
              </w:rPr>
              <w:fldChar w:fldCharType="begin"/>
            </w:r>
            <w:r w:rsidR="00500E53">
              <w:rPr>
                <w:noProof/>
                <w:webHidden/>
              </w:rPr>
              <w:instrText xml:space="preserve"> PAGEREF _Toc390700944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5" w:history="1">
            <w:r w:rsidR="00500E53" w:rsidRPr="00931F31">
              <w:rPr>
                <w:rStyle w:val="Hyperlink"/>
                <w:noProof/>
              </w:rPr>
              <w:t>OpenClContext</w:t>
            </w:r>
            <w:r w:rsidR="00500E53">
              <w:rPr>
                <w:noProof/>
                <w:webHidden/>
              </w:rPr>
              <w:tab/>
            </w:r>
            <w:r w:rsidR="00500E53">
              <w:rPr>
                <w:noProof/>
                <w:webHidden/>
              </w:rPr>
              <w:fldChar w:fldCharType="begin"/>
            </w:r>
            <w:r w:rsidR="00500E53">
              <w:rPr>
                <w:noProof/>
                <w:webHidden/>
              </w:rPr>
              <w:instrText xml:space="preserve"> PAGEREF _Toc390700945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6" w:history="1">
            <w:r w:rsidR="00500E53" w:rsidRPr="00931F31">
              <w:rPr>
                <w:rStyle w:val="Hyperlink"/>
                <w:noProof/>
              </w:rPr>
              <w:t>SunPositionCalculator</w:t>
            </w:r>
            <w:r w:rsidR="00500E53">
              <w:rPr>
                <w:noProof/>
                <w:webHidden/>
              </w:rPr>
              <w:tab/>
            </w:r>
            <w:r w:rsidR="00500E53">
              <w:rPr>
                <w:noProof/>
                <w:webHidden/>
              </w:rPr>
              <w:fldChar w:fldCharType="begin"/>
            </w:r>
            <w:r w:rsidR="00500E53">
              <w:rPr>
                <w:noProof/>
                <w:webHidden/>
              </w:rPr>
              <w:instrText xml:space="preserve"> PAGEREF _Toc390700946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47" w:history="1">
            <w:r w:rsidR="00500E53" w:rsidRPr="00931F31">
              <w:rPr>
                <w:rStyle w:val="Hyperlink"/>
                <w:noProof/>
                <w:lang w:val="en-US"/>
              </w:rPr>
              <w:t>Werkzeuge</w:t>
            </w:r>
            <w:r w:rsidR="00500E53">
              <w:rPr>
                <w:noProof/>
                <w:webHidden/>
              </w:rPr>
              <w:tab/>
            </w:r>
            <w:r w:rsidR="00500E53">
              <w:rPr>
                <w:noProof/>
                <w:webHidden/>
              </w:rPr>
              <w:fldChar w:fldCharType="begin"/>
            </w:r>
            <w:r w:rsidR="00500E53">
              <w:rPr>
                <w:noProof/>
                <w:webHidden/>
              </w:rPr>
              <w:instrText xml:space="preserve"> PAGEREF _Toc390700947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48" w:history="1">
            <w:r w:rsidR="00500E53" w:rsidRPr="00931F31">
              <w:rPr>
                <w:rStyle w:val="Hyperlink"/>
                <w:noProof/>
              </w:rPr>
              <w:t>GUI Bedienungsanleitung</w:t>
            </w:r>
            <w:r w:rsidR="00500E53">
              <w:rPr>
                <w:noProof/>
                <w:webHidden/>
              </w:rPr>
              <w:tab/>
            </w:r>
            <w:r w:rsidR="00500E53">
              <w:rPr>
                <w:noProof/>
                <w:webHidden/>
              </w:rPr>
              <w:fldChar w:fldCharType="begin"/>
            </w:r>
            <w:r w:rsidR="00500E53">
              <w:rPr>
                <w:noProof/>
                <w:webHidden/>
              </w:rPr>
              <w:instrText xml:space="preserve"> PAGEREF _Toc390700948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49" w:history="1">
            <w:r w:rsidR="00500E53" w:rsidRPr="00931F31">
              <w:rPr>
                <w:rStyle w:val="Hyperlink"/>
                <w:noProof/>
              </w:rPr>
              <w:t>Tastaturkürzel</w:t>
            </w:r>
            <w:r w:rsidR="00500E53">
              <w:rPr>
                <w:noProof/>
                <w:webHidden/>
              </w:rPr>
              <w:tab/>
            </w:r>
            <w:r w:rsidR="00500E53">
              <w:rPr>
                <w:noProof/>
                <w:webHidden/>
              </w:rPr>
              <w:fldChar w:fldCharType="begin"/>
            </w:r>
            <w:r w:rsidR="00500E53">
              <w:rPr>
                <w:noProof/>
                <w:webHidden/>
              </w:rPr>
              <w:instrText xml:space="preserve"> PAGEREF _Toc390700949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50" w:history="1">
            <w:r w:rsidR="00500E53" w:rsidRPr="00931F31">
              <w:rPr>
                <w:rStyle w:val="Hyperlink"/>
                <w:noProof/>
              </w:rPr>
              <w:t>Maus</w:t>
            </w:r>
            <w:r w:rsidR="00500E53">
              <w:rPr>
                <w:noProof/>
                <w:webHidden/>
              </w:rPr>
              <w:tab/>
            </w:r>
            <w:r w:rsidR="00500E53">
              <w:rPr>
                <w:noProof/>
                <w:webHidden/>
              </w:rPr>
              <w:fldChar w:fldCharType="begin"/>
            </w:r>
            <w:r w:rsidR="00500E53">
              <w:rPr>
                <w:noProof/>
                <w:webHidden/>
              </w:rPr>
              <w:instrText xml:space="preserve"> PAGEREF _Toc390700950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51" w:history="1">
            <w:r w:rsidR="00500E53" w:rsidRPr="00931F31">
              <w:rPr>
                <w:rStyle w:val="Hyperlink"/>
                <w:noProof/>
              </w:rPr>
              <w:t>GUI</w:t>
            </w:r>
            <w:r w:rsidR="00500E53">
              <w:rPr>
                <w:noProof/>
                <w:webHidden/>
              </w:rPr>
              <w:tab/>
            </w:r>
            <w:r w:rsidR="00500E53">
              <w:rPr>
                <w:noProof/>
                <w:webHidden/>
              </w:rPr>
              <w:fldChar w:fldCharType="begin"/>
            </w:r>
            <w:r w:rsidR="00500E53">
              <w:rPr>
                <w:noProof/>
                <w:webHidden/>
              </w:rPr>
              <w:instrText xml:space="preserve"> PAGEREF _Toc390700951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52" w:history="1">
            <w:r w:rsidR="00500E53" w:rsidRPr="00931F31">
              <w:rPr>
                <w:rStyle w:val="Hyperlink"/>
                <w:noProof/>
              </w:rPr>
              <w:t>GUI Aufbau</w:t>
            </w:r>
            <w:r w:rsidR="00500E53">
              <w:rPr>
                <w:noProof/>
                <w:webHidden/>
              </w:rPr>
              <w:tab/>
            </w:r>
            <w:r w:rsidR="00500E53">
              <w:rPr>
                <w:noProof/>
                <w:webHidden/>
              </w:rPr>
              <w:fldChar w:fldCharType="begin"/>
            </w:r>
            <w:r w:rsidR="00500E53">
              <w:rPr>
                <w:noProof/>
                <w:webHidden/>
              </w:rPr>
              <w:instrText xml:space="preserve"> PAGEREF _Toc390700952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5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_Toc390700953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54" w:history="1">
            <w:r w:rsidR="00500E53" w:rsidRPr="00931F31">
              <w:rPr>
                <w:rStyle w:val="Hyperlink"/>
                <w:noProof/>
              </w:rPr>
              <w:t>3D Viewer</w:t>
            </w:r>
            <w:r w:rsidR="00500E53">
              <w:rPr>
                <w:noProof/>
                <w:webHidden/>
              </w:rPr>
              <w:tab/>
            </w:r>
            <w:r w:rsidR="00500E53">
              <w:rPr>
                <w:noProof/>
                <w:webHidden/>
              </w:rPr>
              <w:fldChar w:fldCharType="begin"/>
            </w:r>
            <w:r w:rsidR="00500E53">
              <w:rPr>
                <w:noProof/>
                <w:webHidden/>
              </w:rPr>
              <w:instrText xml:space="preserve"> PAGEREF _Toc390700954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55" w:history="1">
            <w:r w:rsidR="00500E53" w:rsidRPr="00931F31">
              <w:rPr>
                <w:rStyle w:val="Hyperlink"/>
                <w:noProof/>
              </w:rPr>
              <w:t>Menü</w:t>
            </w:r>
            <w:r w:rsidR="00500E53">
              <w:rPr>
                <w:noProof/>
                <w:webHidden/>
              </w:rPr>
              <w:tab/>
            </w:r>
            <w:r w:rsidR="00500E53">
              <w:rPr>
                <w:noProof/>
                <w:webHidden/>
              </w:rPr>
              <w:fldChar w:fldCharType="begin"/>
            </w:r>
            <w:r w:rsidR="00500E53">
              <w:rPr>
                <w:noProof/>
                <w:webHidden/>
              </w:rPr>
              <w:instrText xml:space="preserve"> PAGEREF _Toc390700955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56" w:history="1">
            <w:r w:rsidR="00500E53" w:rsidRPr="00931F31">
              <w:rPr>
                <w:rStyle w:val="Hyperlink"/>
                <w:noProof/>
              </w:rPr>
              <w:t>Beschreibung des Parser-Moduls</w:t>
            </w:r>
            <w:r w:rsidR="00500E53">
              <w:rPr>
                <w:noProof/>
                <w:webHidden/>
              </w:rPr>
              <w:tab/>
            </w:r>
            <w:r w:rsidR="00500E53">
              <w:rPr>
                <w:noProof/>
                <w:webHidden/>
              </w:rPr>
              <w:fldChar w:fldCharType="begin"/>
            </w:r>
            <w:r w:rsidR="00500E53">
              <w:rPr>
                <w:noProof/>
                <w:webHidden/>
              </w:rPr>
              <w:instrText xml:space="preserve"> PAGEREF _Toc390700956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57" w:history="1">
            <w:r w:rsidR="00500E53" w:rsidRPr="00931F31">
              <w:rPr>
                <w:rStyle w:val="Hyperlink"/>
                <w:noProof/>
              </w:rPr>
              <w:t>Benutzte Bibliotheken</w:t>
            </w:r>
            <w:r w:rsidR="00500E53">
              <w:rPr>
                <w:noProof/>
                <w:webHidden/>
              </w:rPr>
              <w:tab/>
            </w:r>
            <w:r w:rsidR="00500E53">
              <w:rPr>
                <w:noProof/>
                <w:webHidden/>
              </w:rPr>
              <w:fldChar w:fldCharType="begin"/>
            </w:r>
            <w:r w:rsidR="00500E53">
              <w:rPr>
                <w:noProof/>
                <w:webHidden/>
              </w:rPr>
              <w:instrText xml:space="preserve"> PAGEREF _Toc390700957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58" w:history="1">
            <w:r w:rsidR="00500E53" w:rsidRPr="00931F31">
              <w:rPr>
                <w:rStyle w:val="Hyperlink"/>
                <w:noProof/>
              </w:rPr>
              <w:t>CityGML</w:t>
            </w:r>
            <w:r w:rsidR="00500E53">
              <w:rPr>
                <w:noProof/>
                <w:webHidden/>
              </w:rPr>
              <w:tab/>
            </w:r>
            <w:r w:rsidR="00500E53">
              <w:rPr>
                <w:noProof/>
                <w:webHidden/>
              </w:rPr>
              <w:fldChar w:fldCharType="begin"/>
            </w:r>
            <w:r w:rsidR="00500E53">
              <w:rPr>
                <w:noProof/>
                <w:webHidden/>
              </w:rPr>
              <w:instrText xml:space="preserve"> PAGEREF _Toc390700958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59" w:history="1">
            <w:r w:rsidR="00500E53" w:rsidRPr="00931F31">
              <w:rPr>
                <w:rStyle w:val="Hyperlink"/>
                <w:noProof/>
              </w:rPr>
              <w:t>StAX</w:t>
            </w:r>
            <w:r w:rsidR="00500E53">
              <w:rPr>
                <w:noProof/>
                <w:webHidden/>
              </w:rPr>
              <w:tab/>
            </w:r>
            <w:r w:rsidR="00500E53">
              <w:rPr>
                <w:noProof/>
                <w:webHidden/>
              </w:rPr>
              <w:fldChar w:fldCharType="begin"/>
            </w:r>
            <w:r w:rsidR="00500E53">
              <w:rPr>
                <w:noProof/>
                <w:webHidden/>
              </w:rPr>
              <w:instrText xml:space="preserve"> PAGEREF _Toc390700959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60" w:history="1">
            <w:r w:rsidR="00500E53" w:rsidRPr="00931F31">
              <w:rPr>
                <w:rStyle w:val="Hyperlink"/>
                <w:noProof/>
              </w:rPr>
              <w:t>JAXB</w:t>
            </w:r>
            <w:r w:rsidR="00500E53">
              <w:rPr>
                <w:noProof/>
                <w:webHidden/>
              </w:rPr>
              <w:tab/>
            </w:r>
            <w:r w:rsidR="00500E53">
              <w:rPr>
                <w:noProof/>
                <w:webHidden/>
              </w:rPr>
              <w:fldChar w:fldCharType="begin"/>
            </w:r>
            <w:r w:rsidR="00500E53">
              <w:rPr>
                <w:noProof/>
                <w:webHidden/>
              </w:rPr>
              <w:instrText xml:space="preserve"> PAGEREF _Toc390700960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61" w:history="1">
            <w:r w:rsidR="00500E53" w:rsidRPr="00931F31">
              <w:rPr>
                <w:rStyle w:val="Hyperlink"/>
                <w:noProof/>
              </w:rPr>
              <w:t>OpenGL</w:t>
            </w:r>
            <w:r w:rsidR="00500E53">
              <w:rPr>
                <w:noProof/>
                <w:webHidden/>
              </w:rPr>
              <w:tab/>
            </w:r>
            <w:r w:rsidR="00500E53">
              <w:rPr>
                <w:noProof/>
                <w:webHidden/>
              </w:rPr>
              <w:fldChar w:fldCharType="begin"/>
            </w:r>
            <w:r w:rsidR="00500E53">
              <w:rPr>
                <w:noProof/>
                <w:webHidden/>
              </w:rPr>
              <w:instrText xml:space="preserve"> PAGEREF _Toc390700961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62" w:history="1">
            <w:r w:rsidR="00500E53" w:rsidRPr="00931F31">
              <w:rPr>
                <w:rStyle w:val="Hyperlink"/>
                <w:noProof/>
              </w:rPr>
              <w:t>Prototyp</w:t>
            </w:r>
            <w:r w:rsidR="00500E53">
              <w:rPr>
                <w:noProof/>
                <w:webHidden/>
              </w:rPr>
              <w:tab/>
            </w:r>
            <w:r w:rsidR="00500E53">
              <w:rPr>
                <w:noProof/>
                <w:webHidden/>
              </w:rPr>
              <w:fldChar w:fldCharType="begin"/>
            </w:r>
            <w:r w:rsidR="00500E53">
              <w:rPr>
                <w:noProof/>
                <w:webHidden/>
              </w:rPr>
              <w:instrText xml:space="preserve"> PAGEREF _Toc390700962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63" w:history="1">
            <w:r w:rsidR="00500E53" w:rsidRPr="00931F31">
              <w:rPr>
                <w:rStyle w:val="Hyperlink"/>
                <w:noProof/>
              </w:rPr>
              <w:t>UML Klassendiagramm</w:t>
            </w:r>
            <w:r w:rsidR="00500E53">
              <w:rPr>
                <w:noProof/>
                <w:webHidden/>
              </w:rPr>
              <w:tab/>
            </w:r>
            <w:r w:rsidR="00500E53">
              <w:rPr>
                <w:noProof/>
                <w:webHidden/>
              </w:rPr>
              <w:fldChar w:fldCharType="begin"/>
            </w:r>
            <w:r w:rsidR="00500E53">
              <w:rPr>
                <w:noProof/>
                <w:webHidden/>
              </w:rPr>
              <w:instrText xml:space="preserve"> PAGEREF _Toc390700963 \h </w:instrText>
            </w:r>
            <w:r w:rsidR="00500E53">
              <w:rPr>
                <w:noProof/>
                <w:webHidden/>
              </w:rPr>
            </w:r>
            <w:r w:rsidR="00500E53">
              <w:rPr>
                <w:noProof/>
                <w:webHidden/>
              </w:rPr>
              <w:fldChar w:fldCharType="separate"/>
            </w:r>
            <w:r w:rsidR="00500E53">
              <w:rPr>
                <w:noProof/>
                <w:webHidden/>
              </w:rPr>
              <w:t>19</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64" w:history="1">
            <w:r w:rsidR="00500E53" w:rsidRPr="00931F31">
              <w:rPr>
                <w:rStyle w:val="Hyperlink"/>
                <w:noProof/>
              </w:rPr>
              <w:t>Interfaces</w:t>
            </w:r>
            <w:r w:rsidR="00500E53">
              <w:rPr>
                <w:noProof/>
                <w:webHidden/>
              </w:rPr>
              <w:tab/>
            </w:r>
            <w:r w:rsidR="00500E53">
              <w:rPr>
                <w:noProof/>
                <w:webHidden/>
              </w:rPr>
              <w:fldChar w:fldCharType="begin"/>
            </w:r>
            <w:r w:rsidR="00500E53">
              <w:rPr>
                <w:noProof/>
                <w:webHidden/>
              </w:rPr>
              <w:instrText xml:space="preserve"> PAGEREF _Toc390700964 \h </w:instrText>
            </w:r>
            <w:r w:rsidR="00500E53">
              <w:rPr>
                <w:noProof/>
                <w:webHidden/>
              </w:rPr>
            </w:r>
            <w:r w:rsidR="00500E53">
              <w:rPr>
                <w:noProof/>
                <w:webHidden/>
              </w:rPr>
              <w:fldChar w:fldCharType="separate"/>
            </w:r>
            <w:r w:rsidR="00500E53">
              <w:rPr>
                <w:noProof/>
                <w:webHidden/>
              </w:rPr>
              <w:t>20</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65" w:history="1">
            <w:r w:rsidR="00500E53" w:rsidRPr="00931F31">
              <w:rPr>
                <w:rStyle w:val="Hyperlink"/>
                <w:noProof/>
              </w:rPr>
              <w:t>Import Funktionen</w:t>
            </w:r>
            <w:r w:rsidR="00500E53">
              <w:rPr>
                <w:noProof/>
                <w:webHidden/>
              </w:rPr>
              <w:tab/>
            </w:r>
            <w:r w:rsidR="00500E53">
              <w:rPr>
                <w:noProof/>
                <w:webHidden/>
              </w:rPr>
              <w:fldChar w:fldCharType="begin"/>
            </w:r>
            <w:r w:rsidR="00500E53">
              <w:rPr>
                <w:noProof/>
                <w:webHidden/>
              </w:rPr>
              <w:instrText xml:space="preserve"> PAGEREF _Toc390700965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66" w:history="1">
            <w:r w:rsidR="00500E53" w:rsidRPr="00931F31">
              <w:rPr>
                <w:rStyle w:val="Hyperlink"/>
                <w:noProof/>
              </w:rPr>
              <w:t>Allgemeines zum CityGML Import</w:t>
            </w:r>
            <w:r w:rsidR="00500E53">
              <w:rPr>
                <w:noProof/>
                <w:webHidden/>
              </w:rPr>
              <w:tab/>
            </w:r>
            <w:r w:rsidR="00500E53">
              <w:rPr>
                <w:noProof/>
                <w:webHidden/>
              </w:rPr>
              <w:fldChar w:fldCharType="begin"/>
            </w:r>
            <w:r w:rsidR="00500E53">
              <w:rPr>
                <w:noProof/>
                <w:webHidden/>
              </w:rPr>
              <w:instrText xml:space="preserve"> PAGEREF _Toc390700966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67"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_Toc390700967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68" w:history="1">
            <w:r w:rsidR="00500E53" w:rsidRPr="00931F31">
              <w:rPr>
                <w:rStyle w:val="Hyperlink"/>
                <w:noProof/>
              </w:rPr>
              <w:t>CityGML einlesen</w:t>
            </w:r>
            <w:r w:rsidR="00500E53">
              <w:rPr>
                <w:noProof/>
                <w:webHidden/>
              </w:rPr>
              <w:tab/>
            </w:r>
            <w:r w:rsidR="00500E53">
              <w:rPr>
                <w:noProof/>
                <w:webHidden/>
              </w:rPr>
              <w:fldChar w:fldCharType="begin"/>
            </w:r>
            <w:r w:rsidR="00500E53">
              <w:rPr>
                <w:noProof/>
                <w:webHidden/>
              </w:rPr>
              <w:instrText xml:space="preserve"> PAGEREF _Toc390700968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69" w:history="1">
            <w:r w:rsidR="00500E53" w:rsidRPr="00931F31">
              <w:rPr>
                <w:rStyle w:val="Hyperlink"/>
                <w:noProof/>
              </w:rPr>
              <w:t>Polygon Triangulation</w:t>
            </w:r>
            <w:r w:rsidR="00500E53">
              <w:rPr>
                <w:noProof/>
                <w:webHidden/>
              </w:rPr>
              <w:tab/>
            </w:r>
            <w:r w:rsidR="00500E53">
              <w:rPr>
                <w:noProof/>
                <w:webHidden/>
              </w:rPr>
              <w:fldChar w:fldCharType="begin"/>
            </w:r>
            <w:r w:rsidR="00500E53">
              <w:rPr>
                <w:noProof/>
                <w:webHidden/>
              </w:rPr>
              <w:instrText xml:space="preserve"> PAGEREF _Toc390700969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70"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_Toc390700970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71" w:history="1">
            <w:r w:rsidR="00500E53" w:rsidRPr="00931F31">
              <w:rPr>
                <w:rStyle w:val="Hyperlink"/>
                <w:noProof/>
              </w:rPr>
              <w:t>Vertex Translation</w:t>
            </w:r>
            <w:r w:rsidR="00500E53">
              <w:rPr>
                <w:noProof/>
                <w:webHidden/>
              </w:rPr>
              <w:tab/>
            </w:r>
            <w:r w:rsidR="00500E53">
              <w:rPr>
                <w:noProof/>
                <w:webHidden/>
              </w:rPr>
              <w:fldChar w:fldCharType="begin"/>
            </w:r>
            <w:r w:rsidR="00500E53">
              <w:rPr>
                <w:noProof/>
                <w:webHidden/>
              </w:rPr>
              <w:instrText xml:space="preserve"> PAGEREF _Toc390700971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72" w:history="1">
            <w:r w:rsidR="00500E53" w:rsidRPr="00931F31">
              <w:rPr>
                <w:rStyle w:val="Hyperlink"/>
                <w:noProof/>
              </w:rPr>
              <w:t>Verschiebung(Translation)</w:t>
            </w:r>
            <w:r w:rsidR="00500E53">
              <w:rPr>
                <w:noProof/>
                <w:webHidden/>
              </w:rPr>
              <w:tab/>
            </w:r>
            <w:r w:rsidR="00500E53">
              <w:rPr>
                <w:noProof/>
                <w:webHidden/>
              </w:rPr>
              <w:fldChar w:fldCharType="begin"/>
            </w:r>
            <w:r w:rsidR="00500E53">
              <w:rPr>
                <w:noProof/>
                <w:webHidden/>
              </w:rPr>
              <w:instrText xml:space="preserve"> PAGEREF _Toc390700972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73" w:history="1">
            <w:r w:rsidR="00500E53" w:rsidRPr="00931F31">
              <w:rPr>
                <w:rStyle w:val="Hyperlink"/>
                <w:noProof/>
              </w:rPr>
              <w:t>Drehung (Rotation)</w:t>
            </w:r>
            <w:r w:rsidR="00500E53">
              <w:rPr>
                <w:noProof/>
                <w:webHidden/>
              </w:rPr>
              <w:tab/>
            </w:r>
            <w:r w:rsidR="00500E53">
              <w:rPr>
                <w:noProof/>
                <w:webHidden/>
              </w:rPr>
              <w:fldChar w:fldCharType="begin"/>
            </w:r>
            <w:r w:rsidR="00500E53">
              <w:rPr>
                <w:noProof/>
                <w:webHidden/>
              </w:rPr>
              <w:instrText xml:space="preserve"> PAGEREF _Toc390700973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D71E02">
          <w:pPr>
            <w:pStyle w:val="TOC3"/>
            <w:tabs>
              <w:tab w:val="right" w:leader="dot" w:pos="9062"/>
            </w:tabs>
            <w:rPr>
              <w:rFonts w:eastAsiaTheme="minorEastAsia"/>
              <w:noProof/>
              <w:lang w:eastAsia="de-DE"/>
            </w:rPr>
          </w:pPr>
          <w:hyperlink w:anchor="_Toc390700974" w:history="1">
            <w:r w:rsidR="00500E53" w:rsidRPr="00931F31">
              <w:rPr>
                <w:rStyle w:val="Hyperlink"/>
                <w:noProof/>
              </w:rPr>
              <w:t>Rechnung</w:t>
            </w:r>
            <w:r w:rsidR="00500E53">
              <w:rPr>
                <w:noProof/>
                <w:webHidden/>
              </w:rPr>
              <w:tab/>
            </w:r>
            <w:r w:rsidR="00500E53">
              <w:rPr>
                <w:noProof/>
                <w:webHidden/>
              </w:rPr>
              <w:fldChar w:fldCharType="begin"/>
            </w:r>
            <w:r w:rsidR="00500E53">
              <w:rPr>
                <w:noProof/>
                <w:webHidden/>
              </w:rPr>
              <w:instrText xml:space="preserve"> PAGEREF _Toc390700974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75" w:history="1">
            <w:r w:rsidR="00500E53" w:rsidRPr="00931F31">
              <w:rPr>
                <w:rStyle w:val="Hyperlink"/>
                <w:noProof/>
              </w:rPr>
              <w:t>Datenexport</w:t>
            </w:r>
            <w:r w:rsidR="00500E53">
              <w:rPr>
                <w:noProof/>
                <w:webHidden/>
              </w:rPr>
              <w:tab/>
            </w:r>
            <w:r w:rsidR="00500E53">
              <w:rPr>
                <w:noProof/>
                <w:webHidden/>
              </w:rPr>
              <w:fldChar w:fldCharType="begin"/>
            </w:r>
            <w:r w:rsidR="00500E53">
              <w:rPr>
                <w:noProof/>
                <w:webHidden/>
              </w:rPr>
              <w:instrText xml:space="preserve"> PAGEREF _Toc390700975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76" w:history="1">
            <w:r w:rsidR="00500E53" w:rsidRPr="00931F31">
              <w:rPr>
                <w:rStyle w:val="Hyperlink"/>
                <w:noProof/>
              </w:rPr>
              <w:t>CSV</w:t>
            </w:r>
            <w:r w:rsidR="00500E53">
              <w:rPr>
                <w:noProof/>
                <w:webHidden/>
              </w:rPr>
              <w:tab/>
            </w:r>
            <w:r w:rsidR="00500E53">
              <w:rPr>
                <w:noProof/>
                <w:webHidden/>
              </w:rPr>
              <w:fldChar w:fldCharType="begin"/>
            </w:r>
            <w:r w:rsidR="00500E53">
              <w:rPr>
                <w:noProof/>
                <w:webHidden/>
              </w:rPr>
              <w:instrText xml:space="preserve"> PAGEREF _Toc390700976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77" w:history="1">
            <w:r w:rsidR="00500E53" w:rsidRPr="00931F31">
              <w:rPr>
                <w:rStyle w:val="Hyperlink"/>
                <w:noProof/>
              </w:rPr>
              <w:t>GML</w:t>
            </w:r>
            <w:r w:rsidR="00500E53">
              <w:rPr>
                <w:noProof/>
                <w:webHidden/>
              </w:rPr>
              <w:tab/>
            </w:r>
            <w:r w:rsidR="00500E53">
              <w:rPr>
                <w:noProof/>
                <w:webHidden/>
              </w:rPr>
              <w:fldChar w:fldCharType="begin"/>
            </w:r>
            <w:r w:rsidR="00500E53">
              <w:rPr>
                <w:noProof/>
                <w:webHidden/>
              </w:rPr>
              <w:instrText xml:space="preserve"> PAGEREF _Toc390700977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78" w:history="1">
            <w:r w:rsidR="00500E53" w:rsidRPr="00931F31">
              <w:rPr>
                <w:rStyle w:val="Hyperlink"/>
                <w:noProof/>
              </w:rPr>
              <w:t>XML</w:t>
            </w:r>
            <w:r w:rsidR="00500E53">
              <w:rPr>
                <w:noProof/>
                <w:webHidden/>
              </w:rPr>
              <w:tab/>
            </w:r>
            <w:r w:rsidR="00500E53">
              <w:rPr>
                <w:noProof/>
                <w:webHidden/>
              </w:rPr>
              <w:fldChar w:fldCharType="begin"/>
            </w:r>
            <w:r w:rsidR="00500E53">
              <w:rPr>
                <w:noProof/>
                <w:webHidden/>
              </w:rPr>
              <w:instrText xml:space="preserve"> PAGEREF _Toc390700978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79" w:history="1">
            <w:r w:rsidR="00500E53" w:rsidRPr="00931F31">
              <w:rPr>
                <w:rStyle w:val="Hyperlink"/>
                <w:noProof/>
              </w:rPr>
              <w:t>Testfälle</w:t>
            </w:r>
            <w:r w:rsidR="00500E53">
              <w:rPr>
                <w:noProof/>
                <w:webHidden/>
              </w:rPr>
              <w:tab/>
            </w:r>
            <w:r w:rsidR="00500E53">
              <w:rPr>
                <w:noProof/>
                <w:webHidden/>
              </w:rPr>
              <w:fldChar w:fldCharType="begin"/>
            </w:r>
            <w:r w:rsidR="00500E53">
              <w:rPr>
                <w:noProof/>
                <w:webHidden/>
              </w:rPr>
              <w:instrText xml:space="preserve"> PAGEREF _Toc390700979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80" w:history="1">
            <w:r w:rsidR="00500E53" w:rsidRPr="00931F31">
              <w:rPr>
                <w:rStyle w:val="Hyperlink"/>
                <w:noProof/>
              </w:rPr>
              <w:t>Probleme und Lösungen</w:t>
            </w:r>
            <w:r w:rsidR="00500E53">
              <w:rPr>
                <w:noProof/>
                <w:webHidden/>
              </w:rPr>
              <w:tab/>
            </w:r>
            <w:r w:rsidR="00500E53">
              <w:rPr>
                <w:noProof/>
                <w:webHidden/>
              </w:rPr>
              <w:fldChar w:fldCharType="begin"/>
            </w:r>
            <w:r w:rsidR="00500E53">
              <w:rPr>
                <w:noProof/>
                <w:webHidden/>
              </w:rPr>
              <w:instrText xml:space="preserve"> PAGEREF _Toc390700980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1" w:history="1">
            <w:r w:rsidR="00500E53" w:rsidRPr="00931F31">
              <w:rPr>
                <w:rStyle w:val="Hyperlink"/>
                <w:noProof/>
              </w:rPr>
              <w:t>Namenskonflikte mit Datenmodell</w:t>
            </w:r>
            <w:r w:rsidR="00500E53">
              <w:rPr>
                <w:noProof/>
                <w:webHidden/>
              </w:rPr>
              <w:tab/>
            </w:r>
            <w:r w:rsidR="00500E53">
              <w:rPr>
                <w:noProof/>
                <w:webHidden/>
              </w:rPr>
              <w:fldChar w:fldCharType="begin"/>
            </w:r>
            <w:r w:rsidR="00500E53">
              <w:rPr>
                <w:noProof/>
                <w:webHidden/>
              </w:rPr>
              <w:instrText xml:space="preserve"> PAGEREF _Toc390700981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2" w:history="1">
            <w:r w:rsidR="00500E53" w:rsidRPr="00931F31">
              <w:rPr>
                <w:rStyle w:val="Hyperlink"/>
                <w:rFonts w:eastAsia="Times New Roman"/>
                <w:noProof/>
                <w:lang w:eastAsia="de-DE"/>
              </w:rPr>
              <w:t>Laufzeit</w:t>
            </w:r>
            <w:r w:rsidR="00500E53">
              <w:rPr>
                <w:noProof/>
                <w:webHidden/>
              </w:rPr>
              <w:tab/>
            </w:r>
            <w:r w:rsidR="00500E53">
              <w:rPr>
                <w:noProof/>
                <w:webHidden/>
              </w:rPr>
              <w:fldChar w:fldCharType="begin"/>
            </w:r>
            <w:r w:rsidR="00500E53">
              <w:rPr>
                <w:noProof/>
                <w:webHidden/>
              </w:rPr>
              <w:instrText xml:space="preserve"> PAGEREF _Toc390700982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3" w:history="1">
            <w:r w:rsidR="00500E53" w:rsidRPr="00931F31">
              <w:rPr>
                <w:rStyle w:val="Hyperlink"/>
                <w:noProof/>
              </w:rPr>
              <w:t>Genauigkeit (ungelöst)</w:t>
            </w:r>
            <w:r w:rsidR="00500E53">
              <w:rPr>
                <w:noProof/>
                <w:webHidden/>
              </w:rPr>
              <w:tab/>
            </w:r>
            <w:r w:rsidR="00500E53">
              <w:rPr>
                <w:noProof/>
                <w:webHidden/>
              </w:rPr>
              <w:fldChar w:fldCharType="begin"/>
            </w:r>
            <w:r w:rsidR="00500E53">
              <w:rPr>
                <w:noProof/>
                <w:webHidden/>
              </w:rPr>
              <w:instrText xml:space="preserve"> PAGEREF _Toc390700983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4" w:history="1">
            <w:r w:rsidR="00500E53" w:rsidRPr="00931F31">
              <w:rPr>
                <w:rStyle w:val="Hyperlink"/>
                <w:rFonts w:eastAsia="Times New Roman"/>
                <w:noProof/>
                <w:lang w:eastAsia="de-DE"/>
              </w:rPr>
              <w:t>CityGML-Dokumentation</w:t>
            </w:r>
            <w:r w:rsidR="00500E53">
              <w:rPr>
                <w:noProof/>
                <w:webHidden/>
              </w:rPr>
              <w:tab/>
            </w:r>
            <w:r w:rsidR="00500E53">
              <w:rPr>
                <w:noProof/>
                <w:webHidden/>
              </w:rPr>
              <w:fldChar w:fldCharType="begin"/>
            </w:r>
            <w:r w:rsidR="00500E53">
              <w:rPr>
                <w:noProof/>
                <w:webHidden/>
              </w:rPr>
              <w:instrText xml:space="preserve"> PAGEREF _Toc390700984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D71E02">
          <w:pPr>
            <w:pStyle w:val="TOC1"/>
            <w:tabs>
              <w:tab w:val="right" w:leader="dot" w:pos="9062"/>
            </w:tabs>
            <w:rPr>
              <w:rFonts w:eastAsiaTheme="minorEastAsia"/>
              <w:noProof/>
              <w:lang w:eastAsia="de-DE"/>
            </w:rPr>
          </w:pPr>
          <w:hyperlink w:anchor="_Toc390700985" w:history="1">
            <w:r w:rsidR="00500E53" w:rsidRPr="00931F31">
              <w:rPr>
                <w:rStyle w:val="Hyperlink"/>
                <w:noProof/>
              </w:rPr>
              <w:t>Quellen</w:t>
            </w:r>
            <w:r w:rsidR="00500E53">
              <w:rPr>
                <w:noProof/>
                <w:webHidden/>
              </w:rPr>
              <w:tab/>
            </w:r>
            <w:r w:rsidR="00500E53">
              <w:rPr>
                <w:noProof/>
                <w:webHidden/>
              </w:rPr>
              <w:fldChar w:fldCharType="begin"/>
            </w:r>
            <w:r w:rsidR="00500E53">
              <w:rPr>
                <w:noProof/>
                <w:webHidden/>
              </w:rPr>
              <w:instrText xml:space="preserve"> PAGEREF _Toc390700985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6" w:history="1">
            <w:r w:rsidR="00500E53" w:rsidRPr="00931F31">
              <w:rPr>
                <w:rStyle w:val="Hyperlink"/>
                <w:rFonts w:eastAsia="Times New Roman"/>
                <w:noProof/>
                <w:lang w:eastAsia="de-DE"/>
              </w:rPr>
              <w:t>Fachreferate:</w:t>
            </w:r>
            <w:r w:rsidR="00500E53">
              <w:rPr>
                <w:noProof/>
                <w:webHidden/>
              </w:rPr>
              <w:tab/>
            </w:r>
            <w:r w:rsidR="00500E53">
              <w:rPr>
                <w:noProof/>
                <w:webHidden/>
              </w:rPr>
              <w:fldChar w:fldCharType="begin"/>
            </w:r>
            <w:r w:rsidR="00500E53">
              <w:rPr>
                <w:noProof/>
                <w:webHidden/>
              </w:rPr>
              <w:instrText xml:space="preserve"> PAGEREF _Toc390700986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D71E02">
          <w:pPr>
            <w:pStyle w:val="TOC2"/>
            <w:tabs>
              <w:tab w:val="right" w:leader="dot" w:pos="9062"/>
            </w:tabs>
            <w:rPr>
              <w:rFonts w:eastAsiaTheme="minorEastAsia"/>
              <w:noProof/>
              <w:lang w:eastAsia="de-DE"/>
            </w:rPr>
          </w:pPr>
          <w:hyperlink w:anchor="_Toc390700987" w:history="1">
            <w:r w:rsidR="00500E53" w:rsidRPr="00931F31">
              <w:rPr>
                <w:rStyle w:val="Hyperlink"/>
                <w:noProof/>
              </w:rPr>
              <w:t>Bildquellen:</w:t>
            </w:r>
            <w:r w:rsidR="00500E53">
              <w:rPr>
                <w:noProof/>
                <w:webHidden/>
              </w:rPr>
              <w:tab/>
            </w:r>
            <w:r w:rsidR="00500E53">
              <w:rPr>
                <w:noProof/>
                <w:webHidden/>
              </w:rPr>
              <w:fldChar w:fldCharType="begin"/>
            </w:r>
            <w:r w:rsidR="00500E53">
              <w:rPr>
                <w:noProof/>
                <w:webHidden/>
              </w:rPr>
              <w:instrText xml:space="preserve"> PAGEREF _Toc390700987 \h </w:instrText>
            </w:r>
            <w:r w:rsidR="00500E53">
              <w:rPr>
                <w:noProof/>
                <w:webHidden/>
              </w:rPr>
            </w:r>
            <w:r w:rsidR="00500E53">
              <w:rPr>
                <w:noProof/>
                <w:webHidden/>
              </w:rPr>
              <w:fldChar w:fldCharType="separate"/>
            </w:r>
            <w:r w:rsidR="00500E53">
              <w:rPr>
                <w:noProof/>
                <w:webHidden/>
              </w:rPr>
              <w:t>31</w:t>
            </w:r>
            <w:r w:rsidR="00500E53">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Heading1"/>
      </w:pPr>
      <w:bookmarkStart w:id="0" w:name="_Toc390700922"/>
      <w:r>
        <w:lastRenderedPageBreak/>
        <w:t>Aufgabenstellung</w:t>
      </w:r>
      <w:bookmarkEnd w:id="0"/>
    </w:p>
    <w:p w:rsidR="00D639AC" w:rsidRDefault="00D639AC" w:rsidP="009F048A">
      <w:r>
        <w:t xml:space="preserve">Die Aufgabenstellung war die Erstellung eines Programms in Java zur Volumenberechnung eines Stadtmodells auf der Grafikkarte. Dazu soll aus einer CityGML-Datei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OpenCL entschieden. </w:t>
      </w:r>
    </w:p>
    <w:p w:rsidR="009F048A" w:rsidRDefault="00D639AC" w:rsidP="009F048A">
      <w:r>
        <w:t xml:space="preserve">Später kam noch die Verschattungsberechnung dazu. </w:t>
      </w:r>
      <w:r w:rsidR="009D3E3D">
        <w:t xml:space="preserve"> Die Verschattung soll mit dem Ray-Tracing-Verfahren durchgeführt werden.</w:t>
      </w:r>
    </w:p>
    <w:p w:rsidR="009D3E3D" w:rsidRDefault="009D3E3D">
      <w:r>
        <w:br w:type="page"/>
      </w:r>
    </w:p>
    <w:p w:rsidR="009F048A" w:rsidRDefault="009F048A" w:rsidP="009F048A">
      <w:pPr>
        <w:pStyle w:val="Heading1"/>
      </w:pPr>
      <w:bookmarkStart w:id="1" w:name="_Toc390700923"/>
      <w:r>
        <w:lastRenderedPageBreak/>
        <w:t>Klassendiagramm</w:t>
      </w:r>
      <w:bookmarkEnd w:id="1"/>
    </w:p>
    <w:p w:rsidR="009F048A" w:rsidRDefault="009F048A" w:rsidP="009F048A"/>
    <w:p w:rsidR="00025969" w:rsidRDefault="00025969" w:rsidP="00025969">
      <w:pPr>
        <w:pStyle w:val="Heading2"/>
      </w:pPr>
      <w:bookmarkStart w:id="2" w:name="_Toc390700924"/>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2"/>
    </w:p>
    <w:p w:rsidR="00025969" w:rsidRDefault="00025969">
      <w:r>
        <w:br w:type="page"/>
      </w:r>
    </w:p>
    <w:p w:rsidR="00025969" w:rsidRDefault="00025969" w:rsidP="00025969">
      <w:pPr>
        <w:pStyle w:val="Heading2"/>
      </w:pPr>
      <w:bookmarkStart w:id="3" w:name="_Toc390700925"/>
      <w:r>
        <w:rPr>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r>
        <w:t>OpenCL</w:t>
      </w:r>
      <w:bookmarkEnd w:id="3"/>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Heading1"/>
      </w:pPr>
      <w:bookmarkStart w:id="4" w:name="_Toc390700926"/>
      <w:r>
        <w:lastRenderedPageBreak/>
        <w:t>Klassenbeschreibungen</w:t>
      </w:r>
      <w:bookmarkEnd w:id="4"/>
    </w:p>
    <w:p w:rsidR="00025969" w:rsidRDefault="00025969" w:rsidP="00025969"/>
    <w:p w:rsidR="00025969" w:rsidRDefault="00025969" w:rsidP="00025969">
      <w:pPr>
        <w:pStyle w:val="Heading2"/>
      </w:pPr>
      <w:bookmarkStart w:id="5" w:name="_Toc390700927"/>
      <w:r>
        <w:t>Model</w:t>
      </w:r>
      <w:bookmarkEnd w:id="5"/>
    </w:p>
    <w:p w:rsidR="00AB0A8F" w:rsidRPr="00AB0A8F" w:rsidRDefault="00AB0A8F" w:rsidP="00AB0A8F">
      <w:r>
        <w:t xml:space="preserve">City ist  gedacht als übergeordnete Speicherklasse, die allgemeine Daten zur Stadt speichert, sowie die Gebäude beinhaltet. Ein Gebäude besteht aus mehreren </w:t>
      </w:r>
      <w:r w:rsidRPr="00B637F3">
        <w:rPr>
          <w:b/>
        </w:rPr>
        <w:t>BoundarySurfaces</w:t>
      </w:r>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Heading3"/>
      </w:pPr>
      <w:bookmarkStart w:id="6" w:name="_Toc390700928"/>
      <w:r>
        <w:t>City</w:t>
      </w:r>
      <w:bookmarkEnd w:id="6"/>
    </w:p>
    <w:p w:rsidR="00025969" w:rsidRDefault="00025969" w:rsidP="00025969">
      <w:r>
        <w:t xml:space="preserve">City-Klasse bietet Zugriff auf die gesamte Stadt und alle ihre Unterelemente. </w:t>
      </w:r>
    </w:p>
    <w:p w:rsidR="001A75C2" w:rsidRDefault="001A75C2" w:rsidP="001A75C2">
      <w:pPr>
        <w:pStyle w:val="ListParagraph"/>
        <w:numPr>
          <w:ilvl w:val="0"/>
          <w:numId w:val="1"/>
        </w:numPr>
      </w:pPr>
      <w:r w:rsidRPr="00250C35">
        <w:rPr>
          <w:b/>
        </w:rPr>
        <w:t>getInstance</w:t>
      </w:r>
      <w:r>
        <w:t>() : City</w:t>
      </w:r>
      <w:r>
        <w:br/>
        <w:t>City ist ein Singleton, hierdurch erfolgt der Zugriff auf das City-Objekt.</w:t>
      </w:r>
    </w:p>
    <w:p w:rsidR="001A75C2" w:rsidRDefault="001A75C2" w:rsidP="001A75C2">
      <w:pPr>
        <w:pStyle w:val="ListParagraph"/>
        <w:numPr>
          <w:ilvl w:val="0"/>
          <w:numId w:val="1"/>
        </w:numPr>
      </w:pPr>
      <w:r w:rsidRPr="00250C35">
        <w:rPr>
          <w:b/>
        </w:rPr>
        <w:t>addBuilding</w:t>
      </w:r>
      <w:r>
        <w:t>(</w:t>
      </w:r>
      <w:r w:rsidR="00FE657E">
        <w:t xml:space="preserve">b : </w:t>
      </w:r>
      <w:r>
        <w:t>Building) : void</w:t>
      </w:r>
      <w:r>
        <w:br/>
        <w:t>fügt ein Gebäude der Stadt hinzu.</w:t>
      </w:r>
    </w:p>
    <w:p w:rsidR="001A75C2" w:rsidRDefault="001A75C2" w:rsidP="001A75C2">
      <w:pPr>
        <w:pStyle w:val="ListParagraph"/>
        <w:numPr>
          <w:ilvl w:val="0"/>
          <w:numId w:val="1"/>
        </w:numPr>
      </w:pPr>
      <w:r w:rsidRPr="00250C35">
        <w:rPr>
          <w:b/>
        </w:rPr>
        <w:t>getBuildings</w:t>
      </w:r>
      <w:r>
        <w:t>() : ArrayList&lt;Building&gt;</w:t>
      </w:r>
      <w:r>
        <w:br/>
        <w:t>hierdurch erfolgt der Zugriff auf alle Gebäude der Stadt.</w:t>
      </w:r>
    </w:p>
    <w:p w:rsidR="001A75C2" w:rsidRDefault="001A75C2" w:rsidP="001A75C2">
      <w:pPr>
        <w:pStyle w:val="ListParagraph"/>
        <w:numPr>
          <w:ilvl w:val="0"/>
          <w:numId w:val="1"/>
        </w:numPr>
      </w:pPr>
      <w:r w:rsidRPr="00250C35">
        <w:rPr>
          <w:b/>
        </w:rPr>
        <w:t>getCenter</w:t>
      </w:r>
      <w:r>
        <w:t>() : Vertex</w:t>
      </w:r>
      <w:r>
        <w:br/>
        <w:t>gibt das Zentrum der Stadt zurück.</w:t>
      </w:r>
    </w:p>
    <w:p w:rsidR="001A75C2" w:rsidRDefault="001A75C2" w:rsidP="001A75C2">
      <w:pPr>
        <w:pStyle w:val="ListParagraph"/>
        <w:numPr>
          <w:ilvl w:val="0"/>
          <w:numId w:val="1"/>
        </w:numPr>
      </w:pPr>
      <w:r w:rsidRPr="00250C35">
        <w:rPr>
          <w:b/>
        </w:rPr>
        <w:t>setTotalVolume</w:t>
      </w:r>
      <w:r>
        <w:t>(totalVolume : double) : void</w:t>
      </w:r>
      <w:r>
        <w:br/>
        <w:t>setzt das Gesamtvolumen der Stadt.</w:t>
      </w:r>
    </w:p>
    <w:p w:rsidR="001A75C2" w:rsidRDefault="001A75C2" w:rsidP="001A75C2">
      <w:pPr>
        <w:pStyle w:val="ListParagraph"/>
        <w:numPr>
          <w:ilvl w:val="0"/>
          <w:numId w:val="1"/>
        </w:numPr>
      </w:pPr>
      <w:r w:rsidRPr="00250C35">
        <w:rPr>
          <w:b/>
        </w:rPr>
        <w:t>getTotalVolume</w:t>
      </w:r>
      <w:r>
        <w:t>() : double</w:t>
      </w:r>
      <w:r>
        <w:br/>
        <w:t>gibt das Gesamtvolumen der Stadt zurück.</w:t>
      </w:r>
    </w:p>
    <w:p w:rsidR="001A75C2" w:rsidRDefault="001A75C2" w:rsidP="001A75C2">
      <w:pPr>
        <w:pStyle w:val="ListParagraph"/>
        <w:numPr>
          <w:ilvl w:val="0"/>
          <w:numId w:val="1"/>
        </w:numPr>
      </w:pPr>
      <w:r w:rsidRPr="00250C35">
        <w:rPr>
          <w:b/>
        </w:rPr>
        <w:t>setTotalShadowTrianglesCount</w:t>
      </w:r>
      <w:r>
        <w:t>(</w:t>
      </w:r>
      <w:r w:rsidRPr="001A75C2">
        <w:t>triangleCount</w:t>
      </w:r>
      <w:r>
        <w:t xml:space="preserve"> : int</w:t>
      </w:r>
      <w:r w:rsidRPr="001A75C2">
        <w:t>)</w:t>
      </w:r>
      <w:r>
        <w:t xml:space="preserve"> : void</w:t>
      </w:r>
      <w:r>
        <w:br/>
        <w:t>setzt die Gesamtanzahl von Schattendreiecken der ganzen Stadt.</w:t>
      </w:r>
    </w:p>
    <w:p w:rsidR="001A75C2" w:rsidRDefault="001A75C2" w:rsidP="001A75C2">
      <w:pPr>
        <w:pStyle w:val="ListParagraph"/>
        <w:numPr>
          <w:ilvl w:val="0"/>
          <w:numId w:val="1"/>
        </w:numPr>
      </w:pPr>
      <w:r w:rsidRPr="00250C35">
        <w:rPr>
          <w:b/>
        </w:rPr>
        <w:t>getTotalShadowTrianglesCount</w:t>
      </w:r>
      <w:r w:rsidRPr="001A75C2">
        <w:t>()</w:t>
      </w:r>
      <w:r>
        <w:t xml:space="preserve"> : int</w:t>
      </w:r>
      <w:r>
        <w:br/>
        <w:t>gibt die Gesamtanzahl von Schattendreiecken zurück.</w:t>
      </w:r>
    </w:p>
    <w:p w:rsidR="001A75C2" w:rsidRDefault="001A75C2" w:rsidP="001A75C2">
      <w:pPr>
        <w:pStyle w:val="Heading3"/>
      </w:pPr>
      <w:r>
        <w:br/>
      </w:r>
      <w:bookmarkStart w:id="7" w:name="_Toc390700929"/>
      <w:r>
        <w:t>Building</w:t>
      </w:r>
      <w:bookmarkEnd w:id="7"/>
    </w:p>
    <w:p w:rsidR="004F634F" w:rsidRPr="004F634F" w:rsidRDefault="004F634F" w:rsidP="004F634F">
      <w:r>
        <w:t>Repräsentiert ein gesamtes Gebäude.</w:t>
      </w:r>
    </w:p>
    <w:p w:rsidR="001A75C2" w:rsidRDefault="001A75C2" w:rsidP="001A75C2">
      <w:pPr>
        <w:pStyle w:val="ListParagraph"/>
        <w:numPr>
          <w:ilvl w:val="0"/>
          <w:numId w:val="2"/>
        </w:numPr>
      </w:pPr>
      <w:r w:rsidRPr="00250C35">
        <w:rPr>
          <w:b/>
        </w:rPr>
        <w:t>setVolume</w:t>
      </w:r>
      <w:r>
        <w:t>(</w:t>
      </w:r>
      <w:r w:rsidR="00FE657E">
        <w:t xml:space="preserve">volume : </w:t>
      </w:r>
      <w:r>
        <w:t>double)</w:t>
      </w:r>
      <w:r w:rsidR="00FE657E">
        <w:t xml:space="preserve"> : void</w:t>
      </w:r>
      <w:r w:rsidR="00FE657E">
        <w:br/>
        <w:t>setzt das Volumen des Gebäudes.</w:t>
      </w:r>
    </w:p>
    <w:p w:rsidR="001A75C2" w:rsidRDefault="001A75C2" w:rsidP="001A75C2">
      <w:pPr>
        <w:pStyle w:val="ListParagraph"/>
        <w:numPr>
          <w:ilvl w:val="0"/>
          <w:numId w:val="2"/>
        </w:numPr>
      </w:pPr>
      <w:r w:rsidRPr="00250C35">
        <w:rPr>
          <w:b/>
        </w:rPr>
        <w:t>getVolume</w:t>
      </w:r>
      <w:r>
        <w:t>()</w:t>
      </w:r>
      <w:r w:rsidR="00FE657E">
        <w:t xml:space="preserve"> : double</w:t>
      </w:r>
      <w:r w:rsidR="00FE657E">
        <w:br/>
        <w:t>gibt das Volumen des Gebäudes zurück.</w:t>
      </w:r>
    </w:p>
    <w:p w:rsidR="001A75C2" w:rsidRDefault="001A75C2" w:rsidP="00FE657E">
      <w:pPr>
        <w:pStyle w:val="ListParagraph"/>
        <w:numPr>
          <w:ilvl w:val="0"/>
          <w:numId w:val="2"/>
        </w:numPr>
      </w:pPr>
      <w:r w:rsidRPr="00250C35">
        <w:rPr>
          <w:b/>
        </w:rPr>
        <w:t>addBoundarySurface</w:t>
      </w:r>
      <w:r>
        <w:t>(</w:t>
      </w:r>
      <w:r w:rsidR="00FE657E">
        <w:t xml:space="preserve">bs : </w:t>
      </w:r>
      <w:r>
        <w:t>BoundarySurface)</w:t>
      </w:r>
      <w:r w:rsidR="00FE657E" w:rsidRPr="00FE657E">
        <w:t xml:space="preserve"> : void</w:t>
      </w:r>
      <w:r w:rsidR="00FE657E">
        <w:br/>
        <w:t>fügt eine Gebäudeoberfläche dem Gebäude hinzu.</w:t>
      </w:r>
    </w:p>
    <w:p w:rsidR="001A75C2" w:rsidRPr="00FE657E" w:rsidRDefault="001A75C2" w:rsidP="00FE657E">
      <w:pPr>
        <w:pStyle w:val="ListParagraph"/>
        <w:numPr>
          <w:ilvl w:val="0"/>
          <w:numId w:val="2"/>
        </w:numPr>
      </w:pPr>
      <w:r w:rsidRPr="00250C35">
        <w:rPr>
          <w:b/>
        </w:rPr>
        <w:t>addBoundarySurface</w:t>
      </w:r>
      <w:r w:rsidRPr="00FE657E">
        <w:t>(</w:t>
      </w:r>
      <w:r w:rsidR="00FE657E" w:rsidRPr="00FE657E">
        <w:t xml:space="preserve">bs : </w:t>
      </w:r>
      <w:r w:rsidRPr="00FE657E">
        <w:t>ArrayList&lt;BoundarySurface&gt;)</w:t>
      </w:r>
      <w:r w:rsidR="00FE657E" w:rsidRPr="00FE657E">
        <w:t xml:space="preserve"> : void</w:t>
      </w:r>
      <w:r w:rsidR="00FE657E" w:rsidRPr="00FE657E">
        <w:br/>
        <w:t>fügt dem Gebäude mehrere Gebäudeoberflächen</w:t>
      </w:r>
      <w:r w:rsidR="00FE657E">
        <w:t xml:space="preserve"> hinzu.</w:t>
      </w:r>
    </w:p>
    <w:p w:rsidR="001A75C2" w:rsidRDefault="001A75C2" w:rsidP="001A75C2">
      <w:pPr>
        <w:pStyle w:val="ListParagraph"/>
        <w:numPr>
          <w:ilvl w:val="0"/>
          <w:numId w:val="2"/>
        </w:numPr>
      </w:pPr>
      <w:r w:rsidRPr="00250C35">
        <w:rPr>
          <w:b/>
        </w:rPr>
        <w:t>getBoundarySurfaces</w:t>
      </w:r>
      <w:r>
        <w:t>()</w:t>
      </w:r>
      <w:r w:rsidR="00FE657E">
        <w:t xml:space="preserve"> : </w:t>
      </w:r>
      <w:r w:rsidR="00FE657E" w:rsidRPr="00FE657E">
        <w:t>ArrayList&lt;BoundarySurface&gt;</w:t>
      </w:r>
      <w:r w:rsidR="00FE657E" w:rsidRPr="00FE657E">
        <w:br/>
        <w:t>gibt alle Gebäudeoberflächen eines Gebäudes zurück.</w:t>
      </w:r>
    </w:p>
    <w:p w:rsidR="001A75C2" w:rsidRDefault="001A75C2" w:rsidP="001A75C2">
      <w:pPr>
        <w:pStyle w:val="ListParagraph"/>
        <w:numPr>
          <w:ilvl w:val="0"/>
          <w:numId w:val="2"/>
        </w:numPr>
      </w:pPr>
      <w:r w:rsidRPr="00250C35">
        <w:rPr>
          <w:b/>
        </w:rPr>
        <w:t>getId</w:t>
      </w:r>
      <w:r>
        <w:t>()</w:t>
      </w:r>
      <w:r w:rsidR="00FE657E">
        <w:t xml:space="preserve"> : String</w:t>
      </w:r>
      <w:r w:rsidR="00FE657E">
        <w:br/>
        <w:t>gibt die ID des Gebäudes zurück.</w:t>
      </w:r>
    </w:p>
    <w:p w:rsidR="001A75C2" w:rsidRPr="00FE657E" w:rsidRDefault="001A75C2" w:rsidP="00FE657E">
      <w:pPr>
        <w:pStyle w:val="ListParagraph"/>
        <w:numPr>
          <w:ilvl w:val="0"/>
          <w:numId w:val="2"/>
        </w:numPr>
      </w:pPr>
      <w:r w:rsidRPr="00250C35">
        <w:rPr>
          <w:b/>
        </w:rPr>
        <w:lastRenderedPageBreak/>
        <w:t>translate</w:t>
      </w:r>
      <w:r w:rsidRPr="00FE657E">
        <w:t>(</w:t>
      </w:r>
      <w:r w:rsidR="00FE657E">
        <w:t xml:space="preserve">x: </w:t>
      </w:r>
      <w:r w:rsidRPr="00FE657E">
        <w:t xml:space="preserve">float, </w:t>
      </w:r>
      <w:r w:rsidR="00FE657E">
        <w:t xml:space="preserve">y: </w:t>
      </w:r>
      <w:r w:rsidRPr="00FE657E">
        <w:t xml:space="preserve">float, </w:t>
      </w:r>
      <w:r w:rsidR="00FE657E">
        <w:t xml:space="preserve">z: </w:t>
      </w:r>
      <w:r w:rsidRPr="00FE657E">
        <w:t>float)</w:t>
      </w:r>
      <w:r w:rsidR="00FE657E" w:rsidRPr="00FE657E">
        <w:t xml:space="preserve"> : void</w:t>
      </w:r>
      <w:r w:rsidR="00FE657E" w:rsidRPr="00FE657E">
        <w:br/>
        <w:t>verschiebt das Gebäude um die gegebenen Koordinaten.</w:t>
      </w:r>
    </w:p>
    <w:p w:rsidR="001A75C2" w:rsidRPr="00FE657E" w:rsidRDefault="001A75C2" w:rsidP="00FE657E">
      <w:pPr>
        <w:pStyle w:val="ListParagraph"/>
        <w:numPr>
          <w:ilvl w:val="0"/>
          <w:numId w:val="2"/>
        </w:numPr>
      </w:pPr>
      <w:r w:rsidRPr="00250C35">
        <w:rPr>
          <w:b/>
        </w:rPr>
        <w:t>scale</w:t>
      </w:r>
      <w:r w:rsidRPr="00FE657E">
        <w:t>(</w:t>
      </w:r>
      <w:r w:rsidR="00FE657E">
        <w:t xml:space="preserve">x: </w:t>
      </w:r>
      <w:r w:rsidR="00FE657E" w:rsidRPr="00FE657E">
        <w:t xml:space="preserve">float, </w:t>
      </w:r>
      <w:r w:rsidR="00FE657E">
        <w:t xml:space="preserve">y: </w:t>
      </w:r>
      <w:r w:rsidR="00FE657E" w:rsidRPr="00FE657E">
        <w:t xml:space="preserve">float, </w:t>
      </w:r>
      <w:r w:rsidR="00FE657E">
        <w:t xml:space="preserve">z: </w:t>
      </w:r>
      <w:r w:rsidR="00FE657E" w:rsidRPr="00FE657E">
        <w:t>float</w:t>
      </w:r>
      <w:r w:rsidRPr="00FE657E">
        <w:t>)</w:t>
      </w:r>
      <w:r w:rsidR="00FE657E" w:rsidRPr="00FE657E">
        <w:t xml:space="preserve"> : void</w:t>
      </w:r>
      <w:r w:rsidR="00FE657E" w:rsidRPr="00FE657E">
        <w:br/>
        <w:t>Verändert die Größe des Gebäudes um die gegebenen Parameter.</w:t>
      </w:r>
    </w:p>
    <w:p w:rsidR="001A75C2" w:rsidRDefault="001A75C2" w:rsidP="001A75C2">
      <w:pPr>
        <w:pStyle w:val="ListParagraph"/>
        <w:numPr>
          <w:ilvl w:val="0"/>
          <w:numId w:val="2"/>
        </w:numPr>
      </w:pPr>
      <w:r w:rsidRPr="00250C35">
        <w:rPr>
          <w:b/>
        </w:rPr>
        <w:t>getCenter</w:t>
      </w:r>
      <w:r>
        <w:t>()</w:t>
      </w:r>
      <w:r w:rsidR="00FE657E">
        <w:t xml:space="preserve"> : Vertex</w:t>
      </w:r>
      <w:r w:rsidR="00FE657E">
        <w:br/>
        <w:t>gibt den Mittelpunkt des Gebäudes zurück.</w:t>
      </w:r>
    </w:p>
    <w:p w:rsidR="001A75C2" w:rsidRDefault="001A75C2" w:rsidP="00FE657E">
      <w:pPr>
        <w:pStyle w:val="ListParagraph"/>
        <w:numPr>
          <w:ilvl w:val="0"/>
          <w:numId w:val="2"/>
        </w:numPr>
      </w:pPr>
      <w:r w:rsidRPr="00250C35">
        <w:rPr>
          <w:b/>
        </w:rPr>
        <w:t>setCenter</w:t>
      </w:r>
      <w:r>
        <w:t>(Vertex)</w:t>
      </w:r>
      <w:r w:rsidR="00FE657E">
        <w:t xml:space="preserve"> </w:t>
      </w:r>
      <w:r w:rsidR="00FE657E" w:rsidRPr="00FE657E">
        <w:t>: void</w:t>
      </w:r>
      <w:r w:rsidR="00FE657E">
        <w:br/>
        <w:t>setzt den Mittelpunkt des Gebäudes.</w:t>
      </w:r>
    </w:p>
    <w:p w:rsidR="001A75C2" w:rsidRDefault="001A75C2" w:rsidP="001A75C2">
      <w:pPr>
        <w:pStyle w:val="ListParagraph"/>
        <w:numPr>
          <w:ilvl w:val="0"/>
          <w:numId w:val="2"/>
        </w:numPr>
      </w:pPr>
      <w:r w:rsidRPr="00250C35">
        <w:rPr>
          <w:b/>
        </w:rPr>
        <w:t>getStreetName</w:t>
      </w:r>
      <w:r>
        <w:t>()</w:t>
      </w:r>
      <w:r w:rsidR="00FE657E">
        <w:t xml:space="preserve"> : String</w:t>
      </w:r>
      <w:r w:rsidR="004F634F">
        <w:br/>
        <w:t>gibt den Namen des Straße, in dem sich das Gebäude befindet, zurück.</w:t>
      </w:r>
    </w:p>
    <w:p w:rsidR="004F634F" w:rsidRDefault="001A75C2" w:rsidP="004F634F">
      <w:pPr>
        <w:pStyle w:val="ListParagraph"/>
        <w:numPr>
          <w:ilvl w:val="0"/>
          <w:numId w:val="2"/>
        </w:numPr>
      </w:pPr>
      <w:r w:rsidRPr="00250C35">
        <w:rPr>
          <w:b/>
        </w:rPr>
        <w:t>setStreetName</w:t>
      </w:r>
      <w:r>
        <w:t>(</w:t>
      </w:r>
      <w:r w:rsidR="004F634F">
        <w:t xml:space="preserve">name : </w:t>
      </w:r>
      <w:r>
        <w:t>String)</w:t>
      </w:r>
      <w:r w:rsidR="00FE657E">
        <w:t xml:space="preserve"> </w:t>
      </w:r>
      <w:r w:rsidR="00FE657E" w:rsidRPr="00FE657E">
        <w:t>: void</w:t>
      </w:r>
      <w:r w:rsidR="004F634F">
        <w:br/>
        <w:t>setzt den Namen der Straße zu der das Gebäude gehört.</w:t>
      </w:r>
    </w:p>
    <w:p w:rsidR="004F634F" w:rsidRDefault="004F634F" w:rsidP="004F634F"/>
    <w:p w:rsidR="004F634F" w:rsidRDefault="004F634F" w:rsidP="004F634F">
      <w:pPr>
        <w:pStyle w:val="Heading3"/>
      </w:pPr>
      <w:bookmarkStart w:id="8" w:name="_Toc390700930"/>
      <w:r w:rsidRPr="004F634F">
        <w:t>BoundarySurface</w:t>
      </w:r>
      <w:bookmarkEnd w:id="8"/>
    </w:p>
    <w:p w:rsidR="004F634F" w:rsidRPr="004F634F" w:rsidRDefault="004F634F" w:rsidP="004F634F">
      <w:r>
        <w:t>Beschreibt die verschiedenen Oberflächen eines Gebäudes.</w:t>
      </w:r>
    </w:p>
    <w:p w:rsidR="004F634F" w:rsidRDefault="004F634F" w:rsidP="004F634F">
      <w:pPr>
        <w:pStyle w:val="ListParagraph"/>
        <w:numPr>
          <w:ilvl w:val="0"/>
          <w:numId w:val="3"/>
        </w:numPr>
      </w:pPr>
      <w:r w:rsidRPr="00250C35">
        <w:rPr>
          <w:b/>
        </w:rPr>
        <w:t>BoundarySurface</w:t>
      </w:r>
      <w:r>
        <w:t>(id : String)</w:t>
      </w:r>
      <w:r>
        <w:br/>
        <w:t>erzeugt eine neue Oberfläche</w:t>
      </w:r>
      <w:r w:rsidR="00233A8B">
        <w:t xml:space="preserve"> mit gegebener ID.</w:t>
      </w:r>
    </w:p>
    <w:p w:rsidR="004F634F" w:rsidRDefault="004F634F" w:rsidP="004F634F">
      <w:pPr>
        <w:pStyle w:val="ListParagraph"/>
        <w:numPr>
          <w:ilvl w:val="0"/>
          <w:numId w:val="3"/>
        </w:numPr>
      </w:pPr>
      <w:r w:rsidRPr="00250C35">
        <w:rPr>
          <w:b/>
        </w:rPr>
        <w:t>getId</w:t>
      </w:r>
      <w:r>
        <w:t>() : String</w:t>
      </w:r>
      <w:r>
        <w:br/>
      </w:r>
      <w:r w:rsidR="00233A8B">
        <w:t>gibt die ID einer Oberflöche zurück.</w:t>
      </w:r>
    </w:p>
    <w:p w:rsidR="004F634F" w:rsidRDefault="004F634F" w:rsidP="004F634F">
      <w:pPr>
        <w:pStyle w:val="ListParagraph"/>
        <w:numPr>
          <w:ilvl w:val="0"/>
          <w:numId w:val="3"/>
        </w:numPr>
      </w:pPr>
      <w:r w:rsidRPr="00250C35">
        <w:rPr>
          <w:b/>
        </w:rPr>
        <w:t>setType</w:t>
      </w:r>
      <w:r>
        <w:t>(type : SurfaceType) : void</w:t>
      </w:r>
      <w:r>
        <w:br/>
      </w:r>
      <w:r w:rsidR="00233A8B">
        <w:t>setzt den Type einer Oberfläche  (WALL, ROOF, GROUND, OTHER)</w:t>
      </w:r>
    </w:p>
    <w:p w:rsidR="004F634F" w:rsidRDefault="004F634F" w:rsidP="004F634F">
      <w:pPr>
        <w:pStyle w:val="ListParagraph"/>
        <w:numPr>
          <w:ilvl w:val="0"/>
          <w:numId w:val="3"/>
        </w:numPr>
      </w:pPr>
      <w:r w:rsidRPr="00250C35">
        <w:rPr>
          <w:b/>
        </w:rPr>
        <w:t>getType</w:t>
      </w:r>
      <w:r>
        <w:t>() : SurfaceType</w:t>
      </w:r>
      <w:r>
        <w:br/>
      </w:r>
      <w:r w:rsidR="00233A8B">
        <w:t>gibt den Typ der Oberfläche zurück.</w:t>
      </w:r>
    </w:p>
    <w:p w:rsidR="004F634F" w:rsidRDefault="004F634F" w:rsidP="004F634F">
      <w:pPr>
        <w:pStyle w:val="ListParagraph"/>
        <w:numPr>
          <w:ilvl w:val="0"/>
          <w:numId w:val="3"/>
        </w:numPr>
      </w:pPr>
      <w:r w:rsidRPr="00250C35">
        <w:rPr>
          <w:b/>
        </w:rPr>
        <w:t>getPolygons</w:t>
      </w:r>
      <w:r>
        <w:t>() : ArrayList&lt;Polygons&gt;</w:t>
      </w:r>
      <w:r>
        <w:br/>
      </w:r>
      <w:r w:rsidR="00233A8B">
        <w:t>gibt alle Polygone zurück, die die Oberfläche darstellen.</w:t>
      </w:r>
    </w:p>
    <w:p w:rsidR="004F634F" w:rsidRDefault="004F634F" w:rsidP="004F634F">
      <w:pPr>
        <w:pStyle w:val="ListParagraph"/>
        <w:numPr>
          <w:ilvl w:val="0"/>
          <w:numId w:val="3"/>
        </w:numPr>
      </w:pPr>
      <w:r w:rsidRPr="00250C35">
        <w:rPr>
          <w:b/>
        </w:rPr>
        <w:t>addPolygon</w:t>
      </w:r>
      <w:r>
        <w:t>(p : Polygon) : void</w:t>
      </w:r>
      <w:r>
        <w:br/>
      </w:r>
      <w:r w:rsidR="00233A8B">
        <w:t>fügt der Oberfläche ein Polygon hinzu.</w:t>
      </w:r>
    </w:p>
    <w:p w:rsidR="004F634F" w:rsidRPr="004F634F" w:rsidRDefault="004F634F" w:rsidP="004F634F">
      <w:pPr>
        <w:pStyle w:val="ListParagraph"/>
        <w:numPr>
          <w:ilvl w:val="0"/>
          <w:numId w:val="3"/>
        </w:numPr>
      </w:pPr>
      <w:r w:rsidRPr="00250C35">
        <w:rPr>
          <w:b/>
        </w:rPr>
        <w:t>addPolygons</w:t>
      </w:r>
      <w:r>
        <w:t>(polygons : ArrayList&lt;Polygon&gt;) : void</w:t>
      </w:r>
      <w:r>
        <w:br/>
      </w:r>
      <w:r w:rsidR="00233A8B">
        <w:t>fügt der Oberfläche mehrere Polygone hinzu.</w:t>
      </w:r>
    </w:p>
    <w:p w:rsidR="00233A8B" w:rsidRDefault="00233A8B" w:rsidP="009F048A"/>
    <w:p w:rsidR="00025969" w:rsidRDefault="00233A8B" w:rsidP="00233A8B">
      <w:pPr>
        <w:pStyle w:val="Heading3"/>
      </w:pPr>
      <w:bookmarkStart w:id="9" w:name="_Toc390700931"/>
      <w:r>
        <w:t>Polygon</w:t>
      </w:r>
      <w:bookmarkEnd w:id="9"/>
    </w:p>
    <w:p w:rsidR="00233A8B" w:rsidRDefault="00233A8B" w:rsidP="00233A8B">
      <w:pPr>
        <w:pStyle w:val="ListParagraph"/>
        <w:numPr>
          <w:ilvl w:val="0"/>
          <w:numId w:val="4"/>
        </w:numPr>
      </w:pPr>
      <w:r w:rsidRPr="00250C35">
        <w:rPr>
          <w:b/>
        </w:rPr>
        <w:t>setPercentageShadow</w:t>
      </w:r>
      <w:r>
        <w:t>(percentageShadow : double[]) : void</w:t>
      </w:r>
      <w:r>
        <w:br/>
        <w:t>setzt den prozentualen Anteil des Dreiecks der sich im Schatten befindet.</w:t>
      </w:r>
    </w:p>
    <w:p w:rsidR="00233A8B" w:rsidRDefault="00233A8B" w:rsidP="00233A8B">
      <w:pPr>
        <w:pStyle w:val="ListParagraph"/>
        <w:numPr>
          <w:ilvl w:val="0"/>
          <w:numId w:val="4"/>
        </w:numPr>
      </w:pPr>
      <w:r w:rsidRPr="00250C35">
        <w:rPr>
          <w:b/>
        </w:rPr>
        <w:t>getPercentageShadow</w:t>
      </w:r>
      <w:r>
        <w:t>()  : double[ ]</w:t>
      </w:r>
      <w:r>
        <w:br/>
        <w:t>gibt den prozentualen Anteil zurück zu dem sich das Dreieck im Schatten befindet.</w:t>
      </w:r>
    </w:p>
    <w:p w:rsidR="00233A8B" w:rsidRDefault="00233A8B" w:rsidP="00233A8B">
      <w:pPr>
        <w:pStyle w:val="ListParagraph"/>
        <w:numPr>
          <w:ilvl w:val="0"/>
          <w:numId w:val="4"/>
        </w:numPr>
      </w:pPr>
      <w:r w:rsidRPr="00250C35">
        <w:rPr>
          <w:b/>
        </w:rPr>
        <w:t>Polygon</w:t>
      </w:r>
      <w:r>
        <w:t>(String)</w:t>
      </w:r>
      <w:r>
        <w:br/>
        <w:t>Konstruktor mit ID als Übergabeparameter.</w:t>
      </w:r>
    </w:p>
    <w:p w:rsidR="00233A8B" w:rsidRDefault="00233A8B" w:rsidP="00233A8B">
      <w:pPr>
        <w:pStyle w:val="ListParagraph"/>
        <w:numPr>
          <w:ilvl w:val="0"/>
          <w:numId w:val="4"/>
        </w:numPr>
      </w:pPr>
      <w:r w:rsidRPr="00250C35">
        <w:rPr>
          <w:b/>
        </w:rPr>
        <w:t>getId</w:t>
      </w:r>
      <w:r>
        <w:t>() : String</w:t>
      </w:r>
      <w:r>
        <w:br/>
        <w:t>gibt die ID des Polygons zurück.</w:t>
      </w:r>
    </w:p>
    <w:p w:rsidR="00233A8B" w:rsidRDefault="00233A8B" w:rsidP="00233A8B">
      <w:pPr>
        <w:pStyle w:val="ListParagraph"/>
        <w:numPr>
          <w:ilvl w:val="0"/>
          <w:numId w:val="4"/>
        </w:numPr>
      </w:pPr>
      <w:r w:rsidRPr="00250C35">
        <w:rPr>
          <w:b/>
        </w:rPr>
        <w:t>getArea</w:t>
      </w:r>
      <w:r>
        <w:t>() : double</w:t>
      </w:r>
      <w:r>
        <w:br/>
        <w:t>gibt den Flächeninhalt des Polygons zurück.</w:t>
      </w:r>
    </w:p>
    <w:p w:rsidR="00233A8B" w:rsidRDefault="00233A8B" w:rsidP="00233A8B">
      <w:pPr>
        <w:pStyle w:val="ListParagraph"/>
        <w:numPr>
          <w:ilvl w:val="0"/>
          <w:numId w:val="4"/>
        </w:numPr>
      </w:pPr>
      <w:r w:rsidRPr="00250C35">
        <w:rPr>
          <w:b/>
        </w:rPr>
        <w:lastRenderedPageBreak/>
        <w:t>setArea</w:t>
      </w:r>
      <w:r>
        <w:t>(a : double) : void</w:t>
      </w:r>
      <w:r>
        <w:br/>
        <w:t>setzt den Flächeninhalt des Polygons.</w:t>
      </w:r>
    </w:p>
    <w:p w:rsidR="00233A8B" w:rsidRDefault="00233A8B" w:rsidP="00233A8B">
      <w:pPr>
        <w:pStyle w:val="ListParagraph"/>
        <w:numPr>
          <w:ilvl w:val="0"/>
          <w:numId w:val="4"/>
        </w:numPr>
      </w:pPr>
      <w:r w:rsidRPr="00250C35">
        <w:rPr>
          <w:b/>
        </w:rPr>
        <w:t>getTriangles</w:t>
      </w:r>
      <w:r>
        <w:t>() : ArrayList&lt;Triangle&gt;</w:t>
      </w:r>
      <w:r>
        <w:br/>
        <w:t>gibt alle zum Polygon zugehörigen Dreiecke zurück.</w:t>
      </w:r>
    </w:p>
    <w:p w:rsidR="00233A8B" w:rsidRDefault="00233A8B" w:rsidP="00233A8B">
      <w:pPr>
        <w:pStyle w:val="ListParagraph"/>
        <w:numPr>
          <w:ilvl w:val="0"/>
          <w:numId w:val="4"/>
        </w:numPr>
      </w:pPr>
      <w:r w:rsidRPr="00250C35">
        <w:rPr>
          <w:b/>
        </w:rPr>
        <w:t>addTriangle</w:t>
      </w:r>
      <w:r>
        <w:t>(t : Triangle) : void</w:t>
      </w:r>
      <w:r>
        <w:br/>
        <w:t>fügt dem Polygon ein Dreieck hinzu.</w:t>
      </w:r>
    </w:p>
    <w:p w:rsidR="00233A8B" w:rsidRDefault="00233A8B" w:rsidP="00233A8B">
      <w:pPr>
        <w:pStyle w:val="ListParagraph"/>
        <w:numPr>
          <w:ilvl w:val="0"/>
          <w:numId w:val="4"/>
        </w:numPr>
      </w:pPr>
      <w:r w:rsidRPr="00250C35">
        <w:rPr>
          <w:b/>
        </w:rPr>
        <w:t>addTriangles</w:t>
      </w:r>
      <w:r>
        <w:t>(ts : ArrayList&lt;Triangle&gt;) : void</w:t>
      </w:r>
      <w:r>
        <w:br/>
        <w:t>fügt dem Polygon mehrere Dreiecke hinzu.</w:t>
      </w:r>
    </w:p>
    <w:p w:rsidR="00233A8B" w:rsidRPr="00233A8B" w:rsidRDefault="00233A8B" w:rsidP="00233A8B">
      <w:pPr>
        <w:pStyle w:val="ListParagraph"/>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Paragraph"/>
        <w:numPr>
          <w:ilvl w:val="0"/>
          <w:numId w:val="4"/>
        </w:numPr>
      </w:pPr>
      <w:r w:rsidRPr="00250C35">
        <w:rPr>
          <w:b/>
        </w:rPr>
        <w:t>getShadowTriangles</w:t>
      </w:r>
      <w:r>
        <w:t>() : ArrayList&lt;ShadowTriangle&gt;</w:t>
      </w:r>
      <w:r>
        <w:br/>
        <w:t>gibt alle zum Polygon gehörenden Schattendreiecke zurück.</w:t>
      </w:r>
    </w:p>
    <w:p w:rsidR="00233A8B" w:rsidRDefault="00233A8B" w:rsidP="00233A8B"/>
    <w:p w:rsidR="00233A8B" w:rsidRDefault="00233A8B" w:rsidP="00233A8B">
      <w:pPr>
        <w:pStyle w:val="Heading3"/>
      </w:pPr>
      <w:bookmarkStart w:id="10" w:name="_Toc390700932"/>
      <w:r>
        <w:t>Triangle</w:t>
      </w:r>
      <w:bookmarkEnd w:id="10"/>
    </w:p>
    <w:p w:rsidR="00233A8B" w:rsidRDefault="00233A8B" w:rsidP="00233A8B">
      <w:pPr>
        <w:pStyle w:val="ListParagraph"/>
        <w:numPr>
          <w:ilvl w:val="0"/>
          <w:numId w:val="5"/>
        </w:numPr>
      </w:pPr>
      <w:r w:rsidRPr="00250C35">
        <w:rPr>
          <w:b/>
        </w:rPr>
        <w:t>getNormalVector</w:t>
      </w:r>
      <w:r>
        <w:t>() : Vertex</w:t>
      </w:r>
      <w:r w:rsidR="00FC276E">
        <w:br/>
        <w:t>gibt den Normalenvektor des Dreiecks zurück.</w:t>
      </w:r>
    </w:p>
    <w:p w:rsidR="00FC276E" w:rsidRDefault="00233A8B" w:rsidP="00FC276E">
      <w:pPr>
        <w:pStyle w:val="ListParagraph"/>
        <w:numPr>
          <w:ilvl w:val="0"/>
          <w:numId w:val="5"/>
        </w:numPr>
      </w:pPr>
      <w:r w:rsidRPr="00250C35">
        <w:rPr>
          <w:b/>
        </w:rPr>
        <w:t>setNormalVector</w:t>
      </w:r>
      <w:r>
        <w:t>(normalVektor : Vertex)</w:t>
      </w:r>
      <w:r w:rsidR="00FC276E">
        <w:t xml:space="preserve"> : void</w:t>
      </w:r>
      <w:r w:rsidR="00FC276E">
        <w:br/>
        <w:t>setzt den Normalenvektor des Dreiecks.</w:t>
      </w:r>
    </w:p>
    <w:p w:rsidR="00233A8B" w:rsidRDefault="00233A8B" w:rsidP="00233A8B">
      <w:pPr>
        <w:pStyle w:val="ListParagraph"/>
        <w:numPr>
          <w:ilvl w:val="0"/>
          <w:numId w:val="5"/>
        </w:numPr>
      </w:pPr>
      <w:r w:rsidRPr="00250C35">
        <w:rPr>
          <w:b/>
        </w:rPr>
        <w:t>Triangle</w:t>
      </w:r>
      <w:r>
        <w:t>(</w:t>
      </w:r>
      <w:r w:rsidR="00FC276E">
        <w:t xml:space="preserve">vertices : </w:t>
      </w:r>
      <w:r>
        <w:t>Vertex[])</w:t>
      </w:r>
      <w:r w:rsidR="00FC276E">
        <w:t xml:space="preserve"> </w:t>
      </w:r>
      <w:r w:rsidR="00FC276E">
        <w:br/>
        <w:t>Konstruktor mit drei Punkten als Array übergeben zum Konstruieren des Dreiecks.</w:t>
      </w:r>
    </w:p>
    <w:p w:rsidR="00233A8B" w:rsidRPr="00FC276E" w:rsidRDefault="00233A8B" w:rsidP="00233A8B">
      <w:pPr>
        <w:pStyle w:val="ListParagraph"/>
        <w:numPr>
          <w:ilvl w:val="0"/>
          <w:numId w:val="5"/>
        </w:numPr>
      </w:pPr>
      <w:r w:rsidRPr="00250C35">
        <w:rPr>
          <w:b/>
        </w:rPr>
        <w:t>Triangle</w:t>
      </w:r>
      <w:r w:rsidRPr="00FC276E">
        <w:t>(</w:t>
      </w:r>
      <w:r w:rsidR="00FC276E" w:rsidRPr="00FC276E">
        <w:t>v</w:t>
      </w:r>
      <w:r w:rsidR="00FC276E">
        <w:t>0</w:t>
      </w:r>
      <w:r w:rsidR="00FC276E" w:rsidRPr="00FC276E">
        <w:t xml:space="preserve"> :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t>Konstruktor mit drei Punkten die direkt übergeben werden.</w:t>
      </w:r>
    </w:p>
    <w:p w:rsidR="00233A8B" w:rsidRDefault="00233A8B" w:rsidP="00233A8B">
      <w:pPr>
        <w:pStyle w:val="ListParagraph"/>
        <w:numPr>
          <w:ilvl w:val="0"/>
          <w:numId w:val="5"/>
        </w:numPr>
      </w:pPr>
      <w:r w:rsidRPr="00250C35">
        <w:rPr>
          <w:b/>
        </w:rPr>
        <w:t>getVertices</w:t>
      </w:r>
      <w:r>
        <w:t>()</w:t>
      </w:r>
      <w:r w:rsidR="00FC276E">
        <w:t xml:space="preserve"> : Vertex[ ]</w:t>
      </w:r>
      <w:r w:rsidR="00CF6558">
        <w:br/>
        <w:t>gibt alle Punkte des Dreiecks zurück.</w:t>
      </w:r>
      <w:r w:rsidR="00FC276E">
        <w:br/>
      </w:r>
    </w:p>
    <w:p w:rsidR="00CF6558" w:rsidRDefault="00CF6558" w:rsidP="00CF6558">
      <w:pPr>
        <w:pStyle w:val="Heading3"/>
      </w:pPr>
      <w:bookmarkStart w:id="11" w:name="_Toc390700933"/>
      <w:r>
        <w:t>ShadowTriangle</w:t>
      </w:r>
      <w:bookmarkEnd w:id="11"/>
    </w:p>
    <w:p w:rsidR="00CF6558" w:rsidRPr="00CF6558" w:rsidRDefault="00CF6558" w:rsidP="00CF6558">
      <w:pPr>
        <w:pStyle w:val="ListParagraph"/>
        <w:numPr>
          <w:ilvl w:val="0"/>
          <w:numId w:val="6"/>
        </w:numPr>
      </w:pPr>
      <w:r w:rsidRPr="00250C35">
        <w:rPr>
          <w:b/>
        </w:rPr>
        <w:t>ShadowTriangle</w:t>
      </w:r>
      <w:r w:rsidRPr="00CF6558">
        <w:t>(v : Vertex[], b : Building)</w:t>
      </w:r>
      <w:r w:rsidRPr="00CF6558">
        <w:br/>
        <w:t>Konstruktor mit drei Punkten als Array die das Schattendreieck definieren und zusätzlich wird das Gebäude übergeben zu dem das Schattendreieck gehört.</w:t>
      </w:r>
    </w:p>
    <w:p w:rsidR="00CF6558" w:rsidRDefault="00CF6558" w:rsidP="00CF6558">
      <w:pPr>
        <w:pStyle w:val="ListParagraph"/>
        <w:numPr>
          <w:ilvl w:val="0"/>
          <w:numId w:val="6"/>
        </w:numPr>
      </w:pPr>
      <w:r w:rsidRPr="00250C35">
        <w:rPr>
          <w:b/>
        </w:rPr>
        <w:t>ShadowTriangle</w:t>
      </w:r>
      <w:r w:rsidRPr="00CF6558">
        <w:t>(v0 : Vertex, v1 : Vertex, v2 : Vertex, b : Building)</w:t>
      </w:r>
      <w:r w:rsidRPr="00CF6558">
        <w:br/>
        <w:t>Konstruktor mit drei Punkten die dir</w:t>
      </w:r>
      <w:r>
        <w:t>ekt als Punkte übergeben werden.</w:t>
      </w:r>
    </w:p>
    <w:p w:rsidR="00CF6558" w:rsidRDefault="00CF6558" w:rsidP="00CF6558">
      <w:pPr>
        <w:pStyle w:val="ListParagraph"/>
        <w:numPr>
          <w:ilvl w:val="0"/>
          <w:numId w:val="6"/>
        </w:numPr>
      </w:pPr>
      <w:r w:rsidRPr="00250C35">
        <w:rPr>
          <w:b/>
        </w:rPr>
        <w:t>getShadowSet</w:t>
      </w:r>
      <w:r>
        <w:t>() : BitSet</w:t>
      </w:r>
      <w:r>
        <w:br/>
        <w:t>gibt das zu diesem Schattendreieck gehörige SchattenBitSet  zurück.</w:t>
      </w:r>
    </w:p>
    <w:p w:rsidR="00CF6558" w:rsidRDefault="00CF6558" w:rsidP="00CF6558">
      <w:pPr>
        <w:pStyle w:val="ListParagraph"/>
        <w:numPr>
          <w:ilvl w:val="0"/>
          <w:numId w:val="6"/>
        </w:numPr>
      </w:pPr>
      <w:r w:rsidRPr="00250C35">
        <w:rPr>
          <w:b/>
        </w:rPr>
        <w:t>getBuilding</w:t>
      </w:r>
      <w:r>
        <w:t>() : Building</w:t>
      </w:r>
      <w:r>
        <w:br/>
        <w:t>gibt das Gebäude zurück zu dem das Schattendreieck gehört.</w:t>
      </w:r>
    </w:p>
    <w:p w:rsidR="00CF6558" w:rsidRDefault="00CF6558" w:rsidP="00CF6558">
      <w:pPr>
        <w:pStyle w:val="ListParagraph"/>
        <w:numPr>
          <w:ilvl w:val="0"/>
          <w:numId w:val="6"/>
        </w:numPr>
      </w:pPr>
      <w:r w:rsidRPr="00250C35">
        <w:rPr>
          <w:b/>
        </w:rPr>
        <w:t>setShadowSet</w:t>
      </w:r>
      <w:r>
        <w:t>(s : BitSet) : void</w:t>
      </w:r>
      <w:r>
        <w:br/>
        <w:t>setzt das SchattenBitSet für dieses Schattendreieck.</w:t>
      </w:r>
    </w:p>
    <w:p w:rsidR="00CF6558" w:rsidRDefault="00CF6558" w:rsidP="00CF6558">
      <w:pPr>
        <w:pStyle w:val="ListParagraph"/>
        <w:numPr>
          <w:ilvl w:val="0"/>
          <w:numId w:val="6"/>
        </w:numPr>
      </w:pPr>
      <w:r w:rsidRPr="00250C35">
        <w:rPr>
          <w:b/>
        </w:rPr>
        <w:t>getCenter</w:t>
      </w:r>
      <w:r>
        <w:t>() : Vertex</w:t>
      </w:r>
      <w:r>
        <w:br/>
        <w:t>gibt den Mittelpunkt des Schattendreiecks zurück.</w:t>
      </w:r>
    </w:p>
    <w:p w:rsidR="00A13FAC" w:rsidRPr="00CF6558" w:rsidRDefault="00A13FAC" w:rsidP="00A13FAC">
      <w:pPr>
        <w:pStyle w:val="ListParagraph"/>
      </w:pPr>
    </w:p>
    <w:p w:rsidR="00233A8B" w:rsidRDefault="00A13FAC" w:rsidP="00A13FAC">
      <w:pPr>
        <w:pStyle w:val="Heading3"/>
      </w:pPr>
      <w:bookmarkStart w:id="12" w:name="_Toc390700934"/>
      <w:r>
        <w:t>Vertex</w:t>
      </w:r>
      <w:bookmarkEnd w:id="12"/>
    </w:p>
    <w:p w:rsidR="00A13FAC" w:rsidRDefault="00A13FAC" w:rsidP="00A13FAC">
      <w:pPr>
        <w:pStyle w:val="ListParagraph"/>
        <w:numPr>
          <w:ilvl w:val="0"/>
          <w:numId w:val="7"/>
        </w:numPr>
      </w:pPr>
      <w:r w:rsidRPr="00250C35">
        <w:rPr>
          <w:b/>
        </w:rPr>
        <w:t>Vertex</w:t>
      </w:r>
      <w:r>
        <w:t>(coordinates : float[])</w:t>
      </w:r>
      <w:r>
        <w:br/>
        <w:t>Konstruktor in dem die Koordinaten für den Ortsvektor als Array übergeben werden.</w:t>
      </w:r>
    </w:p>
    <w:p w:rsidR="00A13FAC" w:rsidRDefault="00A13FAC" w:rsidP="00A13FAC">
      <w:pPr>
        <w:pStyle w:val="ListParagraph"/>
        <w:numPr>
          <w:ilvl w:val="0"/>
          <w:numId w:val="7"/>
        </w:numPr>
      </w:pPr>
      <w:r w:rsidRPr="00250C35">
        <w:rPr>
          <w:b/>
        </w:rPr>
        <w:lastRenderedPageBreak/>
        <w:t>Vertex</w:t>
      </w:r>
      <w:r>
        <w:t>(x : float, y : float, z : float)</w:t>
      </w:r>
      <w:r>
        <w:br/>
        <w:t>Konstruktor in dem die Koordinaten für den Ortsvektor direkt als float übergeben werden.</w:t>
      </w:r>
    </w:p>
    <w:p w:rsidR="00A13FAC" w:rsidRDefault="00A13FAC" w:rsidP="00A13FAC">
      <w:pPr>
        <w:pStyle w:val="ListParagraph"/>
        <w:numPr>
          <w:ilvl w:val="0"/>
          <w:numId w:val="7"/>
        </w:numPr>
      </w:pPr>
      <w:r w:rsidRPr="00250C35">
        <w:rPr>
          <w:b/>
        </w:rPr>
        <w:t>getCoordinates</w:t>
      </w:r>
      <w:r>
        <w:t>() : float[]</w:t>
      </w:r>
      <w:r>
        <w:br/>
        <w:t>gibt die Koordinaten des Ortsvektors zurück.</w:t>
      </w:r>
    </w:p>
    <w:p w:rsidR="00A13FAC" w:rsidRDefault="00A13FAC" w:rsidP="00A13FAC">
      <w:pPr>
        <w:pStyle w:val="ListParagraph"/>
        <w:numPr>
          <w:ilvl w:val="0"/>
          <w:numId w:val="7"/>
        </w:numPr>
      </w:pPr>
      <w:r w:rsidRPr="00250C35">
        <w:rPr>
          <w:b/>
        </w:rPr>
        <w:t>getX</w:t>
      </w:r>
      <w:r>
        <w:t>() : float</w:t>
      </w:r>
      <w:r>
        <w:br/>
        <w:t>gibt die x – Koordinate des Ortsvektors zurück.</w:t>
      </w:r>
    </w:p>
    <w:p w:rsidR="00A13FAC" w:rsidRDefault="00A13FAC" w:rsidP="00A13FAC">
      <w:pPr>
        <w:pStyle w:val="ListParagraph"/>
        <w:numPr>
          <w:ilvl w:val="0"/>
          <w:numId w:val="7"/>
        </w:numPr>
      </w:pPr>
      <w:r w:rsidRPr="00250C35">
        <w:rPr>
          <w:b/>
        </w:rPr>
        <w:t>getY</w:t>
      </w:r>
      <w:r>
        <w:t>() : float</w:t>
      </w:r>
      <w:r>
        <w:br/>
        <w:t>gibt die y – Koordinate des Ortsvektors zurück.</w:t>
      </w:r>
    </w:p>
    <w:p w:rsidR="00A13FAC" w:rsidRDefault="00A13FAC" w:rsidP="00A13FAC">
      <w:pPr>
        <w:pStyle w:val="ListParagraph"/>
        <w:numPr>
          <w:ilvl w:val="0"/>
          <w:numId w:val="7"/>
        </w:numPr>
      </w:pPr>
      <w:r w:rsidRPr="00250C35">
        <w:rPr>
          <w:b/>
        </w:rPr>
        <w:t>getZ</w:t>
      </w:r>
      <w:r>
        <w:t>() : float</w:t>
      </w:r>
      <w:r>
        <w:br/>
        <w:t>gibt die z – Koordinate des Ortsvektors zurück.</w:t>
      </w:r>
    </w:p>
    <w:p w:rsidR="00A13FAC" w:rsidRPr="00A13FAC" w:rsidRDefault="00A13FAC" w:rsidP="00A13FAC">
      <w:pPr>
        <w:pStyle w:val="ListParagraph"/>
        <w:numPr>
          <w:ilvl w:val="0"/>
          <w:numId w:val="7"/>
        </w:numPr>
      </w:pPr>
      <w:r w:rsidRPr="00250C35">
        <w:rPr>
          <w:b/>
        </w:rPr>
        <w:t>translate</w:t>
      </w:r>
      <w:r w:rsidRPr="00A13FAC">
        <w:t>(x : float, y : float, z : float) : void</w:t>
      </w:r>
      <w:r w:rsidRPr="00A13FAC">
        <w:br/>
        <w:t>verschiebt den O</w:t>
      </w:r>
      <w:r>
        <w:t>rtsvektor um die gegebenen Parameter.</w:t>
      </w:r>
    </w:p>
    <w:p w:rsidR="00A13FAC" w:rsidRPr="00A13FAC" w:rsidRDefault="00A13FAC" w:rsidP="00A13FAC">
      <w:pPr>
        <w:pStyle w:val="ListParagraph"/>
        <w:numPr>
          <w:ilvl w:val="0"/>
          <w:numId w:val="7"/>
        </w:numPr>
      </w:pPr>
      <w:r w:rsidRPr="00250C35">
        <w:rPr>
          <w:b/>
        </w:rPr>
        <w:t>scale</w:t>
      </w:r>
      <w:r w:rsidRPr="00A13FAC">
        <w:t>(x: float, y : float, z : float) : void</w:t>
      </w:r>
      <w:r w:rsidRPr="00A13FAC">
        <w:br/>
        <w:t>skaliert den Ortsvektor um die gegebenen Parameter.</w:t>
      </w:r>
    </w:p>
    <w:p w:rsidR="00233A8B" w:rsidRPr="00233A8B" w:rsidRDefault="00233A8B" w:rsidP="00233A8B"/>
    <w:p w:rsidR="00025969" w:rsidRDefault="00025969" w:rsidP="00025969">
      <w:pPr>
        <w:pStyle w:val="Heading2"/>
      </w:pPr>
      <w:bookmarkStart w:id="13" w:name="_Toc390700935"/>
      <w:r>
        <w:t>OpenCL</w:t>
      </w:r>
      <w:bookmarkEnd w:id="13"/>
    </w:p>
    <w:p w:rsidR="00B62EFC" w:rsidRDefault="00F35AB1" w:rsidP="00025969">
      <w:r>
        <w:t xml:space="preserve">Das </w:t>
      </w:r>
      <w:r w:rsidRPr="00B637F3">
        <w:rPr>
          <w:b/>
        </w:rPr>
        <w:t>CalculatorInterface</w:t>
      </w:r>
      <w:r>
        <w:t xml:space="preserve"> und die Implementierung </w:t>
      </w:r>
      <w:r w:rsidRPr="00B637F3">
        <w:rPr>
          <w:b/>
        </w:rPr>
        <w:t>CalculatorImpl</w:t>
      </w:r>
      <w:r>
        <w:t xml:space="preserve"> dienen als Schnittstelle um die Volumen- sowie die Schattenberechnung aufzurufen.</w:t>
      </w:r>
      <w:r>
        <w:br/>
        <w:t xml:space="preserve">In der Aufzählung </w:t>
      </w:r>
      <w:r w:rsidRPr="00B637F3">
        <w:rPr>
          <w:b/>
        </w:rPr>
        <w:t>Shadowprecision</w:t>
      </w:r>
      <w:r>
        <w:t xml:space="preserve"> wird eine Unterteilung der Präzision der Schattenberechnung durch Festlegung der maximal erlaubten Größe der Dreiecksflächen vorgenommen.</w:t>
      </w:r>
      <w:r>
        <w:br/>
        <w:t>Falls die Berechnung mit Hilfe von OpenCL fehlschlagen s</w:t>
      </w:r>
      <w:r w:rsidR="007C4B6E">
        <w:t xml:space="preserve">ollte, so wird die Berechnung mit Java durchgeführt. </w:t>
      </w:r>
      <w:r w:rsidR="007C4B6E">
        <w:br/>
        <w:t xml:space="preserve">Die Klasse </w:t>
      </w:r>
      <w:r w:rsidR="007C4B6E" w:rsidRPr="00B637F3">
        <w:rPr>
          <w:b/>
        </w:rPr>
        <w:t>SunPositionCalculator</w:t>
      </w:r>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Heading3"/>
      </w:pPr>
      <w:bookmarkStart w:id="14" w:name="_Toc390700936"/>
      <w:r>
        <w:t>CalculatorInterface</w:t>
      </w:r>
      <w:bookmarkEnd w:id="14"/>
    </w:p>
    <w:p w:rsidR="00B62EFC" w:rsidRDefault="00B62EFC" w:rsidP="00B62EFC">
      <w:pPr>
        <w:pStyle w:val="ListParagraph"/>
        <w:numPr>
          <w:ilvl w:val="0"/>
          <w:numId w:val="10"/>
        </w:numPr>
      </w:pPr>
      <w:r w:rsidRPr="00250C35">
        <w:rPr>
          <w:b/>
        </w:rPr>
        <w:t>calculateVolume</w:t>
      </w:r>
      <w:r>
        <w:t>() : void</w:t>
      </w:r>
      <w:r>
        <w:br/>
      </w:r>
      <w:r w:rsidR="00CF3933">
        <w:t>berechnet das Volumen aller Gebäude der Stadt.</w:t>
      </w:r>
    </w:p>
    <w:p w:rsidR="00B62EFC" w:rsidRPr="00CF3933" w:rsidRDefault="00B62EFC" w:rsidP="00B62EFC">
      <w:pPr>
        <w:pStyle w:val="ListParagraph"/>
        <w:numPr>
          <w:ilvl w:val="0"/>
          <w:numId w:val="10"/>
        </w:numPr>
      </w:pPr>
      <w:r w:rsidRPr="00250C35">
        <w:rPr>
          <w:b/>
        </w:rPr>
        <w:t>calculateShadow</w:t>
      </w:r>
      <w:r w:rsidRPr="00CF3933">
        <w:t>(precision : ShadowPrecision, splitAzimuth : int, splitHeight : int) :  void</w:t>
      </w:r>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Paragraph"/>
        <w:numPr>
          <w:ilvl w:val="0"/>
          <w:numId w:val="10"/>
        </w:numPr>
      </w:pPr>
      <w:r w:rsidRPr="00250C35">
        <w:rPr>
          <w:b/>
        </w:rPr>
        <w:t>calculateArea</w:t>
      </w:r>
      <w:r>
        <w:t>() : void</w:t>
      </w:r>
      <w:r w:rsidR="00CF3933">
        <w:br/>
        <w:t>berechnet die Fläche aller Polygone der Stadt.</w:t>
      </w:r>
      <w:r>
        <w:br/>
      </w:r>
    </w:p>
    <w:p w:rsidR="0039706D" w:rsidRDefault="0039706D" w:rsidP="0039706D">
      <w:pPr>
        <w:pStyle w:val="Heading3"/>
      </w:pPr>
      <w:bookmarkStart w:id="15" w:name="_Toc390700937"/>
      <w:r w:rsidRPr="0039706D">
        <w:t>CalculatorImpl</w:t>
      </w:r>
      <w:bookmarkEnd w:id="15"/>
    </w:p>
    <w:p w:rsidR="0039706D" w:rsidRDefault="0039706D" w:rsidP="0039706D">
      <w:r>
        <w:t xml:space="preserve">Implementiert das </w:t>
      </w:r>
      <w:r w:rsidRPr="00B637F3">
        <w:rPr>
          <w:b/>
        </w:rPr>
        <w:t>CalculatorInterface</w:t>
      </w:r>
    </w:p>
    <w:p w:rsidR="0039706D" w:rsidRDefault="0039706D" w:rsidP="0039706D"/>
    <w:p w:rsidR="0039706D" w:rsidRDefault="0039706D" w:rsidP="0039706D">
      <w:pPr>
        <w:pStyle w:val="Heading3"/>
      </w:pPr>
      <w:bookmarkStart w:id="16" w:name="_Toc390700938"/>
      <w:r w:rsidRPr="0039706D">
        <w:t>ShadowPrecision</w:t>
      </w:r>
      <w:bookmarkEnd w:id="16"/>
    </w:p>
    <w:p w:rsidR="0039706D" w:rsidRDefault="0039706D" w:rsidP="0039706D">
      <w:pPr>
        <w:pStyle w:val="ListParagraph"/>
        <w:numPr>
          <w:ilvl w:val="0"/>
          <w:numId w:val="12"/>
        </w:numPr>
      </w:pPr>
      <w:r w:rsidRPr="00250C35">
        <w:rPr>
          <w:b/>
        </w:rPr>
        <w:t>VERY_LOW</w:t>
      </w:r>
      <w:r>
        <w:br/>
        <w:t>Schattendreiecke mit maximaler Fläche von 5m²</w:t>
      </w:r>
    </w:p>
    <w:p w:rsidR="0039706D" w:rsidRDefault="0039706D" w:rsidP="0039706D">
      <w:pPr>
        <w:pStyle w:val="ListParagraph"/>
        <w:numPr>
          <w:ilvl w:val="0"/>
          <w:numId w:val="12"/>
        </w:numPr>
      </w:pPr>
      <w:r w:rsidRPr="00250C35">
        <w:rPr>
          <w:b/>
        </w:rPr>
        <w:lastRenderedPageBreak/>
        <w:t>LOW</w:t>
      </w:r>
      <w:r>
        <w:br/>
        <w:t>Schattendreiecke mit maximaler Fläche von 2,5m²</w:t>
      </w:r>
    </w:p>
    <w:p w:rsidR="0039706D" w:rsidRDefault="0039706D" w:rsidP="0039706D">
      <w:pPr>
        <w:pStyle w:val="ListParagraph"/>
        <w:numPr>
          <w:ilvl w:val="0"/>
          <w:numId w:val="12"/>
        </w:numPr>
      </w:pPr>
      <w:r w:rsidRPr="00250C35">
        <w:rPr>
          <w:b/>
        </w:rPr>
        <w:t>MID</w:t>
      </w:r>
      <w:r>
        <w:br/>
        <w:t>Schattendreiecke mit maximaler Fläche von 1,25m²</w:t>
      </w:r>
    </w:p>
    <w:p w:rsidR="0039706D" w:rsidRDefault="0039706D" w:rsidP="0039706D">
      <w:pPr>
        <w:pStyle w:val="ListParagraph"/>
        <w:numPr>
          <w:ilvl w:val="0"/>
          <w:numId w:val="12"/>
        </w:numPr>
      </w:pPr>
      <w:r w:rsidRPr="00250C35">
        <w:rPr>
          <w:b/>
        </w:rPr>
        <w:t>HIGH</w:t>
      </w:r>
      <w:r>
        <w:br/>
        <w:t>Schattendreiecke mit maximaler Fläche von 0,75m²</w:t>
      </w:r>
    </w:p>
    <w:p w:rsidR="0039706D" w:rsidRDefault="0039706D" w:rsidP="0039706D">
      <w:pPr>
        <w:pStyle w:val="ListParagraph"/>
        <w:numPr>
          <w:ilvl w:val="0"/>
          <w:numId w:val="12"/>
        </w:numPr>
      </w:pPr>
      <w:r w:rsidRPr="00250C35">
        <w:rPr>
          <w:b/>
        </w:rPr>
        <w:t>ULTRA</w:t>
      </w:r>
      <w:r>
        <w:br/>
        <w:t>Schattendreiecke mit maximaler Fläche von 0,375m²</w:t>
      </w:r>
    </w:p>
    <w:p w:rsidR="0039706D" w:rsidRDefault="0039706D" w:rsidP="0039706D">
      <w:pPr>
        <w:pStyle w:val="ListParagraph"/>
        <w:numPr>
          <w:ilvl w:val="0"/>
          <w:numId w:val="12"/>
        </w:numPr>
      </w:pPr>
      <w:r w:rsidRPr="00250C35">
        <w:rPr>
          <w:b/>
        </w:rPr>
        <w:t>HYPER</w:t>
      </w:r>
      <w:r>
        <w:br/>
        <w:t>Schattendreiecke mit maximaler Fläche von 0,10m²</w:t>
      </w:r>
    </w:p>
    <w:p w:rsidR="0039706D" w:rsidRDefault="0039706D" w:rsidP="0039706D">
      <w:pPr>
        <w:pStyle w:val="ListParagraph"/>
        <w:numPr>
          <w:ilvl w:val="0"/>
          <w:numId w:val="12"/>
        </w:numPr>
      </w:pPr>
      <w:r w:rsidRPr="00250C35">
        <w:rPr>
          <w:b/>
        </w:rPr>
        <w:t>AWESOME</w:t>
      </w:r>
      <w:r>
        <w:br/>
        <w:t>Schattendreiecke mit maximaler Fläche von 0,01m²</w:t>
      </w:r>
    </w:p>
    <w:p w:rsidR="0039706D" w:rsidRDefault="0039706D" w:rsidP="0039706D">
      <w:pPr>
        <w:pStyle w:val="ListParagraph"/>
        <w:numPr>
          <w:ilvl w:val="0"/>
          <w:numId w:val="12"/>
        </w:numPr>
      </w:pPr>
      <w:r w:rsidRPr="00250C35">
        <w:rPr>
          <w:b/>
        </w:rPr>
        <w:t>getArea</w:t>
      </w:r>
      <w:r>
        <w:t>() : float</w:t>
      </w:r>
      <w:r w:rsidR="00DF1740">
        <w:br/>
        <w:t>gibt die maximal erlaubte Fläche der Präzisionsstufe zurück.</w:t>
      </w:r>
    </w:p>
    <w:p w:rsidR="00CF3933" w:rsidRDefault="0039706D" w:rsidP="0039706D">
      <w:pPr>
        <w:pStyle w:val="ListParagraph"/>
        <w:numPr>
          <w:ilvl w:val="0"/>
          <w:numId w:val="12"/>
        </w:numPr>
      </w:pPr>
      <w:r w:rsidRPr="00250C35">
        <w:rPr>
          <w:b/>
        </w:rPr>
        <w:t>getName</w:t>
      </w:r>
      <w:r>
        <w:t>() : String</w:t>
      </w:r>
      <w:r w:rsidR="00DF1740">
        <w:br/>
        <w:t>gibt den Namen der Präzisionsstufe zurück.</w:t>
      </w:r>
      <w:r w:rsidR="00B62EFC">
        <w:br/>
      </w:r>
    </w:p>
    <w:p w:rsidR="00CF3933" w:rsidRDefault="00DF1740" w:rsidP="00DF1740">
      <w:pPr>
        <w:pStyle w:val="Heading3"/>
      </w:pPr>
      <w:bookmarkStart w:id="17" w:name="_Toc390700939"/>
      <w:r>
        <w:t>VolumeCalculatorInterface</w:t>
      </w:r>
      <w:bookmarkEnd w:id="17"/>
    </w:p>
    <w:p w:rsidR="00DF1740" w:rsidRDefault="00DF1740" w:rsidP="00DF1740">
      <w:pPr>
        <w:pStyle w:val="ListParagraph"/>
        <w:numPr>
          <w:ilvl w:val="0"/>
          <w:numId w:val="13"/>
        </w:numPr>
      </w:pPr>
      <w:r w:rsidRPr="00250C35">
        <w:rPr>
          <w:b/>
        </w:rPr>
        <w:t>calculateVolume</w:t>
      </w:r>
      <w:r>
        <w:t>() : void</w:t>
      </w:r>
      <w:r>
        <w:br/>
        <w:t>berechnet das Volumen der Gebäude die zur Stadt gehören.</w:t>
      </w:r>
      <w:r>
        <w:br/>
      </w:r>
    </w:p>
    <w:p w:rsidR="00DF1740" w:rsidRPr="00DF1740" w:rsidRDefault="00DF1740" w:rsidP="00DF1740">
      <w:pPr>
        <w:pStyle w:val="Heading3"/>
        <w:rPr>
          <w:lang w:val="en-US"/>
        </w:rPr>
      </w:pPr>
      <w:bookmarkStart w:id="18" w:name="_Toc390700940"/>
      <w:proofErr w:type="spellStart"/>
      <w:r w:rsidRPr="00DF1740">
        <w:rPr>
          <w:lang w:val="en-US"/>
        </w:rPr>
        <w:t>VolumeCalculatorJavaBackend</w:t>
      </w:r>
      <w:bookmarkEnd w:id="18"/>
      <w:proofErr w:type="spellEnd"/>
    </w:p>
    <w:p w:rsidR="00025969" w:rsidRPr="00DF1740" w:rsidRDefault="00DF1740" w:rsidP="00DF1740">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roofErr w:type="gramEnd"/>
    </w:p>
    <w:p w:rsidR="00DF1740" w:rsidRPr="00DF1740" w:rsidRDefault="00DF1740" w:rsidP="00DF1740">
      <w:pPr>
        <w:rPr>
          <w:lang w:val="en-US"/>
        </w:rPr>
      </w:pPr>
    </w:p>
    <w:p w:rsidR="00DF1740" w:rsidRPr="00DF1740" w:rsidRDefault="00DF1740" w:rsidP="00DF1740">
      <w:pPr>
        <w:pStyle w:val="Heading3"/>
        <w:rPr>
          <w:lang w:val="en-US"/>
        </w:rPr>
      </w:pPr>
      <w:bookmarkStart w:id="19" w:name="_Toc390700941"/>
      <w:proofErr w:type="spellStart"/>
      <w:r w:rsidRPr="00DF1740">
        <w:rPr>
          <w:lang w:val="en-US"/>
        </w:rPr>
        <w:t>VolumeCalculatorOpenClBackend</w:t>
      </w:r>
      <w:bookmarkEnd w:id="19"/>
      <w:proofErr w:type="spellEnd"/>
    </w:p>
    <w:p w:rsidR="00025969" w:rsidRDefault="00DF1740" w:rsidP="00025969">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roofErr w:type="gramEnd"/>
    </w:p>
    <w:p w:rsidR="00DF1740" w:rsidRDefault="00DF1740" w:rsidP="00025969">
      <w:pPr>
        <w:rPr>
          <w:lang w:val="en-US"/>
        </w:rPr>
      </w:pPr>
    </w:p>
    <w:p w:rsidR="00AF429A" w:rsidRDefault="00AF429A" w:rsidP="00AF429A">
      <w:pPr>
        <w:pStyle w:val="Heading3"/>
        <w:rPr>
          <w:lang w:val="en-US"/>
        </w:rPr>
      </w:pPr>
      <w:bookmarkStart w:id="20" w:name="_Toc390700942"/>
      <w:proofErr w:type="spellStart"/>
      <w:r>
        <w:rPr>
          <w:lang w:val="en-US"/>
        </w:rPr>
        <w:t>ShadowCalculatorInterface</w:t>
      </w:r>
      <w:bookmarkEnd w:id="20"/>
      <w:proofErr w:type="spellEnd"/>
    </w:p>
    <w:p w:rsidR="00AF429A" w:rsidRDefault="00AF429A" w:rsidP="00AF429A">
      <w:pPr>
        <w:pStyle w:val="ListParagraph"/>
        <w:numPr>
          <w:ilvl w:val="0"/>
          <w:numId w:val="13"/>
        </w:numPr>
      </w:pPr>
      <w:r w:rsidRPr="00250C35">
        <w:rPr>
          <w:b/>
        </w:rPr>
        <w:t>calculateShadow</w:t>
      </w:r>
      <w:r w:rsidRPr="00AF429A">
        <w:t>(precision : ShadowPrecision, splitAzimuth : int, splitHeight : int) : void</w:t>
      </w:r>
      <w:r w:rsidRPr="00AF429A">
        <w:br/>
        <w:t>berechnet die Verschattung der Stadt mit der gegebenen Präzision und der gegebenen Aufteilung des Himmelsmodells.</w:t>
      </w:r>
    </w:p>
    <w:p w:rsidR="00AF429A" w:rsidRDefault="00AF429A" w:rsidP="00AF429A">
      <w:pPr>
        <w:pStyle w:val="ListParagraph"/>
        <w:numPr>
          <w:ilvl w:val="0"/>
          <w:numId w:val="13"/>
        </w:numPr>
      </w:pPr>
      <w:r w:rsidRPr="00250C35">
        <w:rPr>
          <w:b/>
        </w:rPr>
        <w:t>vertexDiff</w:t>
      </w:r>
      <w:r>
        <w:t>(v1 : Vertex, v0 : Vertex)  : Vertex</w:t>
      </w:r>
    </w:p>
    <w:p w:rsidR="00AF429A" w:rsidRDefault="00AF429A" w:rsidP="00AF429A"/>
    <w:p w:rsidR="00AF429A" w:rsidRDefault="00AF429A" w:rsidP="00AF429A">
      <w:pPr>
        <w:pStyle w:val="Heading3"/>
      </w:pPr>
      <w:bookmarkStart w:id="21" w:name="_Toc390700943"/>
      <w:r w:rsidRPr="00AF429A">
        <w:t>ShadowCalculatorJavaBackend</w:t>
      </w:r>
      <w:bookmarkEnd w:id="21"/>
    </w:p>
    <w:p w:rsidR="00AF429A" w:rsidRDefault="00AF429A" w:rsidP="00AF429A">
      <w:r>
        <w:t xml:space="preserve">Erweitert die abstrakte Klasse </w:t>
      </w:r>
      <w:r w:rsidRPr="00B637F3">
        <w:rPr>
          <w:b/>
        </w:rPr>
        <w:t>ShadowCalculatorInterface</w:t>
      </w:r>
      <w:r>
        <w:t>.</w:t>
      </w:r>
    </w:p>
    <w:p w:rsidR="00AF429A" w:rsidRDefault="00AF429A" w:rsidP="00AF429A">
      <w:pPr>
        <w:pStyle w:val="Heading3"/>
      </w:pPr>
      <w:bookmarkStart w:id="22" w:name="_Toc390700944"/>
      <w:r w:rsidRPr="00AF429A">
        <w:t>ShadowCalculatorOpenClBackend</w:t>
      </w:r>
      <w:bookmarkEnd w:id="22"/>
    </w:p>
    <w:p w:rsidR="00AF429A" w:rsidRPr="00AF429A" w:rsidRDefault="00AF429A" w:rsidP="00AF429A">
      <w:r>
        <w:t xml:space="preserve">Erweitert die abstrakte Klasse </w:t>
      </w:r>
      <w:r w:rsidRPr="00B637F3">
        <w:rPr>
          <w:b/>
        </w:rPr>
        <w:t>ShadowCalculatorInterface</w:t>
      </w:r>
      <w:r>
        <w:t>.</w:t>
      </w:r>
    </w:p>
    <w:p w:rsidR="00AF429A" w:rsidRPr="00AF429A" w:rsidRDefault="00AF429A" w:rsidP="00AF429A"/>
    <w:p w:rsidR="00AF429A" w:rsidRDefault="00AF429A" w:rsidP="00AF429A">
      <w:pPr>
        <w:pStyle w:val="Heading3"/>
      </w:pPr>
      <w:bookmarkStart w:id="23" w:name="_Toc390700945"/>
      <w:r>
        <w:lastRenderedPageBreak/>
        <w:t>OpenClContext</w:t>
      </w:r>
      <w:bookmarkEnd w:id="23"/>
    </w:p>
    <w:p w:rsidR="00AF429A" w:rsidRDefault="00AF429A" w:rsidP="00AF429A">
      <w:pPr>
        <w:pStyle w:val="ListParagraph"/>
        <w:numPr>
          <w:ilvl w:val="0"/>
          <w:numId w:val="14"/>
        </w:numPr>
      </w:pPr>
      <w:r w:rsidRPr="00250C35">
        <w:rPr>
          <w:b/>
        </w:rPr>
        <w:t>getInstance</w:t>
      </w:r>
      <w:r>
        <w:t>() : OpenClContext</w:t>
      </w:r>
      <w:r>
        <w:br/>
        <w:t>Gibt das Objekt von OpenClContext zurück.</w:t>
      </w:r>
    </w:p>
    <w:p w:rsidR="00AF429A" w:rsidRDefault="00AF429A" w:rsidP="00AF429A">
      <w:pPr>
        <w:pStyle w:val="ListParagraph"/>
        <w:numPr>
          <w:ilvl w:val="0"/>
          <w:numId w:val="14"/>
        </w:numPr>
      </w:pPr>
      <w:r w:rsidRPr="00250C35">
        <w:rPr>
          <w:b/>
        </w:rPr>
        <w:t>reinit</w:t>
      </w:r>
      <w:r>
        <w:t>() : void</w:t>
      </w:r>
      <w:r>
        <w:br/>
      </w:r>
      <w:r w:rsidR="007E4D6A">
        <w:t>erstellt einen neuen OpenCL-Kontext.</w:t>
      </w:r>
    </w:p>
    <w:p w:rsidR="00AF429A" w:rsidRDefault="00AF429A" w:rsidP="007E4D6A">
      <w:pPr>
        <w:pStyle w:val="ListParagraph"/>
        <w:numPr>
          <w:ilvl w:val="0"/>
          <w:numId w:val="14"/>
        </w:numPr>
      </w:pPr>
      <w:r w:rsidRPr="00250C35">
        <w:rPr>
          <w:b/>
        </w:rPr>
        <w:t>createKernelFromFile</w:t>
      </w:r>
      <w:r>
        <w:t>(filename : String) : cl_kernel</w:t>
      </w:r>
      <w:r w:rsidR="007E4D6A">
        <w:br/>
        <w:t>erstellt einen OpenCL – Kernel aus der angebenen Datei.</w:t>
      </w:r>
      <w:r>
        <w:br/>
      </w:r>
    </w:p>
    <w:p w:rsidR="00AF429A" w:rsidRDefault="00AF429A" w:rsidP="00AF429A">
      <w:pPr>
        <w:pStyle w:val="ListParagraph"/>
        <w:numPr>
          <w:ilvl w:val="0"/>
          <w:numId w:val="14"/>
        </w:numPr>
      </w:pPr>
      <w:r w:rsidRPr="00250C35">
        <w:rPr>
          <w:b/>
        </w:rPr>
        <w:t>finalizeKernel</w:t>
      </w:r>
      <w:r>
        <w:t>(cl_kernel : kernel) : void</w:t>
      </w:r>
      <w:r>
        <w:br/>
      </w:r>
      <w:r w:rsidR="007E4D6A">
        <w:t xml:space="preserve">gibt die Ressourcen des Kernels wieder frei. </w:t>
      </w:r>
    </w:p>
    <w:p w:rsidR="00AF429A" w:rsidRDefault="00AF429A" w:rsidP="00AF429A">
      <w:pPr>
        <w:pStyle w:val="ListParagraph"/>
        <w:numPr>
          <w:ilvl w:val="0"/>
          <w:numId w:val="14"/>
        </w:numPr>
      </w:pPr>
      <w:r w:rsidRPr="00250C35">
        <w:rPr>
          <w:b/>
        </w:rPr>
        <w:t>getDevice</w:t>
      </w:r>
      <w:r>
        <w:t>() : cl_device_id</w:t>
      </w:r>
      <w:r>
        <w:br/>
      </w:r>
      <w:r w:rsidR="007E4D6A">
        <w:t>Gibt die ID der zu verwendenden GPU zurück.</w:t>
      </w:r>
    </w:p>
    <w:p w:rsidR="00AF429A" w:rsidRDefault="00AF429A" w:rsidP="00AF429A">
      <w:pPr>
        <w:pStyle w:val="ListParagraph"/>
        <w:numPr>
          <w:ilvl w:val="0"/>
          <w:numId w:val="14"/>
        </w:numPr>
      </w:pPr>
      <w:r w:rsidRPr="00250C35">
        <w:rPr>
          <w:b/>
        </w:rPr>
        <w:t>getClContext</w:t>
      </w:r>
      <w:r>
        <w:t>() : cl_context</w:t>
      </w:r>
      <w:r>
        <w:br/>
      </w:r>
      <w:r w:rsidR="007E4D6A">
        <w:t>gibt den OpenCL  - Kontext zurück.</w:t>
      </w:r>
    </w:p>
    <w:p w:rsidR="00AF429A" w:rsidRDefault="00AF429A" w:rsidP="00AF429A">
      <w:pPr>
        <w:pStyle w:val="ListParagraph"/>
        <w:numPr>
          <w:ilvl w:val="0"/>
          <w:numId w:val="14"/>
        </w:numPr>
      </w:pPr>
      <w:r w:rsidRPr="00250C35">
        <w:rPr>
          <w:b/>
        </w:rPr>
        <w:t>getClCommandQueue</w:t>
      </w:r>
      <w:r>
        <w:t>() : cl_command_queue</w:t>
      </w:r>
      <w:r>
        <w:br/>
      </w:r>
      <w:r w:rsidR="007E4D6A">
        <w:t>gibt die OpenCL – Commandqueue zurück.</w:t>
      </w:r>
    </w:p>
    <w:p w:rsidR="007E4D6A" w:rsidRDefault="00AF429A" w:rsidP="007E4D6A">
      <w:pPr>
        <w:pStyle w:val="ListParagraph"/>
        <w:numPr>
          <w:ilvl w:val="0"/>
          <w:numId w:val="14"/>
        </w:numPr>
      </w:pPr>
      <w:r w:rsidRPr="00250C35">
        <w:rPr>
          <w:b/>
        </w:rPr>
        <w:t>profile</w:t>
      </w:r>
      <w:r w:rsidRPr="007E4D6A">
        <w:t>(kernelEvent : cl_event)  : void</w:t>
      </w:r>
      <w:r w:rsidR="007E4D6A" w:rsidRPr="007E4D6A">
        <w:br/>
        <w:t>schreibt Timing-Daten auf die Console.</w:t>
      </w:r>
    </w:p>
    <w:p w:rsidR="007E4D6A" w:rsidRDefault="007E4D6A" w:rsidP="007E4D6A"/>
    <w:p w:rsidR="007E4D6A" w:rsidRDefault="007E4D6A" w:rsidP="007E4D6A">
      <w:pPr>
        <w:pStyle w:val="Heading3"/>
      </w:pPr>
      <w:bookmarkStart w:id="24" w:name="_Toc390700946"/>
      <w:r>
        <w:t>SunPositionCalculator</w:t>
      </w:r>
      <w:bookmarkEnd w:id="24"/>
    </w:p>
    <w:p w:rsidR="007E4D6A" w:rsidRPr="007E4D6A" w:rsidRDefault="007E4D6A" w:rsidP="007E4D6A">
      <w:pPr>
        <w:pStyle w:val="ListParagraph"/>
        <w:numPr>
          <w:ilvl w:val="0"/>
          <w:numId w:val="15"/>
        </w:numPr>
      </w:pPr>
      <w:r w:rsidRPr="00250C35">
        <w:rPr>
          <w:b/>
        </w:rPr>
        <w:t>SunPositionCalculator</w:t>
      </w:r>
      <w:r w:rsidRPr="007E4D6A">
        <w:t>(d : Date, parser : ParserInterface)</w:t>
      </w:r>
      <w:r w:rsidRPr="007E4D6A">
        <w:br/>
        <w:t xml:space="preserve">Konstruktor mit übergebenem Datum und ParserInterface. </w:t>
      </w:r>
      <w:r>
        <w:t>Berechnet die Azimuth- und Höhenwinkel der Sonne zum gegebenen Datum und Ort.</w:t>
      </w:r>
    </w:p>
    <w:p w:rsidR="007E4D6A" w:rsidRDefault="007E4D6A" w:rsidP="007E4D6A">
      <w:pPr>
        <w:pStyle w:val="ListParagraph"/>
        <w:numPr>
          <w:ilvl w:val="0"/>
          <w:numId w:val="15"/>
        </w:numPr>
      </w:pPr>
      <w:r w:rsidRPr="00250C35">
        <w:rPr>
          <w:b/>
        </w:rPr>
        <w:t>getAzimutAngle</w:t>
      </w:r>
      <w:r>
        <w:t>() : double</w:t>
      </w:r>
      <w:r>
        <w:br/>
        <w:t>gibt den Azimuthwinkel zurück.</w:t>
      </w:r>
    </w:p>
    <w:p w:rsidR="007E4D6A" w:rsidRDefault="007E4D6A" w:rsidP="007E4D6A">
      <w:pPr>
        <w:pStyle w:val="ListParagraph"/>
        <w:numPr>
          <w:ilvl w:val="0"/>
          <w:numId w:val="15"/>
        </w:numPr>
      </w:pPr>
      <w:r w:rsidRPr="00250C35">
        <w:rPr>
          <w:b/>
        </w:rPr>
        <w:t>getAltitude</w:t>
      </w:r>
      <w:r>
        <w:t>() : double</w:t>
      </w:r>
      <w:r>
        <w:br/>
        <w:t>gibt den Höhenwinkel zurück.</w:t>
      </w:r>
    </w:p>
    <w:p w:rsidR="007E4D6A" w:rsidRDefault="007E4D6A" w:rsidP="007E4D6A">
      <w:pPr>
        <w:pStyle w:val="ListParagraph"/>
        <w:numPr>
          <w:ilvl w:val="0"/>
          <w:numId w:val="15"/>
        </w:numPr>
      </w:pPr>
      <w:r w:rsidRPr="00250C35">
        <w:rPr>
          <w:b/>
        </w:rPr>
        <w:t>getX</w:t>
      </w:r>
      <w:r>
        <w:t>() : double</w:t>
      </w:r>
      <w:r>
        <w:br/>
      </w:r>
      <w:r w:rsidR="00413046">
        <w:t>gibt die x – Koordinate des Vektors in Richtung  der Sonne zurück.</w:t>
      </w:r>
    </w:p>
    <w:p w:rsidR="007E4D6A" w:rsidRDefault="007E4D6A" w:rsidP="007E4D6A">
      <w:pPr>
        <w:pStyle w:val="ListParagraph"/>
        <w:numPr>
          <w:ilvl w:val="0"/>
          <w:numId w:val="15"/>
        </w:numPr>
      </w:pPr>
      <w:r w:rsidRPr="00250C35">
        <w:rPr>
          <w:b/>
        </w:rPr>
        <w:t>getY</w:t>
      </w:r>
      <w:r>
        <w:t>() : double</w:t>
      </w:r>
      <w:r>
        <w:br/>
      </w:r>
      <w:r w:rsidR="00413046">
        <w:t>gibt die y – Koordinate des Vektors in Richtung  der Sonne zurück.</w:t>
      </w:r>
    </w:p>
    <w:p w:rsidR="007E4D6A" w:rsidRDefault="007E4D6A" w:rsidP="007E4D6A">
      <w:pPr>
        <w:pStyle w:val="ListParagraph"/>
        <w:numPr>
          <w:ilvl w:val="0"/>
          <w:numId w:val="15"/>
        </w:numPr>
      </w:pPr>
      <w:r w:rsidRPr="00250C35">
        <w:rPr>
          <w:b/>
        </w:rPr>
        <w:t>getZ</w:t>
      </w:r>
      <w:r>
        <w:t>() : double</w:t>
      </w:r>
      <w:r>
        <w:br/>
      </w:r>
      <w:r w:rsidR="00413046">
        <w:t>gibt die z – Koordinate des Vektors in Richtung  der Sonne zurück.</w:t>
      </w:r>
    </w:p>
    <w:p w:rsidR="007E4D6A" w:rsidRDefault="007E4D6A" w:rsidP="007E4D6A">
      <w:pPr>
        <w:pStyle w:val="ListParagraph"/>
        <w:numPr>
          <w:ilvl w:val="0"/>
          <w:numId w:val="15"/>
        </w:numPr>
      </w:pPr>
      <w:r w:rsidRPr="00250C35">
        <w:rPr>
          <w:b/>
        </w:rPr>
        <w:t>getSunPosit</w:t>
      </w:r>
      <w:r w:rsidR="00413046" w:rsidRPr="00250C35">
        <w:rPr>
          <w:b/>
        </w:rPr>
        <w:t>ion</w:t>
      </w:r>
      <w:r w:rsidR="00413046" w:rsidRPr="00413046">
        <w:t>(splitAzimuth : int, splitHei</w:t>
      </w:r>
      <w:r w:rsidRPr="00413046">
        <w:t>ght : int) : int</w:t>
      </w:r>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Heading1"/>
        <w:rPr>
          <w:lang w:val="en-US"/>
        </w:rPr>
      </w:pPr>
      <w:bookmarkStart w:id="25" w:name="_Toc390700947"/>
      <w:proofErr w:type="spellStart"/>
      <w:r w:rsidRPr="00DF1740">
        <w:rPr>
          <w:lang w:val="en-US"/>
        </w:rPr>
        <w:t>Werkzeuge</w:t>
      </w:r>
      <w:bookmarkEnd w:id="25"/>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BF1B3C" w:rsidRDefault="00BF1B3C" w:rsidP="004F22FB">
      <w:pPr>
        <w:pStyle w:val="Heading1"/>
      </w:pPr>
      <w:bookmarkStart w:id="26" w:name="_Toc390700948"/>
      <w:r>
        <w:lastRenderedPageBreak/>
        <w:t>GUI Bedienungsanleitung</w:t>
      </w:r>
      <w:bookmarkEnd w:id="26"/>
    </w:p>
    <w:p w:rsidR="00BF1B3C" w:rsidRDefault="00BF1B3C" w:rsidP="00BF1B3C">
      <w:pPr>
        <w:pStyle w:val="Heading3"/>
      </w:pPr>
      <w:bookmarkStart w:id="27" w:name="_Toc390700949"/>
      <w:r>
        <w:t>Tastaturkürzel</w:t>
      </w:r>
      <w:bookmarkEnd w:id="27"/>
    </w:p>
    <w:tbl>
      <w:tblPr>
        <w:tblStyle w:val="TableGrid"/>
        <w:tblW w:w="0" w:type="auto"/>
        <w:tblLook w:val="04A0" w:firstRow="1" w:lastRow="0" w:firstColumn="1" w:lastColumn="0" w:noHBand="0" w:noVBand="1"/>
      </w:tblPr>
      <w:tblGrid>
        <w:gridCol w:w="1809"/>
        <w:gridCol w:w="7403"/>
      </w:tblGrid>
      <w:tr w:rsidR="00BF1B3C" w:rsidTr="00BF1B3C">
        <w:tc>
          <w:tcPr>
            <w:tcW w:w="1809" w:type="dxa"/>
          </w:tcPr>
          <w:p w:rsidR="00BF1B3C" w:rsidRPr="00BF1B3C" w:rsidRDefault="00BF1B3C" w:rsidP="00BF1B3C">
            <w:r w:rsidRPr="00BF1B3C">
              <w:t>W / Arrow Up</w:t>
            </w:r>
          </w:p>
        </w:tc>
        <w:tc>
          <w:tcPr>
            <w:tcW w:w="7403" w:type="dxa"/>
          </w:tcPr>
          <w:p w:rsidR="00BF1B3C" w:rsidRPr="00BF1B3C" w:rsidRDefault="00BF1B3C" w:rsidP="00BF1B3C">
            <w:r w:rsidRPr="00BF1B3C">
              <w:t>Kamera nach vorne bewegen</w:t>
            </w:r>
          </w:p>
        </w:tc>
      </w:tr>
      <w:tr w:rsidR="00BF1B3C" w:rsidTr="00BF1B3C">
        <w:tc>
          <w:tcPr>
            <w:tcW w:w="1809" w:type="dxa"/>
          </w:tcPr>
          <w:p w:rsidR="00BF1B3C" w:rsidRPr="00BF1B3C" w:rsidRDefault="00BF1B3C" w:rsidP="00BF1B3C">
            <w:r w:rsidRPr="00BF1B3C">
              <w:t>A  / Arrow Left</w:t>
            </w:r>
          </w:p>
        </w:tc>
        <w:tc>
          <w:tcPr>
            <w:tcW w:w="7403" w:type="dxa"/>
          </w:tcPr>
          <w:p w:rsidR="00BF1B3C" w:rsidRPr="00BF1B3C" w:rsidRDefault="00BF1B3C" w:rsidP="00BF1B3C">
            <w:r w:rsidRPr="00BF1B3C">
              <w:t>Kamera nach links bewegen</w:t>
            </w:r>
          </w:p>
        </w:tc>
      </w:tr>
      <w:tr w:rsidR="00BF1B3C" w:rsidTr="00BF1B3C">
        <w:tc>
          <w:tcPr>
            <w:tcW w:w="1809" w:type="dxa"/>
          </w:tcPr>
          <w:p w:rsidR="00BF1B3C" w:rsidRPr="00BF1B3C" w:rsidRDefault="00BF1B3C" w:rsidP="00BF1B3C">
            <w:r w:rsidRPr="00BF1B3C">
              <w:t>S  / Arrow Down</w:t>
            </w:r>
          </w:p>
        </w:tc>
        <w:tc>
          <w:tcPr>
            <w:tcW w:w="7403" w:type="dxa"/>
          </w:tcPr>
          <w:p w:rsidR="00BF1B3C" w:rsidRPr="00BF1B3C" w:rsidRDefault="00BF1B3C" w:rsidP="00BF1B3C">
            <w:r w:rsidRPr="00BF1B3C">
              <w:t>Kamera nach hinten bewegen</w:t>
            </w:r>
          </w:p>
        </w:tc>
      </w:tr>
      <w:tr w:rsidR="00BF1B3C" w:rsidTr="00BF1B3C">
        <w:tc>
          <w:tcPr>
            <w:tcW w:w="1809" w:type="dxa"/>
          </w:tcPr>
          <w:p w:rsidR="00BF1B3C" w:rsidRPr="00BF1B3C" w:rsidRDefault="00BF1B3C" w:rsidP="00BF1B3C">
            <w:r w:rsidRPr="00BF1B3C">
              <w:t>D / Arrow Right</w:t>
            </w:r>
          </w:p>
        </w:tc>
        <w:tc>
          <w:tcPr>
            <w:tcW w:w="7403" w:type="dxa"/>
          </w:tcPr>
          <w:p w:rsidR="00BF1B3C" w:rsidRPr="00BF1B3C" w:rsidRDefault="00BF1B3C" w:rsidP="00BF1B3C">
            <w:r w:rsidRPr="00BF1B3C">
              <w:t>Kamera nach rechts bewegen</w:t>
            </w:r>
          </w:p>
        </w:tc>
      </w:tr>
      <w:tr w:rsidR="00BF1B3C" w:rsidTr="00BF1B3C">
        <w:tc>
          <w:tcPr>
            <w:tcW w:w="1809" w:type="dxa"/>
          </w:tcPr>
          <w:p w:rsidR="00BF1B3C" w:rsidRPr="00BF1B3C" w:rsidRDefault="00BF1B3C" w:rsidP="00BF1B3C">
            <w:r w:rsidRPr="00BF1B3C">
              <w:t>O</w:t>
            </w:r>
          </w:p>
        </w:tc>
        <w:tc>
          <w:tcPr>
            <w:tcW w:w="7403" w:type="dxa"/>
          </w:tcPr>
          <w:p w:rsidR="00BF1B3C" w:rsidRPr="00BF1B3C" w:rsidRDefault="00BF1B3C" w:rsidP="00BF1B3C">
            <w:r w:rsidRPr="00BF1B3C">
              <w:t>SkayPatch nach links ändern</w:t>
            </w:r>
          </w:p>
        </w:tc>
      </w:tr>
      <w:tr w:rsidR="00BF1B3C" w:rsidTr="00BF1B3C">
        <w:tc>
          <w:tcPr>
            <w:tcW w:w="1809" w:type="dxa"/>
          </w:tcPr>
          <w:p w:rsidR="00BF1B3C" w:rsidRPr="00BF1B3C" w:rsidRDefault="00BF1B3C" w:rsidP="00BF1B3C">
            <w:r w:rsidRPr="00BF1B3C">
              <w:t>L</w:t>
            </w:r>
          </w:p>
        </w:tc>
        <w:tc>
          <w:tcPr>
            <w:tcW w:w="7403" w:type="dxa"/>
          </w:tcPr>
          <w:p w:rsidR="00BF1B3C" w:rsidRPr="00BF1B3C" w:rsidRDefault="00BF1B3C" w:rsidP="00BF1B3C">
            <w:r w:rsidRPr="00BF1B3C">
              <w:t>SkayPatch nach rechts ändern</w:t>
            </w:r>
          </w:p>
        </w:tc>
      </w:tr>
      <w:tr w:rsidR="00BF1B3C" w:rsidTr="00BF1B3C">
        <w:tc>
          <w:tcPr>
            <w:tcW w:w="1809" w:type="dxa"/>
          </w:tcPr>
          <w:p w:rsidR="00BF1B3C" w:rsidRPr="00BF1B3C" w:rsidRDefault="00BF1B3C" w:rsidP="00BF1B3C">
            <w:r w:rsidRPr="00BF1B3C">
              <w:t>E</w:t>
            </w:r>
          </w:p>
        </w:tc>
        <w:tc>
          <w:tcPr>
            <w:tcW w:w="7403" w:type="dxa"/>
          </w:tcPr>
          <w:p w:rsidR="00BF1B3C" w:rsidRPr="00BF1B3C" w:rsidRDefault="00BF1B3C" w:rsidP="00BF1B3C">
            <w:r w:rsidRPr="00BF1B3C">
              <w:t>Sonnenposition ein-/ausblenden</w:t>
            </w:r>
          </w:p>
        </w:tc>
      </w:tr>
      <w:tr w:rsidR="00BF1B3C" w:rsidTr="00BF1B3C">
        <w:tc>
          <w:tcPr>
            <w:tcW w:w="1809" w:type="dxa"/>
          </w:tcPr>
          <w:p w:rsidR="00BF1B3C" w:rsidRPr="00BF1B3C" w:rsidRDefault="00BF1B3C" w:rsidP="00BF1B3C">
            <w:r w:rsidRPr="00BF1B3C">
              <w:t>I</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rsidRPr="00BF1B3C">
              <w:t>K</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t>U</w:t>
            </w:r>
          </w:p>
        </w:tc>
        <w:tc>
          <w:tcPr>
            <w:tcW w:w="7403" w:type="dxa"/>
          </w:tcPr>
          <w:p w:rsidR="00BF1B3C" w:rsidRDefault="00FE4338" w:rsidP="00BF1B3C">
            <w:r>
              <w:t>Stunden ändern (+1)</w:t>
            </w:r>
          </w:p>
        </w:tc>
      </w:tr>
      <w:tr w:rsidR="00FE4338" w:rsidTr="00BF1B3C">
        <w:tc>
          <w:tcPr>
            <w:tcW w:w="1809" w:type="dxa"/>
          </w:tcPr>
          <w:p w:rsidR="00FE4338" w:rsidRDefault="00FE4338" w:rsidP="00BF1B3C">
            <w:r>
              <w:t>J</w:t>
            </w:r>
          </w:p>
        </w:tc>
        <w:tc>
          <w:tcPr>
            <w:tcW w:w="7403" w:type="dxa"/>
          </w:tcPr>
          <w:p w:rsidR="00FE4338" w:rsidRDefault="00FE4338" w:rsidP="00BF1B3C">
            <w:r>
              <w:t>Stunden ändern (-1)</w:t>
            </w:r>
          </w:p>
        </w:tc>
      </w:tr>
    </w:tbl>
    <w:p w:rsidR="00BF1B3C" w:rsidRPr="00BF1B3C" w:rsidRDefault="00BF1B3C" w:rsidP="00BF1B3C"/>
    <w:p w:rsidR="00FE4338" w:rsidRDefault="00FE4338" w:rsidP="00FE4338">
      <w:pPr>
        <w:pStyle w:val="Heading3"/>
      </w:pPr>
      <w:bookmarkStart w:id="28" w:name="_Toc390700950"/>
      <w:r>
        <w:t>Maus</w:t>
      </w:r>
      <w:bookmarkEnd w:id="28"/>
    </w:p>
    <w:p w:rsidR="00FE4338" w:rsidRDefault="00FE4338" w:rsidP="00FE4338">
      <w:pPr>
        <w:pStyle w:val="ListParagraph"/>
        <w:numPr>
          <w:ilvl w:val="0"/>
          <w:numId w:val="16"/>
        </w:numPr>
      </w:pPr>
      <w:r>
        <w:t>Bei gedrückter linker Maustaste, wird bei Bewegung der Maus die Kamera, entsprechend der Distanz die die Maus bewegt, wird gedreht.</w:t>
      </w:r>
    </w:p>
    <w:p w:rsidR="00FE4338" w:rsidRDefault="00FE4338" w:rsidP="00FE4338">
      <w:pPr>
        <w:pStyle w:val="ListParagraph"/>
        <w:numPr>
          <w:ilvl w:val="0"/>
          <w:numId w:val="16"/>
        </w:numPr>
      </w:pPr>
      <w:r>
        <w:t>Über das Mausrad kann heran- / herausgezoomt werden.</w:t>
      </w:r>
    </w:p>
    <w:p w:rsidR="00FE4338" w:rsidRDefault="00FE4338" w:rsidP="00FE4338">
      <w:pPr>
        <w:pStyle w:val="Heading3"/>
      </w:pPr>
      <w:bookmarkStart w:id="29" w:name="_Toc390700951"/>
      <w:r>
        <w:t>GUI</w:t>
      </w:r>
      <w:bookmarkEnd w:id="29"/>
    </w:p>
    <w:p w:rsidR="00FE4338" w:rsidRDefault="00FE4338" w:rsidP="00FE4338">
      <w:pPr>
        <w:spacing w:after="0"/>
      </w:pPr>
      <w:r>
        <w:t>Das Menü ist in 3 auf-/zuklappbare Untermenüs unterteilt (Einstellungen, Stadtinfo, Steuerung).</w:t>
      </w:r>
    </w:p>
    <w:p w:rsidR="004F22FB" w:rsidRDefault="004F22FB" w:rsidP="00FE4338">
      <w:pPr>
        <w:spacing w:after="0"/>
        <w:rPr>
          <w:noProof/>
          <w:lang w:eastAsia="de-DE"/>
        </w:rPr>
      </w:pPr>
    </w:p>
    <w:p w:rsidR="00B608F4" w:rsidRDefault="004F22FB" w:rsidP="00FE4338">
      <w:pPr>
        <w:spacing w:after="0"/>
      </w:pPr>
      <w:r>
        <w:rPr>
          <w:noProof/>
          <w:lang w:eastAsia="de-DE"/>
        </w:rPr>
        <w:drawing>
          <wp:anchor distT="0" distB="0" distL="114300" distR="114300" simplePos="0" relativeHeight="251660288" behindDoc="0" locked="0" layoutInCell="1" allowOverlap="1">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00B608F4">
        <w:t>Bei den Einstellungen findet man:</w:t>
      </w:r>
    </w:p>
    <w:p w:rsidR="00B608F4" w:rsidRDefault="00B608F4" w:rsidP="00B608F4">
      <w:pPr>
        <w:pStyle w:val="ListParagraph"/>
        <w:numPr>
          <w:ilvl w:val="0"/>
          <w:numId w:val="17"/>
        </w:numPr>
        <w:spacing w:after="0"/>
      </w:pPr>
      <w:r>
        <w:t xml:space="preserve">Die Auswahl der Quelle, also ob File oder Datenbank (Datenbank </w:t>
      </w:r>
      <w:r w:rsidR="004F22FB">
        <w:t xml:space="preserve">als Quelle </w:t>
      </w:r>
      <w:r>
        <w:t>nicht implementiert).</w:t>
      </w:r>
    </w:p>
    <w:p w:rsidR="00B608F4" w:rsidRDefault="00B608F4" w:rsidP="00B608F4">
      <w:pPr>
        <w:pStyle w:val="ListParagraph"/>
        <w:numPr>
          <w:ilvl w:val="0"/>
          <w:numId w:val="17"/>
        </w:numPr>
        <w:spacing w:after="0"/>
      </w:pPr>
      <w:r>
        <w:t>Wenn Quelle au</w:t>
      </w:r>
      <w:r w:rsidR="0050039A">
        <w:t>f Filesystem</w:t>
      </w:r>
      <w:r>
        <w:t>,</w:t>
      </w:r>
      <w:r w:rsidR="0050039A">
        <w:t xml:space="preserve"> kann über „GML-Datei auswählen“ die Datei über einen FileChooser ausgewählt werden und über den Start-Button geladen werden.</w:t>
      </w:r>
    </w:p>
    <w:p w:rsidR="0050039A" w:rsidRDefault="0050039A" w:rsidP="00B608F4">
      <w:pPr>
        <w:pStyle w:val="ListParagraph"/>
        <w:numPr>
          <w:ilvl w:val="0"/>
          <w:numId w:val="17"/>
        </w:numPr>
        <w:spacing w:after="0"/>
      </w:pPr>
      <w:r>
        <w:t>Die Buttons „Export“ und „Programminformationen“ blenden ein zusätzliches Fenster ein, in dem Informationen zu dem entsprechenden Bereich in Textform ausgegeben werden.</w:t>
      </w:r>
    </w:p>
    <w:p w:rsidR="0050039A" w:rsidRDefault="0050039A" w:rsidP="00B608F4">
      <w:pPr>
        <w:pStyle w:val="ListParagraph"/>
        <w:numPr>
          <w:ilvl w:val="0"/>
          <w:numId w:val="17"/>
        </w:numPr>
        <w:spacing w:after="0"/>
      </w:pPr>
      <w:r>
        <w:t xml:space="preserve">Unter den Optionen findet man diverse Einstellungen wie </w:t>
      </w:r>
      <w:r w:rsidR="00C350F1">
        <w:t>ob die Stadt überhaupt dargestellt, ob der Rahmen der einzelnen Zeichenelemente angezeigt und das Volumen der Gebäude als Zahl über dem entsprechenden Gebäude angezeigt werden soll.</w:t>
      </w:r>
    </w:p>
    <w:p w:rsidR="00C350F1" w:rsidRDefault="00C350F1" w:rsidP="00B608F4">
      <w:pPr>
        <w:pStyle w:val="ListParagraph"/>
        <w:numPr>
          <w:ilvl w:val="0"/>
          <w:numId w:val="17"/>
        </w:numPr>
        <w:spacing w:after="0"/>
      </w:pPr>
      <w:r>
        <w:t>Die Checkboxen „Volumen berechnen“ und „Schatten berechnen“ gebe</w:t>
      </w:r>
      <w:r w:rsidR="007254D3">
        <w:t xml:space="preserve">n an ob die entsprechenden Dinge überhaupt berechnet werden sollen. Die Radiobuttons </w:t>
      </w:r>
      <w:r w:rsidR="00FB3964">
        <w:t>Volumen-Ansicht und Schattenansicht sind nur zum Wechseln der Ansichten!</w:t>
      </w:r>
    </w:p>
    <w:p w:rsidR="00FB3964" w:rsidRDefault="00FB3964" w:rsidP="00FB3964">
      <w:pPr>
        <w:pStyle w:val="ListParagraph"/>
        <w:numPr>
          <w:ilvl w:val="0"/>
          <w:numId w:val="17"/>
        </w:numPr>
        <w:spacing w:after="0"/>
      </w:pPr>
      <w:r>
        <w:t>Wenn Schatten Berechnen ausgewählt ist kann man die entsprechenden Optionen wie Datum, Uhrzeit, Azimuth- und  Höhenwinkel, sowie ob die Schatten als prozentual verschattete Polygone oder als vollverschattete Dreiecke angezeigt werden auswählen.</w:t>
      </w:r>
    </w:p>
    <w:p w:rsidR="00FB3964" w:rsidRDefault="00F860F2" w:rsidP="00FB3964">
      <w:pPr>
        <w:spacing w:after="0"/>
      </w:pPr>
      <w:r>
        <w:rPr>
          <w:noProof/>
          <w:lang w:eastAsia="de-DE"/>
        </w:rPr>
        <w:lastRenderedPageBreak/>
        <w:drawing>
          <wp:anchor distT="0" distB="0" distL="114300" distR="114300" simplePos="0" relativeHeight="251665408" behindDoc="1" locked="0" layoutInCell="1" allowOverlap="1">
            <wp:simplePos x="0" y="0"/>
            <wp:positionH relativeFrom="column">
              <wp:posOffset>3843655</wp:posOffset>
            </wp:positionH>
            <wp:positionV relativeFrom="paragraph">
              <wp:posOffset>-20320</wp:posOffset>
            </wp:positionV>
            <wp:extent cx="1997710" cy="1431925"/>
            <wp:effectExtent l="19050" t="0" r="2540" b="0"/>
            <wp:wrapTight wrapText="bothSides">
              <wp:wrapPolygon edited="0">
                <wp:start x="-206" y="0"/>
                <wp:lineTo x="-206" y="21265"/>
                <wp:lineTo x="21627" y="21265"/>
                <wp:lineTo x="21627" y="0"/>
                <wp:lineTo x="-206" y="0"/>
              </wp:wrapPolygon>
            </wp:wrapTigh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77089" t="62500" r="575" b="9043"/>
                    <a:stretch>
                      <a:fillRect/>
                    </a:stretch>
                  </pic:blipFill>
                  <pic:spPr bwMode="auto">
                    <a:xfrm>
                      <a:off x="0" y="0"/>
                      <a:ext cx="1997710" cy="1431925"/>
                    </a:xfrm>
                    <a:prstGeom prst="rect">
                      <a:avLst/>
                    </a:prstGeom>
                    <a:noFill/>
                    <a:ln w="9525">
                      <a:noFill/>
                      <a:miter lim="800000"/>
                      <a:headEnd/>
                      <a:tailEnd/>
                    </a:ln>
                  </pic:spPr>
                </pic:pic>
              </a:graphicData>
            </a:graphic>
          </wp:anchor>
        </w:drawing>
      </w:r>
    </w:p>
    <w:p w:rsidR="00FB3964" w:rsidRDefault="00FB3964" w:rsidP="00FB3964">
      <w:pPr>
        <w:spacing w:after="0"/>
      </w:pPr>
      <w:r>
        <w:t>Bei der Stadtinfo findet man:</w:t>
      </w:r>
      <w:r w:rsidR="004F22FB" w:rsidRPr="004F22FB">
        <w:rPr>
          <w:noProof/>
          <w:lang w:eastAsia="de-DE"/>
        </w:rPr>
        <w:t xml:space="preserve"> </w:t>
      </w:r>
    </w:p>
    <w:p w:rsidR="004F22FB" w:rsidRDefault="00FB3964" w:rsidP="004F22FB">
      <w:pPr>
        <w:pStyle w:val="ListParagraph"/>
        <w:numPr>
          <w:ilvl w:val="0"/>
          <w:numId w:val="19"/>
        </w:numPr>
        <w:spacing w:after="0"/>
      </w:pPr>
      <w:r>
        <w:t>Die Anzahl der Gebäude des CityGML-Files.</w:t>
      </w:r>
      <w:r w:rsidR="004F22FB" w:rsidRPr="004F22FB">
        <w:rPr>
          <w:noProof/>
          <w:lang w:eastAsia="de-DE"/>
        </w:rPr>
        <w:t xml:space="preserve"> </w:t>
      </w:r>
    </w:p>
    <w:p w:rsidR="00FB3964" w:rsidRDefault="00FB3964" w:rsidP="00FB3964">
      <w:pPr>
        <w:pStyle w:val="ListParagraph"/>
        <w:numPr>
          <w:ilvl w:val="0"/>
          <w:numId w:val="19"/>
        </w:numPr>
        <w:spacing w:after="0"/>
      </w:pPr>
      <w:r>
        <w:t>Das berechnete Gesamtvolumen der Gebäude der Stadt.</w:t>
      </w:r>
    </w:p>
    <w:p w:rsidR="00FB3964" w:rsidRPr="00FE4338" w:rsidRDefault="00FB3964" w:rsidP="00FB3964">
      <w:pPr>
        <w:pStyle w:val="ListParagraph"/>
        <w:numPr>
          <w:ilvl w:val="0"/>
          <w:numId w:val="19"/>
        </w:numPr>
        <w:spacing w:after="0"/>
      </w:pPr>
      <w:r>
        <w:t>E</w:t>
      </w:r>
      <w:r w:rsidR="004F22FB">
        <w:t>ventuell Infos zu einem selektierten</w:t>
      </w:r>
      <w:r>
        <w:t xml:space="preserve"> Gebäude.</w:t>
      </w:r>
    </w:p>
    <w:p w:rsidR="00FE4338" w:rsidRPr="00FE4338" w:rsidRDefault="00FE4338" w:rsidP="00FE4338"/>
    <w:p w:rsidR="00BF1B3C" w:rsidRDefault="00F860F2" w:rsidP="00BF1B3C">
      <w:pPr>
        <w:rPr>
          <w:noProof/>
          <w:lang w:eastAsia="de-DE"/>
        </w:rPr>
      </w:pPr>
      <w:r>
        <w:rPr>
          <w:noProof/>
          <w:lang w:eastAsia="de-DE"/>
        </w:rPr>
        <w:drawing>
          <wp:anchor distT="0" distB="0" distL="114300" distR="114300" simplePos="0" relativeHeight="251663360" behindDoc="1" locked="0" layoutInCell="1" allowOverlap="1">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00FB3964">
        <w:t>Steuerung:</w:t>
      </w:r>
      <w:r w:rsidR="004F22FB" w:rsidRPr="004F22FB">
        <w:rPr>
          <w:noProof/>
          <w:lang w:eastAsia="de-DE"/>
        </w:rPr>
        <w:t xml:space="preserve"> </w:t>
      </w:r>
    </w:p>
    <w:p w:rsidR="00FB3964" w:rsidRDefault="00FB3964" w:rsidP="00BF1B3C">
      <w:r>
        <w:t xml:space="preserve">Die Steuerung besteht aus einem Slider zum </w:t>
      </w:r>
      <w:r w:rsidR="004F22FB">
        <w:t>Z</w:t>
      </w:r>
      <w:r>
        <w:t>oomen</w:t>
      </w:r>
      <w:r w:rsidR="004F22FB">
        <w:t>, sowie einem Steuerkreuz mit welchem die Kamera bewegt werden kann.</w:t>
      </w:r>
      <w:r w:rsidR="00F860F2">
        <w:t xml:space="preserve"> Die Steuerkreuze sind eigentlich Bilder die beim Presse und Release andere Bilder einfügen um eine Animation zu erstellen.</w:t>
      </w:r>
    </w:p>
    <w:p w:rsidR="007C72BA" w:rsidRDefault="007C72BA" w:rsidP="00BF1B3C"/>
    <w:p w:rsidR="007C72BA" w:rsidRDefault="007C72BA" w:rsidP="007C72BA">
      <w:pPr>
        <w:pStyle w:val="Heading1"/>
      </w:pPr>
      <w:bookmarkStart w:id="30" w:name="_Toc390700952"/>
      <w:r>
        <w:t>GUI Aufbau</w:t>
      </w:r>
      <w:bookmarkEnd w:id="30"/>
    </w:p>
    <w:p w:rsidR="001F20AD" w:rsidRDefault="007C72BA" w:rsidP="007C72BA">
      <w:r>
        <w:t xml:space="preserve">Grundsätzlich setzt sich die GUI aus 2 getrennten Fenstern, nämlich dem 3D Viewer und dem eigentlichen Menü, zusammen. </w:t>
      </w:r>
      <w:r w:rsidR="001E7586">
        <w:t xml:space="preserve"> Die Idee dahinter war die 2 Fenster auf 2 Bildschirmen anzeigen zu lassen um die Usability zu verbessern.</w:t>
      </w:r>
    </w:p>
    <w:p w:rsidR="001F20AD" w:rsidRDefault="001F20AD" w:rsidP="001F20AD">
      <w:pPr>
        <w:pStyle w:val="Heading3"/>
      </w:pPr>
      <w:bookmarkStart w:id="31" w:name="_Toc390700953"/>
      <w:r>
        <w:t>Klassendiagramm</w:t>
      </w:r>
      <w:bookmarkEnd w:id="31"/>
    </w:p>
    <w:p w:rsidR="001F20AD" w:rsidRPr="001F20AD" w:rsidRDefault="001F20AD" w:rsidP="001F20AD"/>
    <w:p w:rsidR="001F20AD" w:rsidRDefault="001F20AD" w:rsidP="007C72BA">
      <w:r>
        <w:rPr>
          <w:noProof/>
          <w:lang w:eastAsia="de-DE"/>
        </w:rPr>
        <w:drawing>
          <wp:inline distT="0" distB="0" distL="0" distR="0">
            <wp:extent cx="5362330" cy="3887572"/>
            <wp:effectExtent l="19050" t="0" r="0" b="0"/>
            <wp:docPr id="11"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3" cstate="print"/>
                    <a:stretch>
                      <a:fillRect/>
                    </a:stretch>
                  </pic:blipFill>
                  <pic:spPr>
                    <a:xfrm>
                      <a:off x="0" y="0"/>
                      <a:ext cx="5362330" cy="3887572"/>
                    </a:xfrm>
                    <a:prstGeom prst="rect">
                      <a:avLst/>
                    </a:prstGeom>
                  </pic:spPr>
                </pic:pic>
              </a:graphicData>
            </a:graphic>
          </wp:inline>
        </w:drawing>
      </w:r>
    </w:p>
    <w:p w:rsidR="007C72BA" w:rsidRDefault="007C72BA" w:rsidP="007C72BA">
      <w:pPr>
        <w:pStyle w:val="Heading3"/>
      </w:pPr>
      <w:bookmarkStart w:id="32" w:name="_Toc390700954"/>
      <w:r>
        <w:lastRenderedPageBreak/>
        <w:t>3D Viewer</w:t>
      </w:r>
      <w:bookmarkEnd w:id="32"/>
    </w:p>
    <w:p w:rsidR="007C72BA" w:rsidRDefault="007C72BA" w:rsidP="001E7586">
      <w:pPr>
        <w:spacing w:after="0"/>
      </w:pPr>
      <w:r>
        <w:t>Der 3D Viewer wurde in Java und OpenGL über die Schnittstelle/Bibliothek JOGL realisiert</w:t>
      </w:r>
      <w:r w:rsidR="00C7016F">
        <w:t>, welche dem Java-</w:t>
      </w:r>
      <w:r w:rsidR="00EA3D51">
        <w:t>Code entsprechenden Code in C ausführt.</w:t>
      </w:r>
    </w:p>
    <w:p w:rsidR="001E7586" w:rsidRDefault="001E7586" w:rsidP="001E7586">
      <w:pPr>
        <w:spacing w:after="0"/>
      </w:pPr>
      <w:r>
        <w:t>Beim Gouraud Shading werden die Normalen der Oberfläch interpoliert, dadurch erscheinen facettierte Oberflächen eines Objekts nicht kantig wie z.B.  beim Flat Shading, sondern weich. Die Silhouette des Objekts hingegen bleibt weiterhin kantig. Das Gouraud Shading ist eines der schnellsten Verfahren in der 3D- Computergrafik.</w:t>
      </w:r>
    </w:p>
    <w:p w:rsidR="001E7586" w:rsidRDefault="001E7586" w:rsidP="007C72BA"/>
    <w:p w:rsidR="00EA3D51" w:rsidRDefault="00EA3D51" w:rsidP="00EA3D51">
      <w:pPr>
        <w:pStyle w:val="Heading3"/>
      </w:pPr>
      <w:bookmarkStart w:id="33" w:name="_Toc390700955"/>
      <w:r>
        <w:t>Menü</w:t>
      </w:r>
      <w:bookmarkEnd w:id="33"/>
    </w:p>
    <w:p w:rsidR="00EA3D51" w:rsidRDefault="00EA3D51" w:rsidP="00F860F2">
      <w:pPr>
        <w:spacing w:after="0"/>
      </w:pPr>
      <w:r>
        <w:t xml:space="preserve">Das Menü ist in einem eigenen jFrame, welches mehrere Panels einbindet, in welchen die Teilbereiche, also Steuerung, Stadtinfo und </w:t>
      </w:r>
      <w:r w:rsidR="00C7016F">
        <w:t xml:space="preserve"> die Einstellungen definiert sind.</w:t>
      </w:r>
      <w:r w:rsidR="00F860F2">
        <w:t xml:space="preserve"> Das </w:t>
      </w:r>
    </w:p>
    <w:p w:rsidR="00C7016F" w:rsidRDefault="00C7016F" w:rsidP="00F860F2">
      <w:pPr>
        <w:spacing w:after="0"/>
      </w:pPr>
      <w:r>
        <w:t>Das Layout erfolgt über</w:t>
      </w:r>
      <w:r w:rsidR="008E1069">
        <w:t xml:space="preserve"> die von Java zur Verfügung gestellten Layoutmanager.</w:t>
      </w:r>
      <w:r w:rsidR="00F860F2">
        <w:t xml:space="preserve"> Z.b. ist das OptionGUI ein GridLayout und das PanelSettings ein GridBackLayout.</w:t>
      </w:r>
    </w:p>
    <w:p w:rsidR="00F860F2" w:rsidRDefault="00F860F2" w:rsidP="00A660C4">
      <w:r>
        <w:t xml:space="preserve">Die Volumen und Schatten Berechnung wird in einem Thread realisiert wobei hier ein </w:t>
      </w:r>
      <w:r w:rsidRPr="00A660C4">
        <w:t>ExecutorService</w:t>
      </w:r>
      <w:r>
        <w:t xml:space="preserve"> in der Main für die Verwaltung der Threads zuständig ist.</w:t>
      </w:r>
    </w:p>
    <w:p w:rsidR="001E7586" w:rsidRPr="00EA3D51" w:rsidRDefault="001E7586" w:rsidP="00A660C4"/>
    <w:p w:rsidR="00AD37A4" w:rsidRDefault="00AD37A4">
      <w:r>
        <w:br w:type="page"/>
      </w:r>
    </w:p>
    <w:p w:rsidR="00AD37A4" w:rsidRPr="003C1E61" w:rsidRDefault="00AD37A4" w:rsidP="00AD37A4">
      <w:pPr>
        <w:pStyle w:val="Heading1"/>
      </w:pPr>
      <w:bookmarkStart w:id="34" w:name="_Toc390699440"/>
      <w:bookmarkStart w:id="35" w:name="_Toc390700956"/>
      <w:r w:rsidRPr="003C1E61">
        <w:lastRenderedPageBreak/>
        <w:t>Beschreibung des Parser-Moduls</w:t>
      </w:r>
      <w:bookmarkEnd w:id="34"/>
      <w:bookmarkEnd w:id="35"/>
    </w:p>
    <w:p w:rsidR="00AD37A4" w:rsidRPr="003C1E61" w:rsidRDefault="00AD37A4" w:rsidP="00AD37A4">
      <w:pPr>
        <w:rPr>
          <w:rFonts w:ascii="Candara" w:hAnsi="Candara"/>
        </w:rPr>
      </w:pPr>
      <w:r w:rsidRPr="003C1E61">
        <w:rPr>
          <w:rFonts w:ascii="Candara" w:hAnsi="Candara"/>
        </w:rPr>
        <w:t>Im nachfolgenden Kapitel der Dokumentation werden wir auf die Funktionen und die Benutzung des Parsers eingehen. Das Modul deckt die folgenden Bereiche der vCity-Software ab:</w:t>
      </w:r>
    </w:p>
    <w:p w:rsidR="00AD37A4" w:rsidRPr="003C1E61" w:rsidRDefault="00AD37A4" w:rsidP="00AD37A4">
      <w:pPr>
        <w:pStyle w:val="ListParagraph"/>
        <w:numPr>
          <w:ilvl w:val="0"/>
          <w:numId w:val="20"/>
        </w:numPr>
        <w:rPr>
          <w:rFonts w:ascii="Candara" w:hAnsi="Candara"/>
        </w:rPr>
      </w:pPr>
      <w:r w:rsidRPr="003C1E61">
        <w:rPr>
          <w:rFonts w:ascii="Candara" w:hAnsi="Candara"/>
        </w:rPr>
        <w:t>Import und parsen der CityGML-Datei</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Paragraph"/>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Heading1"/>
        <w:rPr>
          <w:rFonts w:ascii="Candara" w:hAnsi="Candara" w:cs="Arial"/>
        </w:rPr>
      </w:pPr>
      <w:bookmarkStart w:id="36" w:name="_Toc390699441"/>
      <w:bookmarkStart w:id="37" w:name="_Toc390700957"/>
      <w:r w:rsidRPr="003C1E61">
        <w:t>Benutzte Bibliotheken</w:t>
      </w:r>
      <w:bookmarkEnd w:id="36"/>
      <w:bookmarkEnd w:id="37"/>
    </w:p>
    <w:p w:rsidR="00AD37A4" w:rsidRDefault="00AD37A4" w:rsidP="00AD37A4">
      <w:pPr>
        <w:pStyle w:val="Heading2"/>
        <w:rPr>
          <w:rFonts w:ascii="Candara" w:hAnsi="Candara" w:cs="Arial"/>
          <w:sz w:val="22"/>
          <w:szCs w:val="22"/>
        </w:rPr>
      </w:pPr>
      <w:bookmarkStart w:id="38" w:name="_Toc390699442"/>
      <w:bookmarkStart w:id="39" w:name="_Toc390700958"/>
      <w:r>
        <w:t>CityGML</w:t>
      </w:r>
      <w:bookmarkEnd w:id="38"/>
      <w:bookmarkEnd w:id="39"/>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CityGML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CityGML als internationale Standardisierung vorangetrieben und auch zunehmend in der Forschung verwendet. Dies ist an der großen Bandbreite an Einrichtungen zu erkennen, die eigene Parser oder Visualisierungen für CityGML anbieten. Das KIT (Karlsruhe), die Universität Bonn, die TU Berlin und viele weitere vermessen Gebäude vieler vorwiegend größerer Städte (zum Beispiel Berlin, Hamburg, Frankfurt, Stuttgart, ...). Grundsäztlich finden einige Basisklassen in CityGML verwendung</w:t>
      </w:r>
      <w:r w:rsidRPr="003C1E61">
        <w:rPr>
          <w:rFonts w:ascii="Candara" w:hAnsi="Candara" w:cs="Arial"/>
          <w:color w:val="000000"/>
          <w:sz w:val="22"/>
          <w:szCs w:val="22"/>
        </w:rPr>
        <w:t>: Gebäude, Gelände, Vegetation, Wasserkörper, Straßenmöbel und einige weitere. Für diese Arbeit sind die Gebäude wichtig, andere geographische Merkmale finden bisher keine Verwendung. Jede der genannten Basisklassen besitzt wiederrum ein “Level Of Detail” (LOD), also eine Angabe wie detailliert die XML-Daten angegeben wurden. Die Stufen sind am Beispiel von Gebäuden wie folgt zu verstehen:</w:t>
      </w:r>
    </w:p>
    <w:p w:rsidR="00AD37A4" w:rsidRDefault="00AD37A4" w:rsidP="00AD37A4">
      <w:pPr>
        <w:keepNext/>
      </w:pPr>
      <w:r>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Caption"/>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Caption"/>
        <w:rPr>
          <w:lang w:val="de-DE"/>
        </w:rPr>
      </w:pPr>
    </w:p>
    <w:p w:rsidR="00AD37A4"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Skalenbereiche, Levels of Detail, LOD:</w:t>
      </w:r>
      <w:r w:rsidRPr="003C1E61">
        <w:rPr>
          <w:rFonts w:ascii="Candara" w:hAnsi="Candara" w:cs="Arial"/>
          <w:sz w:val="22"/>
          <w:szCs w:val="22"/>
        </w:rPr>
        <w:br/>
      </w:r>
      <w:r w:rsidRPr="003C1E61">
        <w:rPr>
          <w:rFonts w:ascii="Candara" w:hAnsi="Candara" w:cs="Arial"/>
          <w:sz w:val="22"/>
          <w:szCs w:val="22"/>
        </w:rPr>
        <w:br/>
        <w:t>Die LOD-Stufen nach [GRÖGERet al.] am Beispiel von Gebäuden:</w:t>
      </w:r>
    </w:p>
    <w:p w:rsidR="00AD37A4" w:rsidRDefault="00AD37A4" w:rsidP="00AD37A4">
      <w:pPr>
        <w:pStyle w:val="Normal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Normal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NormalWeb"/>
        <w:spacing w:before="0" w:beforeAutospacing="0" w:after="200" w:line="276" w:lineRule="auto"/>
        <w:rPr>
          <w:rFonts w:ascii="Candara" w:hAnsi="Candara" w:cs="Arial"/>
          <w:sz w:val="22"/>
          <w:szCs w:val="22"/>
        </w:rPr>
      </w:pPr>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Heading2"/>
      </w:pPr>
      <w:bookmarkStart w:id="40" w:name="_Toc390699443"/>
      <w:bookmarkStart w:id="41" w:name="_Toc390700959"/>
      <w:r w:rsidRPr="003C1E61">
        <w:lastRenderedPageBreak/>
        <w:t>StAX</w:t>
      </w:r>
      <w:bookmarkEnd w:id="40"/>
      <w:bookmarkEnd w:id="41"/>
    </w:p>
    <w:p w:rsidR="00AD37A4" w:rsidRPr="003C1E61" w:rsidRDefault="00AD37A4" w:rsidP="00533EF7">
      <w:r w:rsidRPr="003C1E61">
        <w:rPr>
          <w:rFonts w:cs="Arial"/>
          <w:color w:val="000000"/>
        </w:rPr>
        <w:t>Die “Streaming API for XML” (StAX) wurde 2006 vom “Java Community Process”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StAX möglich, den Baum dynamisch zu verändern.</w:t>
      </w:r>
    </w:p>
    <w:p w:rsidR="00AD37A4" w:rsidRDefault="00AD37A4" w:rsidP="00533EF7">
      <w:pPr>
        <w:rPr>
          <w:rFonts w:eastAsia="Times New Roman" w:cs="Times New Roman"/>
          <w:b/>
          <w:bCs/>
          <w:lang w:eastAsia="de-DE"/>
        </w:rPr>
      </w:pPr>
      <w:bookmarkStart w:id="42" w:name="_Toc390699444"/>
    </w:p>
    <w:p w:rsidR="00AD37A4" w:rsidRPr="003C1E61" w:rsidRDefault="00AD37A4" w:rsidP="00AD37A4">
      <w:pPr>
        <w:pStyle w:val="Heading2"/>
        <w:rPr>
          <w:rFonts w:ascii="Candara" w:hAnsi="Candara"/>
          <w:sz w:val="22"/>
          <w:szCs w:val="22"/>
        </w:rPr>
      </w:pPr>
      <w:bookmarkStart w:id="43" w:name="_Toc390700960"/>
      <w:r w:rsidRPr="003C1E61">
        <w:t>JAXB</w:t>
      </w:r>
      <w:bookmarkEnd w:id="42"/>
      <w:bookmarkEnd w:id="43"/>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Neben StAX wird in diesem Projekt noch die API “Java Architecture for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NormalWeb"/>
        <w:spacing w:after="240"/>
        <w:rPr>
          <w:rFonts w:ascii="Candara" w:hAnsi="Candara"/>
          <w:sz w:val="22"/>
          <w:szCs w:val="22"/>
        </w:rPr>
      </w:pPr>
    </w:p>
    <w:p w:rsidR="00AD37A4" w:rsidRPr="003C1E61" w:rsidRDefault="00AD37A4" w:rsidP="00AD37A4">
      <w:pPr>
        <w:pStyle w:val="Heading2"/>
        <w:rPr>
          <w:rFonts w:ascii="Candara" w:hAnsi="Candara"/>
          <w:sz w:val="22"/>
          <w:szCs w:val="22"/>
        </w:rPr>
      </w:pPr>
      <w:bookmarkStart w:id="44" w:name="_Toc390699445"/>
      <w:bookmarkStart w:id="45" w:name="_Toc390700961"/>
      <w:r w:rsidRPr="003C1E61">
        <w:t>OpenGL</w:t>
      </w:r>
      <w:bookmarkEnd w:id="44"/>
      <w:bookmarkEnd w:id="45"/>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Khronos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Heading1"/>
        <w:rPr>
          <w:rFonts w:ascii="Candara" w:hAnsi="Candara"/>
          <w:sz w:val="22"/>
          <w:szCs w:val="22"/>
        </w:rPr>
      </w:pPr>
      <w:bookmarkStart w:id="46" w:name="_Toc390699446"/>
      <w:bookmarkStart w:id="47" w:name="_Toc390700962"/>
      <w:r w:rsidRPr="003C1E61">
        <w:t>Prototyp</w:t>
      </w:r>
      <w:bookmarkEnd w:id="46"/>
      <w:bookmarkEnd w:id="47"/>
    </w:p>
    <w:p w:rsidR="00AD37A4" w:rsidRPr="001D348D" w:rsidRDefault="00AD37A4" w:rsidP="001D348D">
      <w:pPr>
        <w:pStyle w:val="NormalWeb"/>
        <w:spacing w:before="0" w:beforeAutospacing="0" w:after="200" w:line="276" w:lineRule="auto"/>
        <w:rPr>
          <w:rFonts w:ascii="Candara" w:hAnsi="Candara"/>
          <w:sz w:val="22"/>
          <w:szCs w:val="22"/>
        </w:rPr>
      </w:pPr>
      <w:r w:rsidRPr="003C1E61">
        <w:rPr>
          <w:rFonts w:ascii="Candara" w:hAnsi="Candara" w:cs="Arial"/>
          <w:sz w:val="22"/>
          <w:szCs w:val="22"/>
        </w:rPr>
        <w:t>Zum Einarbeiten in CityGML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enststanden.</w:t>
      </w:r>
    </w:p>
    <w:p w:rsidR="00AD37A4" w:rsidRDefault="00AD37A4">
      <w:pPr>
        <w:rPr>
          <w:rFonts w:asciiTheme="majorHAnsi" w:eastAsiaTheme="majorEastAsia" w:hAnsiTheme="majorHAnsi" w:cstheme="majorBidi"/>
          <w:b/>
          <w:bCs/>
          <w:color w:val="0292DF" w:themeColor="accent1" w:themeShade="BF"/>
          <w:sz w:val="28"/>
          <w:szCs w:val="28"/>
        </w:rPr>
      </w:pPr>
      <w:bookmarkStart w:id="48" w:name="_Toc390699447"/>
      <w:r>
        <w:br w:type="page"/>
      </w:r>
    </w:p>
    <w:p w:rsidR="00AD37A4" w:rsidRDefault="00AD37A4" w:rsidP="00AD37A4">
      <w:pPr>
        <w:pStyle w:val="Heading1"/>
      </w:pPr>
      <w:bookmarkStart w:id="49" w:name="_Toc390700963"/>
      <w:r>
        <w:lastRenderedPageBreak/>
        <w:t>Klassendiagramm</w:t>
      </w:r>
      <w:bookmarkEnd w:id="48"/>
      <w:bookmarkEnd w:id="49"/>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r w:rsidR="00AD37A4" w:rsidRPr="003C1E61">
        <w:rPr>
          <w:rFonts w:ascii="Candara" w:hAnsi="Candara"/>
        </w:rPr>
        <w:fldChar w:fldCharType="begin"/>
      </w:r>
      <w:r w:rsidR="00AD37A4" w:rsidRPr="003C1E61">
        <w:rPr>
          <w:rFonts w:ascii="Candara" w:hAnsi="Candara"/>
        </w:rPr>
        <w:instrText xml:space="preserve"> HYPERLINK "http://www.umlet.com/umlet_12_2/umlet_12.2.zip" </w:instrText>
      </w:r>
      <w:r w:rsidR="00AD37A4" w:rsidRPr="003C1E61">
        <w:rPr>
          <w:rFonts w:ascii="Candara" w:hAnsi="Candara"/>
        </w:rPr>
        <w:fldChar w:fldCharType="separate"/>
      </w:r>
      <w:r w:rsidR="00AD37A4" w:rsidRPr="003C1E61">
        <w:rPr>
          <w:rFonts w:ascii="Candara" w:hAnsi="Candara"/>
        </w:rPr>
        <w:t xml:space="preserve">UMLet </w:t>
      </w:r>
      <w:r w:rsidR="00AD37A4" w:rsidRPr="003C1E61">
        <w:rPr>
          <w:rFonts w:ascii="Candara" w:hAnsi="Candara"/>
        </w:rPr>
        <w:fldChar w:fldCharType="end"/>
      </w:r>
      <w:r w:rsidR="00AD37A4" w:rsidRPr="003C1E61">
        <w:rPr>
          <w:rFonts w:ascii="Candara" w:hAnsi="Candara"/>
        </w:rPr>
        <w:t xml:space="preserve"> Version 12.2 erstellt</w:t>
      </w:r>
      <w:r w:rsidR="00AD37A4" w:rsidRPr="003C1E61">
        <w:rPr>
          <w:rFonts w:ascii="Candara" w:hAnsi="Candara"/>
          <w:noProof/>
          <w:lang w:eastAsia="de-DE"/>
        </w:rPr>
        <w:t xml:space="preserve"> </w:t>
      </w:r>
    </w:p>
    <w:p w:rsidR="00AD37A4" w:rsidRDefault="006D1351" w:rsidP="00AD37A4">
      <w:r>
        <w:rPr>
          <w:rFonts w:ascii="Arial Narrow" w:hAnsi="Arial Narrow"/>
          <w:noProof/>
          <w:sz w:val="24"/>
          <w:szCs w:val="24"/>
          <w:lang w:eastAsia="de-DE"/>
        </w:rPr>
        <w:drawing>
          <wp:inline distT="0" distB="0" distL="0" distR="0" wp14:anchorId="790BCE77" wp14:editId="54FC994D">
            <wp:extent cx="5760720" cy="552386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23865"/>
                    </a:xfrm>
                    <a:prstGeom prst="rect">
                      <a:avLst/>
                    </a:prstGeom>
                  </pic:spPr>
                </pic:pic>
              </a:graphicData>
            </a:graphic>
          </wp:inline>
        </w:drawing>
      </w:r>
    </w:p>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public Methoden und 5 private Methoden. </w:t>
      </w:r>
    </w:p>
    <w:p w:rsidR="00AD37A4" w:rsidRPr="003C1E61" w:rsidRDefault="00AD37A4" w:rsidP="00AD37A4">
      <w:pPr>
        <w:rPr>
          <w:rFonts w:ascii="Candara" w:hAnsi="Candara"/>
          <w:lang w:val="en-US"/>
        </w:rPr>
      </w:pPr>
      <w:r w:rsidRPr="003C1E61">
        <w:rPr>
          <w:rFonts w:ascii="Candara" w:hAnsi="Candara"/>
        </w:rPr>
        <w:t xml:space="preserve">Die Methode </w:t>
      </w:r>
      <w:r w:rsidRPr="00AD37A4">
        <w:rPr>
          <w:rFonts w:ascii="Candara" w:hAnsi="Candara"/>
          <w:highlight w:val="lightGray"/>
        </w:rPr>
        <w:t>“parse“</w:t>
      </w:r>
      <w:r w:rsidRPr="003C1E61">
        <w:rPr>
          <w:rFonts w:ascii="Candara" w:hAnsi="Candara"/>
        </w:rPr>
        <w:t xml:space="preserve"> liest die CityGML-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AD37A4" w:rsidRPr="003C1E61" w:rsidRDefault="00AD37A4" w:rsidP="00AD37A4">
      <w:pPr>
        <w:autoSpaceDE w:val="0"/>
        <w:autoSpaceDN w:val="0"/>
        <w:adjustRightInd w:val="0"/>
        <w:spacing w:after="0" w:line="240" w:lineRule="auto"/>
        <w:rPr>
          <w:rFonts w:ascii="Candara" w:hAnsi="Candara"/>
        </w:rPr>
      </w:pPr>
      <w:bookmarkStart w:id="50" w:name="_GoBack"/>
      <w:bookmarkEnd w:id="50"/>
      <w:r w:rsidRPr="003C1E61">
        <w:rPr>
          <w:rFonts w:ascii="Candara" w:hAnsi="Candara"/>
        </w:rPr>
        <w:lastRenderedPageBreak/>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BoundarySurface</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Paragraph"/>
        <w:numPr>
          <w:ilvl w:val="0"/>
          <w:numId w:val="21"/>
        </w:numPr>
        <w:rPr>
          <w:rFonts w:ascii="Candara" w:hAnsi="Candara"/>
        </w:rPr>
      </w:pPr>
      <w:r w:rsidRPr="003C1E61">
        <w:rPr>
          <w:rFonts w:ascii="Candara" w:hAnsi="Candara"/>
        </w:rPr>
        <w:t>Triangle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„parseCityModel“</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„surfaceRunner“</w:t>
      </w:r>
      <w:r w:rsidRPr="003C1E61">
        <w:rPr>
          <w:rFonts w:ascii="Candara" w:hAnsi="Candara" w:cs="Consolas"/>
          <w:color w:val="000000"/>
        </w:rPr>
        <w:t xml:space="preserve"> verwendet </w:t>
      </w:r>
      <w:r w:rsidRPr="00AD37A4">
        <w:rPr>
          <w:rFonts w:ascii="Candara" w:hAnsi="Candara" w:cs="Consolas"/>
          <w:color w:val="000000"/>
          <w:highlight w:val="lightGray"/>
        </w:rPr>
        <w:t>„PolygonTriangulator“</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„PolygonTranslate“</w:t>
      </w:r>
      <w:r w:rsidRPr="003C1E61">
        <w:rPr>
          <w:rFonts w:ascii="Candara" w:hAnsi="Candara" w:cs="Consolas"/>
          <w:color w:val="000000"/>
        </w:rPr>
        <w:t xml:space="preserve"> um die Gebäude in die im Koordinatensystem auf die richtige Position zu verschieben. Die Koordinaten von triangulierten Polygonen speichert sie in einen ArrayList&lt;Triangle&gt;.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„translateToOrigin“</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public Methode </w:t>
      </w:r>
      <w:r w:rsidRPr="00AD37A4">
        <w:rPr>
          <w:rFonts w:ascii="Candara" w:hAnsi="Candara" w:cs="Consolas"/>
          <w:color w:val="000000"/>
          <w:highlight w:val="lightGray"/>
        </w:rPr>
        <w:t>„triangulate“</w:t>
      </w:r>
      <w:r w:rsidRPr="003C1E61">
        <w:rPr>
          <w:rFonts w:ascii="Candara" w:hAnsi="Candara" w:cs="Consolas"/>
          <w:color w:val="000000"/>
        </w:rPr>
        <w:t xml:space="preserve"> aus der Klasse PolygonTriangulator nutzt die JOGL-Bibliothek um aus den Polygonen aus dem Package Model Dreiecke (Triangles) zu erzeugen und speichert sie in einem ArryList&lt;Triangle&gt;. Die detaillierte Beschreibung des Algorithmus werden wir im nächsten Kapitel erläutern.</w:t>
      </w:r>
    </w:p>
    <w:p w:rsidR="00AD37A4" w:rsidRPr="00874369" w:rsidRDefault="00AD37A4" w:rsidP="00AD37A4">
      <w:pPr>
        <w:pStyle w:val="Heading1"/>
      </w:pPr>
      <w:bookmarkStart w:id="51" w:name="_Toc390699448"/>
      <w:bookmarkStart w:id="52" w:name="_Toc390700964"/>
      <w:r w:rsidRPr="00874369">
        <w:t>Interfaces</w:t>
      </w:r>
      <w:bookmarkEnd w:id="51"/>
      <w:bookmarkEnd w:id="52"/>
    </w:p>
    <w:p w:rsidR="00AD37A4" w:rsidRPr="003C1E61" w:rsidRDefault="00AD37A4" w:rsidP="00AD37A4">
      <w:pPr>
        <w:rPr>
          <w:rFonts w:ascii="Candara" w:hAnsi="Candara" w:cs="Consolas"/>
          <w:color w:val="000000"/>
        </w:rPr>
      </w:pPr>
      <w:r w:rsidRPr="003C1E61">
        <w:rPr>
          <w:rFonts w:ascii="Candara" w:hAnsi="Candara" w:cs="Consolas"/>
          <w:color w:val="000000"/>
        </w:rPr>
        <w:t>Das Parser-Modul enthält ein ParserInterface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„getEPSG“</w:t>
      </w:r>
      <w:r w:rsidRPr="003C1E61">
        <w:rPr>
          <w:rFonts w:ascii="Candara" w:hAnsi="Candara" w:cs="Consolas"/>
          <w:color w:val="000000"/>
        </w:rPr>
        <w:t xml:space="preserve">, </w:t>
      </w:r>
      <w:r w:rsidRPr="00AD37A4">
        <w:rPr>
          <w:rFonts w:ascii="Candara" w:hAnsi="Candara" w:cs="Consolas"/>
          <w:color w:val="000000"/>
          <w:highlight w:val="lightGray"/>
        </w:rPr>
        <w:t>„getReference“</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„getEPSG“</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„getReference“</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„exportToCGML“</w:t>
      </w:r>
      <w:r w:rsidRPr="003C1E61">
        <w:rPr>
          <w:rFonts w:ascii="Candara" w:hAnsi="Candara" w:cs="Consolas"/>
          <w:color w:val="000000"/>
        </w:rPr>
        <w:t xml:space="preserve">, </w:t>
      </w:r>
      <w:r w:rsidRPr="00AD37A4">
        <w:rPr>
          <w:rFonts w:ascii="Candara" w:hAnsi="Candara" w:cs="Consolas"/>
          <w:color w:val="000000"/>
          <w:highlight w:val="lightGray"/>
        </w:rPr>
        <w:t>„exportToCSV“</w:t>
      </w:r>
      <w:r w:rsidRPr="003C1E61">
        <w:rPr>
          <w:rFonts w:ascii="Candara" w:hAnsi="Candara" w:cs="Consolas"/>
          <w:color w:val="000000"/>
        </w:rPr>
        <w:t xml:space="preserve"> und </w:t>
      </w:r>
      <w:r w:rsidRPr="00AD37A4">
        <w:rPr>
          <w:rFonts w:ascii="Candara" w:hAnsi="Candara" w:cs="Consolas"/>
          <w:color w:val="000000"/>
          <w:highlight w:val="lightGray"/>
        </w:rPr>
        <w:t>„exportToXML“</w:t>
      </w:r>
      <w:r w:rsidRPr="003C1E61">
        <w:rPr>
          <w:rFonts w:ascii="Candara" w:hAnsi="Candara" w:cs="Consolas"/>
          <w:color w:val="000000"/>
        </w:rPr>
        <w:t xml:space="preserve"> .Die Methoden dienen zur Exportierung verschiedener Daten. Durch die Parameterangabe outputFileName kann man bestimmen, wie die exportierte Datei später heißen soll. Die Methode gibt true, falls Exportvorgang erfolgreich verläuft, sonst false und/oder wirft eine ParserException.Die drei Export-Varianten werden wir im weitern Verlauf noch näher erläutern.</w:t>
      </w:r>
    </w:p>
    <w:p w:rsidR="00AD37A4" w:rsidRPr="000802A3" w:rsidRDefault="00AD37A4" w:rsidP="00AD37A4">
      <w:r>
        <w:br w:type="page"/>
      </w:r>
    </w:p>
    <w:p w:rsidR="00AD37A4" w:rsidRPr="000305FD" w:rsidRDefault="00AD37A4" w:rsidP="00AD37A4">
      <w:pPr>
        <w:pStyle w:val="Heading1"/>
      </w:pPr>
      <w:bookmarkStart w:id="53" w:name="_Toc390699449"/>
      <w:bookmarkStart w:id="54" w:name="_Toc390700965"/>
      <w:r w:rsidRPr="000305FD">
        <w:lastRenderedPageBreak/>
        <w:t>Import Funktionen</w:t>
      </w:r>
      <w:bookmarkEnd w:id="53"/>
      <w:bookmarkEnd w:id="54"/>
    </w:p>
    <w:p w:rsidR="00AD37A4" w:rsidRPr="000305FD" w:rsidRDefault="00AD37A4" w:rsidP="00AD37A4">
      <w:pPr>
        <w:pStyle w:val="Heading2"/>
      </w:pPr>
      <w:bookmarkStart w:id="55" w:name="_Toc390699450"/>
      <w:bookmarkStart w:id="56" w:name="_Toc390700966"/>
      <w:r w:rsidRPr="000305FD">
        <w:t>Allgemeines zum CityGML Import</w:t>
      </w:r>
      <w:bookmarkEnd w:id="55"/>
      <w:bookmarkEnd w:id="56"/>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Heading3"/>
      </w:pPr>
      <w:bookmarkStart w:id="57" w:name="_Toc390699451"/>
      <w:bookmarkStart w:id="58" w:name="_Toc390700967"/>
      <w:r w:rsidRPr="00CD01E8">
        <w:t>Vorgehen:</w:t>
      </w:r>
      <w:bookmarkEnd w:id="57"/>
      <w:bookmarkEnd w:id="58"/>
    </w:p>
    <w:p w:rsidR="00AD37A4" w:rsidRPr="003C1E61" w:rsidRDefault="00AD37A4" w:rsidP="00AD37A4">
      <w:pPr>
        <w:rPr>
          <w:rFonts w:ascii="Candara" w:hAnsi="Candara"/>
        </w:rPr>
      </w:pPr>
      <w:r w:rsidRPr="003C1E61">
        <w:rPr>
          <w:rFonts w:ascii="Candara" w:hAnsi="Candara"/>
        </w:rPr>
        <w:t>Durch das Singleton-Pattern wird sichergestellt, dass nur eine Instanz des Parsers erzeugt wird. Nachdem durch das Parserinterface eine Instanz des Parsers erzeugt wurde, ist es nur notwendig die Methode</w:t>
      </w:r>
      <w:r>
        <w:t xml:space="preserve"> </w:t>
      </w:r>
      <w:r w:rsidRPr="00740F07">
        <w:rPr>
          <w:rFonts w:ascii="Consolas" w:hAnsi="Consolas" w:cs="Consolas"/>
          <w:color w:val="000000"/>
          <w:sz w:val="20"/>
          <w:szCs w:val="20"/>
        </w:rPr>
        <w:t>parse(String InputFileName)</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Paragraph"/>
        <w:numPr>
          <w:ilvl w:val="0"/>
          <w:numId w:val="23"/>
        </w:numPr>
        <w:rPr>
          <w:rFonts w:ascii="Candara" w:hAnsi="Candara"/>
        </w:rPr>
      </w:pPr>
      <w:r w:rsidRPr="003C1E61">
        <w:rPr>
          <w:rFonts w:ascii="Candara" w:hAnsi="Candara"/>
        </w:rPr>
        <w:t>CityGML-Datei einlesen</w:t>
      </w:r>
    </w:p>
    <w:p w:rsidR="00AD37A4" w:rsidRPr="003C1E61" w:rsidRDefault="00AD37A4" w:rsidP="00AD37A4">
      <w:pPr>
        <w:pStyle w:val="ListParagraph"/>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Paragraph"/>
        <w:numPr>
          <w:ilvl w:val="0"/>
          <w:numId w:val="23"/>
        </w:numPr>
        <w:rPr>
          <w:rFonts w:ascii="Candara" w:hAnsi="Candara"/>
        </w:rPr>
      </w:pPr>
      <w:r w:rsidRPr="003C1E61">
        <w:rPr>
          <w:rFonts w:ascii="Candara" w:hAnsi="Candara"/>
        </w:rPr>
        <w:t>Triangulieren</w:t>
      </w:r>
    </w:p>
    <w:p w:rsidR="00AD37A4" w:rsidRPr="003C1E61" w:rsidRDefault="00AD37A4" w:rsidP="00AD37A4">
      <w:pPr>
        <w:pStyle w:val="ListParagraph"/>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Heading3"/>
      </w:pPr>
      <w:bookmarkStart w:id="59" w:name="_Toc390699452"/>
      <w:bookmarkStart w:id="60" w:name="_Toc390700968"/>
      <w:r w:rsidRPr="00CD01E8">
        <w:t>CityGML einlesen</w:t>
      </w:r>
      <w:bookmarkEnd w:id="59"/>
      <w:bookmarkEnd w:id="60"/>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cityObjectMember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surfaceRunner aufgerufen. </w:t>
      </w:r>
    </w:p>
    <w:p w:rsidR="00AD37A4" w:rsidRPr="003C1E61" w:rsidRDefault="00D71E02" w:rsidP="00AD37A4">
      <w:pPr>
        <w:rPr>
          <w:rFonts w:ascii="Candara" w:hAnsi="Candara"/>
        </w:rPr>
      </w:pPr>
      <w:r>
        <w:rPr>
          <w:noProof/>
        </w:rPr>
        <w:pict>
          <v:shapetype id="_x0000_t202" coordsize="21600,21600" o:spt="202" path="m,l,21600r21600,l21600,xe">
            <v:stroke joinstyle="miter"/>
            <v:path gradientshapeok="t" o:connecttype="rect"/>
          </v:shapetype>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533EF7" w:rsidRPr="00DC10FE" w:rsidRDefault="00533EF7"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referenceRunner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Der SurfaceRunner durchsucht die Oberflächen nach Koordinaten. Dazu geht der Parser über alle Oberflächen und speichert ihren Typ. Danach gelangt der Parser über den LinearRing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lastRenderedPageBreak/>
        <w:t>Als letzten Schritt werden diese Dreiecke dem Datenmodell Polygon, die Polygone der BoundarySurface und der BoundarySurface dem Gebäude hinzugefügt. Zu guter Letzt werden die Gebäude der City hinzugefügt und zurückgegeben.</w:t>
      </w:r>
    </w:p>
    <w:p w:rsidR="00AD37A4" w:rsidRPr="00CD01E8" w:rsidRDefault="00AD37A4" w:rsidP="00AD37A4">
      <w:pPr>
        <w:pStyle w:val="Heading2"/>
      </w:pPr>
      <w:bookmarkStart w:id="61" w:name="_Toc390699453"/>
      <w:bookmarkStart w:id="62" w:name="_Toc390700969"/>
      <w:r w:rsidRPr="00CD01E8">
        <w:t>Polygon Triangulation</w:t>
      </w:r>
      <w:bookmarkEnd w:id="61"/>
      <w:bookmarkEnd w:id="62"/>
      <w:r w:rsidRPr="00CD01E8">
        <w:t xml:space="preserve"> </w:t>
      </w:r>
    </w:p>
    <w:p w:rsidR="00AD37A4" w:rsidRDefault="00AD37A4" w:rsidP="00AD37A4">
      <w:pPr>
        <w:rPr>
          <w:rFonts w:ascii="Candara" w:hAnsi="Candara"/>
        </w:rPr>
      </w:pPr>
      <w:r w:rsidRPr="003C1E61">
        <w:rPr>
          <w:rFonts w:ascii="Candara" w:hAnsi="Candara"/>
        </w:rPr>
        <w:t>Der für die Renderer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(engl.Tesselation).</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Caption"/>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Heading3"/>
      </w:pPr>
      <w:bookmarkStart w:id="63" w:name="_Toc390699454"/>
      <w:bookmarkStart w:id="64" w:name="_Toc390700970"/>
      <w:r w:rsidRPr="00CD01E8">
        <w:t>Vorgehen</w:t>
      </w:r>
      <w:bookmarkEnd w:id="63"/>
      <w:bookmarkEnd w:id="64"/>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PolygonTriangulator wird zuerst ein Tesselator Objekt erzeugt dies geschieht indem </w:t>
      </w:r>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D71E02"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533EF7" w:rsidRPr="00DC10FE" w:rsidRDefault="00533EF7"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Hier werden dem Objekt tessobj die Funktion funktion hinugefügt. Der Typ des Callbacks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lastRenderedPageBreak/>
        <w:t>Diese Callback Routinen werden im Laufe des Triangulationsvorgangs von der GLU-Bibliothek aufgerufen. Die Routinen werden in der Klasse</w:t>
      </w:r>
      <w:r>
        <w:rPr>
          <w:rFonts w:cs="Consolas"/>
          <w:iCs/>
          <w:sz w:val="20"/>
          <w:szCs w:val="20"/>
        </w:rPr>
        <w:t xml:space="preserve"> </w:t>
      </w:r>
      <w:r w:rsidRPr="000422CB">
        <w:rPr>
          <w:rFonts w:ascii="Consolas" w:hAnsi="Consolas" w:cs="Consolas"/>
          <w:color w:val="000000"/>
          <w:sz w:val="20"/>
          <w:szCs w:val="20"/>
        </w:rPr>
        <w:t>PolygonTriangulatorCallback</w:t>
      </w:r>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Paragraph"/>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GL_Triangle_STRIP</w:t>
      </w:r>
    </w:p>
    <w:p w:rsidR="00AD37A4" w:rsidRPr="003C1E61" w:rsidRDefault="00AD37A4" w:rsidP="00AD37A4">
      <w:pPr>
        <w:pStyle w:val="ListParagraph"/>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Caption"/>
        <w:rPr>
          <w:lang w:val="de-DE"/>
        </w:rPr>
      </w:pPr>
      <w:bookmarkStart w:id="65" w:name="_Toc390670041"/>
      <w:bookmarkStart w:id="66"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65"/>
      <w:bookmarkEnd w:id="66"/>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Caption"/>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Caption"/>
        <w:rPr>
          <w:lang w:val="de-DE"/>
        </w:rPr>
      </w:pPr>
      <w:bookmarkStart w:id="67" w:name="_Toc390670043"/>
      <w:bookmarkStart w:id="68"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67"/>
      <w:bookmarkEnd w:id="68"/>
    </w:p>
    <w:p w:rsidR="00AD37A4" w:rsidRPr="00AD37A4" w:rsidRDefault="00AD37A4" w:rsidP="0002020C">
      <w:pPr>
        <w:rPr>
          <w:noProof/>
        </w:rPr>
      </w:pPr>
      <w:r w:rsidRPr="003C1E61">
        <w:rPr>
          <w:rFonts w:ascii="Candara" w:hAnsi="Candara" w:cs="Consolas"/>
          <w:color w:val="000000"/>
          <w:szCs w:val="20"/>
        </w:rPr>
        <w:t>Der Triangle Fan ist ähnlich zu dem Triangle Strip außer, dass der Anfangspunkt bei alles Dreiecken gleich ist.</w:t>
      </w:r>
    </w:p>
    <w:p w:rsidR="000518D6" w:rsidRDefault="000518D6" w:rsidP="0002020C">
      <w:bookmarkStart w:id="69" w:name="_Toc390699455"/>
    </w:p>
    <w:p w:rsidR="00AD37A4" w:rsidRPr="00CD01E8" w:rsidRDefault="00AD37A4" w:rsidP="00AD37A4">
      <w:pPr>
        <w:pStyle w:val="Heading2"/>
      </w:pPr>
      <w:bookmarkStart w:id="70" w:name="_Toc390700971"/>
      <w:r w:rsidRPr="00CD01E8">
        <w:t>Vertex Translation</w:t>
      </w:r>
      <w:bookmarkEnd w:id="69"/>
      <w:bookmarkEnd w:id="70"/>
      <w:r w:rsidRPr="00CD01E8">
        <w:t xml:space="preserve"> </w:t>
      </w:r>
    </w:p>
    <w:p w:rsidR="00AD37A4" w:rsidRPr="003C1E61" w:rsidRDefault="00AD37A4" w:rsidP="00AD37A4">
      <w:pPr>
        <w:rPr>
          <w:rFonts w:ascii="Candara" w:hAnsi="Candara"/>
        </w:rPr>
      </w:pPr>
      <w:r w:rsidRPr="003C1E61">
        <w:rPr>
          <w:rFonts w:ascii="Candara" w:hAnsi="Candara"/>
        </w:rPr>
        <w:t>Damit die Daten beim Renderer passend ankommen müssen sie etwas verändert werden, dazu müssen die Koordinaten einmal zum Koordinatenursprung verschoben und gedreht werden. Diese beiden Veränderungen geschehen mit der Methode:</w:t>
      </w:r>
    </w:p>
    <w:p w:rsidR="00AD37A4" w:rsidRPr="006F4A59" w:rsidRDefault="00D71E02"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533EF7" w:rsidRPr="00DC10FE" w:rsidRDefault="00533EF7"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Diese Methode bekommt als Parameter eine Liste vom Typ VertexDouble und ein Array mit den Referenzwerten. Die Liste enthält die geparste Posliste aus der GML Datei. Das Referenzarray wird vom Parser ermittelt.</w:t>
      </w:r>
    </w:p>
    <w:p w:rsidR="00533EF7" w:rsidRDefault="00533EF7" w:rsidP="005E3182">
      <w:bookmarkStart w:id="71" w:name="_Toc390699456"/>
      <w:bookmarkStart w:id="72" w:name="_Toc390700972"/>
    </w:p>
    <w:p w:rsidR="00AD37A4" w:rsidRPr="00CD01E8" w:rsidRDefault="00AD37A4" w:rsidP="00AD37A4">
      <w:pPr>
        <w:pStyle w:val="Heading3"/>
      </w:pPr>
      <w:r w:rsidRPr="00CD01E8">
        <w:t>Verschiebung(Translation)</w:t>
      </w:r>
      <w:bookmarkEnd w:id="71"/>
      <w:bookmarkEnd w:id="72"/>
    </w:p>
    <w:p w:rsidR="00AD37A4" w:rsidRDefault="00AD37A4" w:rsidP="00AD37A4">
      <w:pPr>
        <w:rPr>
          <w:rFonts w:ascii="Candara" w:hAnsi="Candara"/>
        </w:rPr>
      </w:pPr>
      <w:r w:rsidRPr="003C1E61">
        <w:rPr>
          <w:rFonts w:ascii="Candara" w:hAnsi="Candara"/>
        </w:rPr>
        <w:t>Die x,y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Dabei entsprechen die Werte x,y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73" w:name="_Toc390699457"/>
      <w:r>
        <w:br w:type="page"/>
      </w:r>
    </w:p>
    <w:p w:rsidR="00AD37A4" w:rsidRPr="00CD01E8" w:rsidRDefault="00AD37A4" w:rsidP="00AD37A4">
      <w:pPr>
        <w:pStyle w:val="Heading3"/>
      </w:pPr>
      <w:bookmarkStart w:id="74" w:name="_Toc390700973"/>
      <w:r w:rsidRPr="00CD01E8">
        <w:lastRenderedPageBreak/>
        <w:t>Drehung (Rotation)</w:t>
      </w:r>
      <w:bookmarkEnd w:id="73"/>
      <w:bookmarkEnd w:id="74"/>
    </w:p>
    <w:p w:rsidR="00AD37A4" w:rsidRPr="00664262" w:rsidRDefault="00AD37A4" w:rsidP="00AD37A4">
      <w:pPr>
        <w:rPr>
          <w:rFonts w:ascii="Candara" w:hAnsi="Candara"/>
        </w:rPr>
      </w:pPr>
      <w:r w:rsidRPr="00664262">
        <w:rPr>
          <w:rFonts w:ascii="Candara" w:hAnsi="Candara"/>
        </w:rPr>
        <w:t>Die Koordinatenachsen müssen an der X-Achse gegen den Uhrzeigersinn um 90° gedreht werden, weil die Achsen aus der GML Datei nicht mit denen des Renderers übereinstimmen.</w:t>
      </w:r>
    </w:p>
    <w:p w:rsidR="00AD37A4" w:rsidRDefault="00D71E02"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533EF7" w:rsidRDefault="00533EF7"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533EF7" w:rsidRDefault="00533EF7"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533EF7" w:rsidRDefault="00533EF7"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D71E02"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533EF7" w:rsidRDefault="00533EF7"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533EF7" w:rsidRDefault="00533EF7"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533EF7" w:rsidRDefault="00533EF7"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aus der             </w:t>
      </w:r>
      <w:r w:rsidRPr="00664262">
        <w:rPr>
          <w:rFonts w:ascii="Candara" w:hAnsi="Candara"/>
        </w:rPr>
        <w:tab/>
      </w:r>
      <w:r w:rsidRPr="00664262">
        <w:rPr>
          <w:rFonts w:ascii="Candara" w:hAnsi="Candara"/>
        </w:rPr>
        <w:tab/>
        <w:t>Koordinatenachsen des Renderers</w:t>
      </w:r>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Heading3"/>
      </w:pPr>
      <w:bookmarkStart w:id="75" w:name="_Toc390699458"/>
      <w:bookmarkStart w:id="76" w:name="_Toc390700974"/>
      <w:r w:rsidRPr="00CD01E8">
        <w:t>Rechnung</w:t>
      </w:r>
      <w:bookmarkEnd w:id="75"/>
      <w:bookmarkEnd w:id="76"/>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Vektroren heraus. </w:t>
      </w:r>
    </w:p>
    <w:p w:rsidR="00AD37A4" w:rsidRDefault="00AD37A4" w:rsidP="00AD37A4">
      <w:pPr>
        <w:rPr>
          <w:rFonts w:ascii="Arial Narrow" w:hAnsi="Arial Narrow"/>
          <w:sz w:val="24"/>
          <w:szCs w:val="24"/>
        </w:rPr>
      </w:pPr>
    </w:p>
    <w:p w:rsidR="00AD37A4" w:rsidRPr="00DC10FE" w:rsidRDefault="00AD37A4" w:rsidP="00AD37A4">
      <w:pPr>
        <w:pStyle w:val="Heading1"/>
      </w:pPr>
      <w:bookmarkStart w:id="77" w:name="_Toc390699459"/>
      <w:bookmarkStart w:id="78" w:name="_Toc390700975"/>
      <w:r w:rsidRPr="00086979">
        <w:lastRenderedPageBreak/>
        <w:t>Datenexport</w:t>
      </w:r>
      <w:bookmarkEnd w:id="77"/>
      <w:bookmarkEnd w:id="78"/>
    </w:p>
    <w:p w:rsidR="00AD37A4" w:rsidRPr="00DC10FE" w:rsidRDefault="00AD37A4" w:rsidP="00AD37A4">
      <w:pPr>
        <w:pStyle w:val="Heading2"/>
      </w:pPr>
      <w:bookmarkStart w:id="79" w:name="_Toc390699460"/>
      <w:bookmarkStart w:id="80" w:name="_Toc390700976"/>
      <w:r w:rsidRPr="00DC10FE">
        <w:t>CSV</w:t>
      </w:r>
      <w:bookmarkEnd w:id="79"/>
      <w:bookmarkEnd w:id="80"/>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r w:rsidRPr="00664262">
        <w:rPr>
          <w:rStyle w:val="Emphasis"/>
          <w:rFonts w:ascii="Candara" w:hAnsi="Candara"/>
          <w:b/>
        </w:rPr>
        <w:t>C</w:t>
      </w:r>
      <w:r w:rsidRPr="00664262">
        <w:rPr>
          <w:rStyle w:val="Emphasis"/>
          <w:rFonts w:ascii="Candara" w:hAnsi="Candara"/>
        </w:rPr>
        <w:t xml:space="preserve">omma </w:t>
      </w:r>
      <w:r w:rsidRPr="00664262">
        <w:rPr>
          <w:rStyle w:val="Emphasis"/>
          <w:rFonts w:ascii="Candara" w:hAnsi="Candara"/>
          <w:b/>
        </w:rPr>
        <w:t>S</w:t>
      </w:r>
      <w:r w:rsidRPr="00664262">
        <w:rPr>
          <w:rStyle w:val="Emphasis"/>
          <w:rFonts w:ascii="Candara" w:hAnsi="Candara"/>
        </w:rPr>
        <w:t xml:space="preserve">eparated </w:t>
      </w:r>
      <w:r w:rsidRPr="00664262">
        <w:rPr>
          <w:rStyle w:val="Emphasis"/>
          <w:rFonts w:ascii="Candara" w:hAnsi="Candara"/>
          <w:b/>
        </w:rPr>
        <w:t>V</w:t>
      </w:r>
      <w:r w:rsidRPr="00664262">
        <w:rPr>
          <w:rStyle w:val="Emphasis"/>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r w:rsidRPr="00664262">
        <w:rPr>
          <w:rFonts w:ascii="Candara" w:hAnsi="Candara"/>
          <w:b/>
        </w:rPr>
        <w:t>FileWriter</w:t>
      </w:r>
      <w:r w:rsidRPr="00664262">
        <w:rPr>
          <w:rFonts w:ascii="Candara" w:hAnsi="Candara"/>
        </w:rPr>
        <w:t>, weil wir es unnötig fanden, hierfür ein extra Framework heran zu ziehen.</w:t>
      </w:r>
    </w:p>
    <w:p w:rsidR="00AD37A4" w:rsidRPr="00DC10FE" w:rsidRDefault="00AD37A4" w:rsidP="00AD37A4">
      <w:pPr>
        <w:pStyle w:val="NoSpacing"/>
        <w:ind w:left="708"/>
        <w:rPr>
          <w:rFonts w:ascii="Consolas" w:hAnsi="Consolas" w:cs="Consolas"/>
        </w:rPr>
      </w:pPr>
      <w:r w:rsidRPr="00DC10FE">
        <w:rPr>
          <w:rFonts w:ascii="Consolas" w:hAnsi="Consolas" w:cs="Consolas"/>
        </w:rPr>
        <w:t>Building,Volume</w:t>
      </w:r>
    </w:p>
    <w:p w:rsidR="00AD37A4" w:rsidRPr="00DC10FE" w:rsidRDefault="00AD37A4" w:rsidP="00AD37A4">
      <w:pPr>
        <w:pStyle w:val="NoSpacing"/>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Heading2"/>
      </w:pPr>
      <w:bookmarkStart w:id="81" w:name="_Toc390699461"/>
      <w:bookmarkStart w:id="82" w:name="_Toc390700977"/>
      <w:r w:rsidRPr="00DC10FE">
        <w:t>GML</w:t>
      </w:r>
      <w:bookmarkEnd w:id="81"/>
      <w:bookmarkEnd w:id="82"/>
    </w:p>
    <w:p w:rsidR="00AD37A4" w:rsidRPr="00664262" w:rsidRDefault="00AD37A4" w:rsidP="00AD37A4">
      <w:pPr>
        <w:rPr>
          <w:rFonts w:ascii="Candara" w:hAnsi="Candara"/>
        </w:rPr>
      </w:pPr>
      <w:r w:rsidRPr="00664262">
        <w:rPr>
          <w:rFonts w:ascii="Candara" w:hAnsi="Candara"/>
        </w:rPr>
        <w:t>Die Software kann die eingelesene GML (</w:t>
      </w:r>
      <w:r w:rsidRPr="00664262">
        <w:rPr>
          <w:rStyle w:val="Emphasis"/>
          <w:rFonts w:ascii="Candara" w:hAnsi="Candara"/>
          <w:b/>
        </w:rPr>
        <w:t>G</w:t>
      </w:r>
      <w:r w:rsidRPr="00664262">
        <w:rPr>
          <w:rStyle w:val="Emphasis"/>
          <w:rFonts w:ascii="Candara" w:hAnsi="Candara"/>
        </w:rPr>
        <w:t xml:space="preserve">eography </w:t>
      </w:r>
      <w:r w:rsidRPr="00664262">
        <w:rPr>
          <w:rStyle w:val="Emphasis"/>
          <w:rFonts w:ascii="Candara" w:hAnsi="Candara"/>
          <w:b/>
        </w:rPr>
        <w:t>M</w:t>
      </w:r>
      <w:r w:rsidRPr="00664262">
        <w:rPr>
          <w:rStyle w:val="Emphasis"/>
          <w:rFonts w:ascii="Candara" w:hAnsi="Candara"/>
        </w:rPr>
        <w:t xml:space="preserve">arkup </w:t>
      </w:r>
      <w:r w:rsidRPr="00664262">
        <w:rPr>
          <w:rStyle w:val="Emphasis"/>
          <w:rFonts w:ascii="Candara" w:hAnsi="Candara"/>
          <w:b/>
        </w:rPr>
        <w:t>L</w:t>
      </w:r>
      <w:r w:rsidRPr="00664262">
        <w:rPr>
          <w:rStyle w:val="Emphasis"/>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NoSpacing"/>
        <w:ind w:left="708"/>
        <w:rPr>
          <w:rFonts w:ascii="Consolas" w:hAnsi="Consolas" w:cs="Consolas"/>
        </w:rPr>
      </w:pPr>
      <w:r w:rsidRPr="00DC10FE">
        <w:rPr>
          <w:rFonts w:ascii="Consolas" w:hAnsi="Consolas" w:cs="Consolas"/>
          <w:color w:val="0070C0"/>
        </w:rPr>
        <w:t xml:space="preserve">&lt;gen:doubleAttribute </w:t>
      </w:r>
      <w:r w:rsidRPr="00DC10FE">
        <w:rPr>
          <w:rFonts w:ascii="Consolas" w:hAnsi="Consolas" w:cs="Consolas"/>
          <w:color w:val="FF0000"/>
        </w:rPr>
        <w:t>name</w:t>
      </w:r>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NoSpacing"/>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NoSpacing"/>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Heading2"/>
      </w:pPr>
      <w:bookmarkStart w:id="83" w:name="_Toc390699462"/>
      <w:bookmarkStart w:id="84" w:name="_Toc390700978"/>
      <w:r w:rsidRPr="00DC10FE">
        <w:t>XML</w:t>
      </w:r>
      <w:bookmarkEnd w:id="83"/>
      <w:bookmarkEnd w:id="84"/>
    </w:p>
    <w:p w:rsidR="00AD37A4" w:rsidRPr="00664262" w:rsidRDefault="00AD37A4" w:rsidP="00AD37A4">
      <w:pPr>
        <w:rPr>
          <w:rFonts w:ascii="Candara" w:hAnsi="Candara"/>
        </w:rPr>
      </w:pPr>
      <w:r w:rsidRPr="00664262">
        <w:rPr>
          <w:rFonts w:ascii="Candara" w:hAnsi="Candara"/>
        </w:rPr>
        <w:t>Die dritte Exportmöglichkeit ist der Export als XML (</w:t>
      </w:r>
      <w:r w:rsidRPr="00664262">
        <w:rPr>
          <w:rStyle w:val="st"/>
          <w:rFonts w:ascii="Candara" w:hAnsi="Candara"/>
          <w:i/>
        </w:rPr>
        <w:t>e</w:t>
      </w:r>
      <w:r w:rsidRPr="00664262">
        <w:rPr>
          <w:rStyle w:val="st"/>
          <w:rFonts w:ascii="Candara" w:hAnsi="Candara"/>
          <w:b/>
          <w:i/>
        </w:rPr>
        <w:t>X</w:t>
      </w:r>
      <w:r w:rsidRPr="00664262">
        <w:rPr>
          <w:rStyle w:val="st"/>
          <w:rFonts w:ascii="Candara" w:hAnsi="Candara"/>
          <w:i/>
        </w:rPr>
        <w:t xml:space="preserve">tensible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lastRenderedPageBreak/>
        <w:t>Die DTD (</w:t>
      </w:r>
      <w:r w:rsidRPr="00664262">
        <w:rPr>
          <w:rStyle w:val="Emphasis"/>
          <w:rFonts w:ascii="Candara" w:hAnsi="Candara"/>
          <w:b/>
        </w:rPr>
        <w:t>D</w:t>
      </w:r>
      <w:r w:rsidRPr="00664262">
        <w:rPr>
          <w:rStyle w:val="Emphasis"/>
          <w:rFonts w:ascii="Candara" w:hAnsi="Candara"/>
        </w:rPr>
        <w:t xml:space="preserve">ocument </w:t>
      </w:r>
      <w:r w:rsidRPr="00664262">
        <w:rPr>
          <w:rStyle w:val="Emphasis"/>
          <w:rFonts w:ascii="Candara" w:hAnsi="Candara"/>
          <w:b/>
        </w:rPr>
        <w:t>T</w:t>
      </w:r>
      <w:r w:rsidRPr="00664262">
        <w:rPr>
          <w:rStyle w:val="Emphasis"/>
          <w:rFonts w:ascii="Candara" w:hAnsi="Candara"/>
        </w:rPr>
        <w:t xml:space="preserve">ype </w:t>
      </w:r>
      <w:r w:rsidRPr="00664262">
        <w:rPr>
          <w:rStyle w:val="Emphasis"/>
          <w:rFonts w:ascii="Candara" w:hAnsi="Candara"/>
          <w:b/>
        </w:rPr>
        <w:t>D</w:t>
      </w:r>
      <w:r w:rsidRPr="00664262">
        <w:rPr>
          <w:rStyle w:val="Emphasis"/>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0D6A24" w:rsidRDefault="00AD37A4" w:rsidP="00AD37A4">
      <w:pPr>
        <w:pStyle w:val="NoSpacing"/>
        <w:ind w:left="708"/>
        <w:rPr>
          <w:rFonts w:ascii="Consolas" w:hAnsi="Consolas" w:cs="Consola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0D6A24">
        <w:rPr>
          <w:rFonts w:ascii="Consolas" w:hAnsi="Consolas" w:cs="Consolas"/>
        </w:rPr>
        <w:t>&gt;</w:t>
      </w:r>
    </w:p>
    <w:p w:rsidR="00AD37A4" w:rsidRDefault="00AD37A4" w:rsidP="00AD37A4">
      <w:pPr>
        <w:pStyle w:val="NoSpacing"/>
        <w:ind w:left="708"/>
        <w:rPr>
          <w:rFonts w:ascii="Consolas" w:hAnsi="Consolas" w:cs="Consolas"/>
        </w:rPr>
      </w:pPr>
      <w:r w:rsidRPr="000D6A24">
        <w:rPr>
          <w:rFonts w:ascii="Consolas" w:hAnsi="Consolas" w:cs="Consolas"/>
        </w:rPr>
        <w:tab/>
      </w:r>
      <w:r w:rsidRPr="000D6A24">
        <w:rPr>
          <w:rFonts w:ascii="Consolas" w:hAnsi="Consolas" w:cs="Consolas"/>
        </w:rPr>
        <w:tab/>
      </w:r>
      <w:r w:rsidRPr="000D6A24">
        <w:rPr>
          <w:rFonts w:ascii="Consolas" w:hAnsi="Consolas" w:cs="Consolas"/>
        </w:rPr>
        <w:tab/>
      </w:r>
      <w:r w:rsidRPr="00F857D4">
        <w:rPr>
          <w:rFonts w:ascii="Consolas" w:hAnsi="Consolas" w:cs="Consolas"/>
        </w:rPr>
        <w:t>&lt;!ELEMENT Shadow (#PCDATA)&gt;</w:t>
      </w:r>
    </w:p>
    <w:p w:rsidR="00692F04" w:rsidRDefault="00692F04" w:rsidP="00AD37A4">
      <w:pPr>
        <w:pStyle w:val="NoSpacing"/>
        <w:ind w:left="708"/>
        <w:rPr>
          <w:rFonts w:ascii="Consolas" w:hAnsi="Consolas" w:cs="Consolas"/>
        </w:rPr>
      </w:pPr>
    </w:p>
    <w:p w:rsidR="00692F04" w:rsidRPr="00F857D4" w:rsidRDefault="00692F04" w:rsidP="00AD37A4">
      <w:pPr>
        <w:pStyle w:val="NoSpacing"/>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r w:rsidRPr="00664262">
        <w:rPr>
          <w:rFonts w:ascii="Candara" w:hAnsi="Candara"/>
          <w:b/>
        </w:rPr>
        <w:t>StAX</w:t>
      </w:r>
      <w:r w:rsidRPr="00664262">
        <w:rPr>
          <w:rFonts w:ascii="Candara" w:hAnsi="Candara"/>
        </w:rPr>
        <w:t xml:space="preserve"> Framework, das unter der Apache v2.0 Lizenz vorliegt. Wir haben uns für dieses Framework entschieden, weil es Performant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Element e = doc.createElement("Element");</w:t>
      </w:r>
      <w:r w:rsidRPr="00C63475">
        <w:t xml:space="preserve"> </w:t>
      </w:r>
      <w:r w:rsidRPr="00664262">
        <w:rPr>
          <w:rFonts w:ascii="Candara" w:hAnsi="Candara"/>
        </w:rPr>
        <w:t>. Attributs werte werden mit der Methode</w:t>
      </w:r>
      <w:r w:rsidRPr="00C63475">
        <w:t xml:space="preserve"> </w:t>
      </w:r>
      <w:r w:rsidRPr="00C63475">
        <w:rPr>
          <w:rFonts w:ascii="Consolas" w:hAnsi="Consolas" w:cs="Consolas"/>
          <w:u w:val="single"/>
        </w:rPr>
        <w:t>Attr a = doc.createAttribute("Attribute");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NoSpacing"/>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NoSpacing"/>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NoSpacing"/>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NoSpacing"/>
        <w:ind w:left="708" w:firstLine="240"/>
        <w:rPr>
          <w:rFonts w:ascii="Consolas" w:hAnsi="Consolas" w:cs="Consolas"/>
        </w:rPr>
      </w:pPr>
    </w:p>
    <w:p w:rsidR="00AD37A4" w:rsidRPr="00DC10FE" w:rsidRDefault="00AD37A4" w:rsidP="00AD37A4"/>
    <w:p w:rsidR="00AD37A4" w:rsidRPr="00DC10FE" w:rsidRDefault="00AD37A4" w:rsidP="00AD37A4">
      <w:pPr>
        <w:pStyle w:val="Heading1"/>
      </w:pPr>
      <w:bookmarkStart w:id="85" w:name="_Toc390699463"/>
      <w:bookmarkStart w:id="86" w:name="_Toc390700979"/>
      <w:r w:rsidRPr="00E8566B">
        <w:lastRenderedPageBreak/>
        <w:t>Testfälle</w:t>
      </w:r>
      <w:bookmarkEnd w:id="85"/>
      <w:bookmarkEnd w:id="86"/>
    </w:p>
    <w:p w:rsidR="00AD37A4" w:rsidRPr="00664262" w:rsidRDefault="00AD37A4" w:rsidP="00AD37A4">
      <w:pPr>
        <w:rPr>
          <w:rFonts w:ascii="Candara" w:hAnsi="Candara"/>
        </w:rPr>
      </w:pPr>
      <w:r w:rsidRPr="00664262">
        <w:rPr>
          <w:rFonts w:ascii="Candara" w:hAnsi="Candara"/>
        </w:rPr>
        <w:t>Um die Funktionalität des Imports und des Exports zu testen, haben wir eine JUnit-Testklasse geschrieben. Die Klasse enthält diverse Testfälle für den Import, das Parsen, die Triangulation, die Transformation und die Exportmöglichkeiten. Die größte Methode hier ist</w:t>
      </w:r>
      <w:r w:rsidRPr="00086979">
        <w:t xml:space="preserve"> </w:t>
      </w:r>
      <w:r w:rsidRPr="00086979">
        <w:rPr>
          <w:rFonts w:ascii="Consolas" w:hAnsi="Consolas" w:cs="Consolas"/>
          <w:u w:val="single"/>
        </w:rPr>
        <w:t>testReadAndParseAndValidateEinHaus()</w:t>
      </w:r>
      <w:r w:rsidRPr="00086979">
        <w:t xml:space="preserve">, </w:t>
      </w:r>
      <w:r w:rsidRPr="00664262">
        <w:rPr>
          <w:rFonts w:ascii="Candara" w:hAnsi="Candara"/>
        </w:rPr>
        <w:t>welche einen kompletten Import der Gruenbuehl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Heading1"/>
        <w:rPr>
          <w:rStyle w:val="Heading1Char"/>
          <w:b/>
          <w:bCs/>
        </w:rPr>
      </w:pPr>
      <w:bookmarkStart w:id="87" w:name="_Toc390699464"/>
      <w:bookmarkStart w:id="88" w:name="_Toc390700980"/>
      <w:r w:rsidRPr="00E8566B">
        <w:rPr>
          <w:rStyle w:val="Heading1Char"/>
          <w:b/>
          <w:bCs/>
        </w:rPr>
        <w:t>Probleme und Lösungen</w:t>
      </w:r>
      <w:bookmarkEnd w:id="87"/>
      <w:bookmarkEnd w:id="88"/>
    </w:p>
    <w:p w:rsidR="00AD37A4" w:rsidRPr="00664262" w:rsidRDefault="00AD37A4" w:rsidP="00AD37A4">
      <w:pPr>
        <w:pStyle w:val="Heading2"/>
        <w:rPr>
          <w:rFonts w:ascii="Candara" w:eastAsia="Times New Roman" w:hAnsi="Candara" w:cs="Times New Roman"/>
          <w:sz w:val="22"/>
          <w:szCs w:val="22"/>
          <w:lang w:eastAsia="de-DE"/>
        </w:rPr>
      </w:pPr>
      <w:bookmarkStart w:id="89" w:name="_Toc390699465"/>
      <w:bookmarkStart w:id="90" w:name="_Toc390700981"/>
      <w:r w:rsidRPr="00E8566B">
        <w:rPr>
          <w:rStyle w:val="Heading1Char"/>
          <w:b/>
          <w:bCs/>
          <w:color w:val="31B6FD" w:themeColor="accent1"/>
          <w:sz w:val="26"/>
          <w:szCs w:val="26"/>
        </w:rPr>
        <w:t>Namenskonflikte mit Datenmodell</w:t>
      </w:r>
      <w:bookmarkEnd w:id="89"/>
      <w:bookmarkEnd w:id="90"/>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1" w:name="_Toc390699466"/>
      <w:bookmarkStart w:id="92" w:name="_Toc390700982"/>
      <w:r w:rsidRPr="00664262">
        <w:rPr>
          <w:rFonts w:eastAsia="Times New Roman"/>
          <w:lang w:eastAsia="de-DE"/>
        </w:rPr>
        <w:t>Laufzeit</w:t>
      </w:r>
      <w:bookmarkEnd w:id="91"/>
      <w:bookmarkEnd w:id="92"/>
    </w:p>
    <w:p w:rsidR="00C10351" w:rsidRDefault="00AD37A4" w:rsidP="00C10351">
      <w:pPr>
        <w:rPr>
          <w:rFonts w:ascii="Candara" w:eastAsia="Times New Roman" w:hAnsi="Candara" w:cs="Arial"/>
          <w:lang w:eastAsia="de-DE"/>
        </w:rPr>
      </w:pPr>
      <w:r w:rsidRPr="00664262">
        <w:rPr>
          <w:rFonts w:ascii="Candara" w:eastAsia="Times New Roman" w:hAnsi="Candara" w:cs="Arial"/>
          <w:lang w:eastAsia="de-DE"/>
        </w:rPr>
        <w:t>Das Parsen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93" w:name="_Toc390699467"/>
      <w:bookmarkStart w:id="94" w:name="_Toc390700983"/>
    </w:p>
    <w:p w:rsidR="00C10351" w:rsidRPr="00E8566B" w:rsidRDefault="00C10351" w:rsidP="00C10351">
      <w:pPr>
        <w:rPr>
          <w:rStyle w:val="Heading2Char"/>
        </w:rPr>
      </w:pPr>
      <w:r w:rsidRPr="00E8566B">
        <w:rPr>
          <w:rStyle w:val="Heading2Char"/>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r w:rsidRPr="00E8566B">
        <w:rPr>
          <w:rStyle w:val="Heading2Char"/>
        </w:rPr>
        <w:t>Genauigkeit (ungelöst)</w:t>
      </w:r>
      <w:bookmarkEnd w:id="93"/>
      <w:bookmarkEnd w:id="94"/>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“casten”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5" w:name="_Toc390699468"/>
      <w:bookmarkStart w:id="96" w:name="_Toc390700984"/>
      <w:r w:rsidRPr="00664262">
        <w:rPr>
          <w:rFonts w:eastAsia="Times New Roman"/>
          <w:lang w:eastAsia="de-DE"/>
        </w:rPr>
        <w:t>CityGML-Dokumentation</w:t>
      </w:r>
      <w:bookmarkEnd w:id="95"/>
      <w:bookmarkEnd w:id="96"/>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 xml:space="preserve">Zum Zeitpunkt der Erstellung des Prototypens gab es nicht viele Tutorials oder Beispiele im Internet zu finden, mit denen man hätte arbeiten können. So musste an manchen Stellen “gecastet” werden, die wir ohne die Hilfe von Prof. Dr. Coors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lastRenderedPageBreak/>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String theCity = building.getAddress().get(0).getAddress().getXalAddress().getAddressDetails().getCountry().getLocality().getLocalityName().get(0).getContent();</w:t>
      </w:r>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Dabei sind theoretisch auf jeder Ebene NullPointerExceptions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Heading1"/>
      </w:pPr>
      <w:bookmarkStart w:id="97" w:name="_Toc390699469"/>
      <w:bookmarkStart w:id="98" w:name="_Toc390700985"/>
      <w:r>
        <w:lastRenderedPageBreak/>
        <w:t>Quellen</w:t>
      </w:r>
      <w:bookmarkEnd w:id="97"/>
      <w:bookmarkEnd w:id="98"/>
    </w:p>
    <w:p w:rsidR="00AD37A4" w:rsidRPr="00664262" w:rsidRDefault="00AD37A4" w:rsidP="00AD37A4">
      <w:pPr>
        <w:pStyle w:val="Heading2"/>
        <w:rPr>
          <w:rFonts w:eastAsia="Times New Roman" w:cs="Times New Roman"/>
          <w:lang w:eastAsia="de-DE"/>
        </w:rPr>
      </w:pPr>
      <w:bookmarkStart w:id="99" w:name="_Toc390699470"/>
      <w:bookmarkStart w:id="100" w:name="_Toc390700986"/>
      <w:r w:rsidRPr="00664262">
        <w:rPr>
          <w:rFonts w:eastAsia="Times New Roman"/>
          <w:lang w:eastAsia="de-DE"/>
        </w:rPr>
        <w:t>Fachreferate:</w:t>
      </w:r>
      <w:bookmarkEnd w:id="99"/>
      <w:bookmarkEnd w:id="100"/>
    </w:p>
    <w:p w:rsidR="00EF3E34" w:rsidRDefault="00AD37A4" w:rsidP="00AD37A4">
      <w:pPr>
        <w:spacing w:before="100" w:beforeAutospacing="1" w:after="198" w:line="240" w:lineRule="auto"/>
        <w:rPr>
          <w:rStyle w:val="Heading2Char"/>
        </w:rPr>
      </w:pPr>
      <w:r w:rsidRPr="00AD37A4">
        <w:rPr>
          <w:rFonts w:ascii="Candara" w:eastAsia="Times New Roman" w:hAnsi="Candara" w:cs="Arial"/>
          <w:lang w:eastAsia="de-DE"/>
        </w:rPr>
        <w:t>T.H. Kolbe, 2008, CityGML - Ein Standard für virtuelle 3D-Stadtmodelle, Skript</w:t>
      </w:r>
      <w:r w:rsidRPr="00AD37A4">
        <w:rPr>
          <w:rFonts w:ascii="Candara" w:eastAsia="Times New Roman" w:hAnsi="Candara" w:cs="Arial"/>
          <w:lang w:eastAsia="de-DE"/>
        </w:rPr>
        <w:br/>
        <w:t>T.H. Kolbe, 2005, CityGML, OGC TC Meeting Bonn (Open Geospatial Consortium Technical committee meeting)</w:t>
      </w:r>
      <w:r w:rsidRPr="00AD37A4">
        <w:rPr>
          <w:rFonts w:ascii="Candara" w:eastAsia="Times New Roman" w:hAnsi="Candara" w:cs="Arial"/>
          <w:lang w:eastAsia="de-DE"/>
        </w:rPr>
        <w:br/>
      </w:r>
    </w:p>
    <w:p w:rsidR="00AD37A4" w:rsidRPr="00AD37A4" w:rsidRDefault="00AD37A4" w:rsidP="00EF3E34">
      <w:pPr>
        <w:pStyle w:val="Heading2"/>
        <w:rPr>
          <w:rFonts w:ascii="Candara" w:eastAsia="Times New Roman" w:hAnsi="Candara" w:cs="Arial"/>
          <w:lang w:eastAsia="de-DE"/>
        </w:rPr>
      </w:pPr>
      <w:r w:rsidRPr="000A4312">
        <w:rPr>
          <w:rStyle w:val="Heading2Char"/>
        </w:rPr>
        <w:t>Veröffentlichungen:</w:t>
      </w:r>
    </w:p>
    <w:p w:rsidR="00AD37A4" w:rsidRPr="00664262" w:rsidRDefault="00AD37A4" w:rsidP="00AD37A4">
      <w:pPr>
        <w:spacing w:before="100" w:beforeAutospacing="1" w:after="198" w:line="240" w:lineRule="auto"/>
        <w:rPr>
          <w:rFonts w:ascii="Candara" w:eastAsia="Times New Roman" w:hAnsi="Candara" w:cs="Times New Roman"/>
          <w:lang w:eastAsia="de-DE"/>
        </w:rPr>
      </w:pPr>
      <w:r w:rsidRPr="00664262">
        <w:rPr>
          <w:rFonts w:ascii="Candara" w:eastAsia="Times New Roman" w:hAnsi="Candara" w:cs="Arial"/>
          <w:lang w:eastAsia="de-DE"/>
        </w:rPr>
        <w:t>C.A.L.Sánchez, 2013, Estimation of Electric Energy Demand using 3D City Models, Master Thesis</w:t>
      </w:r>
      <w:r w:rsidRPr="00664262">
        <w:rPr>
          <w:rFonts w:ascii="Candara" w:eastAsia="Times New Roman" w:hAnsi="Candara" w:cs="Arial"/>
          <w:lang w:eastAsia="de-DE"/>
        </w:rPr>
        <w:br/>
        <w:t>Löwner et al., 2013, CityGML 2.0 – Ein internationaler Standard für 3D-Stadtmodelle, Zeitschrift für Geodäsie, Geoinformation und Landmanagement (138 Jg.,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D71E02" w:rsidP="00500E53">
      <w:pPr>
        <w:spacing w:after="0"/>
        <w:rPr>
          <w:rStyle w:val="Hyperlink"/>
          <w:color w:val="auto"/>
          <w:u w:val="none"/>
          <w:lang w:val="en-US"/>
        </w:rPr>
      </w:pPr>
      <w:hyperlink r:id="rId2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2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r w:rsidRPr="00500E53">
        <w:rPr>
          <w:rStyle w:val="Hyperlink"/>
          <w:color w:val="auto"/>
          <w:u w:val="none"/>
        </w:rPr>
        <w:t>Kiet Le</w:t>
      </w:r>
      <w:r w:rsidRPr="000A4312">
        <w:rPr>
          <w:rStyle w:val="Hyperlink"/>
        </w:rPr>
        <w:t xml:space="preserve"> </w:t>
      </w:r>
      <w:r w:rsidRPr="00664262">
        <w:rPr>
          <w:rFonts w:ascii="Candara" w:hAnsi="Candara"/>
        </w:rPr>
        <w:t>Polygon Tessellation in JOGL,</w:t>
      </w:r>
    </w:p>
    <w:p w:rsidR="00AD37A4" w:rsidRDefault="00D71E02" w:rsidP="00500E53">
      <w:pPr>
        <w:spacing w:after="0"/>
        <w:rPr>
          <w:rStyle w:val="Hyperlink"/>
          <w:color w:val="auto"/>
          <w:u w:val="none"/>
        </w:rPr>
      </w:pPr>
      <w:hyperlink r:id="rId2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GLU Polygon Tessellation</w:t>
      </w:r>
      <w:r w:rsidRPr="00C44DE9">
        <w:t>,</w:t>
      </w:r>
      <w:r>
        <w:t xml:space="preserve"> </w:t>
      </w:r>
      <w:hyperlink r:id="rId2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D71E02" w:rsidP="00AD37A4">
      <w:pPr>
        <w:spacing w:after="0"/>
        <w:rPr>
          <w:lang w:val="en-US"/>
        </w:rPr>
      </w:pPr>
      <w:hyperlink r:id="rId3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01" w:name="_Toc390699471"/>
      <w:r w:rsidRPr="000D6A24">
        <w:rPr>
          <w:lang w:val="en-US"/>
        </w:rPr>
        <w:br w:type="page"/>
      </w:r>
    </w:p>
    <w:p w:rsidR="00AD37A4" w:rsidRPr="00572DDA" w:rsidRDefault="00AD37A4" w:rsidP="00AD37A4">
      <w:pPr>
        <w:pStyle w:val="Heading2"/>
        <w:rPr>
          <w:color w:val="auto"/>
        </w:rPr>
      </w:pPr>
      <w:bookmarkStart w:id="102" w:name="_Toc390700987"/>
      <w:r w:rsidRPr="00572DDA">
        <w:rPr>
          <w:color w:val="auto"/>
        </w:rPr>
        <w:lastRenderedPageBreak/>
        <w:t>Bildquellen:</w:t>
      </w:r>
      <w:bookmarkEnd w:id="101"/>
      <w:bookmarkEnd w:id="102"/>
    </w:p>
    <w:p w:rsidR="00AD37A4" w:rsidRDefault="00AD37A4" w:rsidP="00AD37A4">
      <w:pPr>
        <w:rPr>
          <w:rFonts w:ascii="Candara" w:hAnsi="Candara"/>
        </w:rPr>
      </w:pPr>
      <w:r>
        <w:rPr>
          <w:rFonts w:ascii="Candara" w:hAnsi="Candara"/>
        </w:rPr>
        <w:t xml:space="preserve">Abbildung 1 </w:t>
      </w:r>
      <w:hyperlink r:id="rId3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3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3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3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3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D71E02" w:rsidP="00AD37A4">
      <w:pPr>
        <w:rPr>
          <w:rFonts w:ascii="Candara" w:hAnsi="Candara"/>
        </w:rPr>
      </w:pPr>
      <w:hyperlink r:id="rId3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3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D55BF"/>
    <w:rsid w:val="000D6A24"/>
    <w:rsid w:val="000F22FE"/>
    <w:rsid w:val="001A75C2"/>
    <w:rsid w:val="001D348D"/>
    <w:rsid w:val="001E7586"/>
    <w:rsid w:val="001F20AD"/>
    <w:rsid w:val="00233A8B"/>
    <w:rsid w:val="002470DE"/>
    <w:rsid w:val="00250C35"/>
    <w:rsid w:val="0039706D"/>
    <w:rsid w:val="00413046"/>
    <w:rsid w:val="004F22FB"/>
    <w:rsid w:val="004F634F"/>
    <w:rsid w:val="0050039A"/>
    <w:rsid w:val="00500E53"/>
    <w:rsid w:val="00533EF7"/>
    <w:rsid w:val="005A68EE"/>
    <w:rsid w:val="005E3182"/>
    <w:rsid w:val="00692F04"/>
    <w:rsid w:val="006D1351"/>
    <w:rsid w:val="007254D3"/>
    <w:rsid w:val="00760083"/>
    <w:rsid w:val="007C4B6E"/>
    <w:rsid w:val="007C72BA"/>
    <w:rsid w:val="007E4D6A"/>
    <w:rsid w:val="008E1069"/>
    <w:rsid w:val="00901BB3"/>
    <w:rsid w:val="009209D0"/>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350F1"/>
    <w:rsid w:val="00C7016F"/>
    <w:rsid w:val="00CA448F"/>
    <w:rsid w:val="00CD49E0"/>
    <w:rsid w:val="00CF3933"/>
    <w:rsid w:val="00CF6558"/>
    <w:rsid w:val="00D639AC"/>
    <w:rsid w:val="00D71E02"/>
    <w:rsid w:val="00DF1740"/>
    <w:rsid w:val="00E72FBC"/>
    <w:rsid w:val="00EA3D51"/>
    <w:rsid w:val="00EF3E34"/>
    <w:rsid w:val="00F35AB1"/>
    <w:rsid w:val="00F860F2"/>
    <w:rsid w:val="00FB3964"/>
    <w:rsid w:val="00FC276E"/>
    <w:rsid w:val="00FE0E0C"/>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7" type="connector" idref="#Straight Arrow Connector 21"/>
        <o:r id="V:Rule8" type="connector" idref="#Straight Arrow Connector 29"/>
        <o:r id="V:Rule9" type="connector" idref="#Straight Arrow Connector 31"/>
        <o:r id="V:Rule10" type="connector" idref="#Straight Arrow Connector 19"/>
        <o:r id="V:Rule11" type="connector" idref="#Straight Arrow Connector 17"/>
        <o:r id="V:Rule12"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D0"/>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48A"/>
    <w:rPr>
      <w:rFonts w:ascii="Tahoma" w:hAnsi="Tahoma" w:cs="Tahoma"/>
      <w:sz w:val="16"/>
      <w:szCs w:val="16"/>
    </w:rPr>
  </w:style>
  <w:style w:type="character" w:customStyle="1" w:styleId="Heading1Char">
    <w:name w:val="Heading 1 Char"/>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Heading 2 Char"/>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Heading 3 Char"/>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E7586"/>
  </w:style>
  <w:style w:type="paragraph" w:styleId="NormalWeb">
    <w:name w:val="Normal (Web)"/>
    <w:basedOn w:val="Normal"/>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AD37A4"/>
    <w:pPr>
      <w:spacing w:line="240" w:lineRule="auto"/>
    </w:pPr>
    <w:rPr>
      <w:b/>
      <w:bCs/>
      <w:noProof/>
      <w:color w:val="31B6FD" w:themeColor="accent1"/>
      <w:sz w:val="18"/>
      <w:szCs w:val="18"/>
      <w:lang w:val="en-US"/>
    </w:rPr>
  </w:style>
  <w:style w:type="character" w:styleId="Emphasis">
    <w:name w:val="Emphasis"/>
    <w:basedOn w:val="DefaultParagraphFont"/>
    <w:uiPriority w:val="20"/>
    <w:qFormat/>
    <w:rsid w:val="00AD37A4"/>
    <w:rPr>
      <w:i/>
      <w:iCs/>
    </w:rPr>
  </w:style>
  <w:style w:type="character" w:customStyle="1" w:styleId="st">
    <w:name w:val="st"/>
    <w:basedOn w:val="DefaultParagraphFon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Kein Leerraum Zchn"/>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9F048A"/>
    <w:rPr>
      <w:rFonts w:ascii="Tahoma" w:hAnsi="Tahoma" w:cs="Tahoma"/>
      <w:sz w:val="16"/>
      <w:szCs w:val="16"/>
    </w:rPr>
  </w:style>
  <w:style w:type="character" w:customStyle="1" w:styleId="Heading1Char">
    <w:name w:val="Überschrift 1 Zchn"/>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Überschrift 2 Zchn"/>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Überschrift 3 Zchn"/>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ofs.sci.univr.it/~colombar/html_openGL_tutorial/en/02rendering_022.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gif"/><Relationship Id="rId34" Type="http://schemas.openxmlformats.org/officeDocument/2006/relationships/hyperlink" Target="http://wiki.delphigl.com/images/2/29/Konvex_konvex2.p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iki.delphigl.com/images/4/4c/Konvex_konvex.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www.felixgers.de/teaching/jogl/gluTessell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delphigl.com/images/2/28/Konvex_normal.png" TargetMode="External"/><Relationship Id="rId37" Type="http://schemas.openxmlformats.org/officeDocument/2006/relationships/hyperlink" Target="http://profs.sci.univr.it/~colombar/html_openGL_tutorial/images/triangle_fan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java-tips.org/other-api-tips/jogl/polygon-tessellation-in-jogl.html" TargetMode="External"/><Relationship Id="rId36" Type="http://schemas.openxmlformats.org/officeDocument/2006/relationships/hyperlink" Target="http://profs.sci.univr.it/~colombar/html_openGL_tutorial/images/triangle_strips.gi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lh5.ggpht.com/-TQoisMDRkRM/T_QLRsg2UeI/AAAAAAAAAPA/ZmbB3KCsH9g/image_thumb%2525255B13%2525255D.png%3Fimgmax%3D80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wiki.delphigl.com/index.php/Konvex" TargetMode="External"/><Relationship Id="rId30" Type="http://schemas.openxmlformats.org/officeDocument/2006/relationships/hyperlink" Target="http://www.flipcode.com/archives/Polygon_Tessellation_In_OpenGL.shtml" TargetMode="External"/><Relationship Id="rId35" Type="http://schemas.openxmlformats.org/officeDocument/2006/relationships/hyperlink" Target="http://profs.sci.univr.it/~colombar/html_openGL_tutorial/images/triangles.gi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F7EE2-966F-4513-AB5E-29BD2A99E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5555</Words>
  <Characters>35003</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vCity</vt:lpstr>
      <vt:lpstr>vCity</vt:lpstr>
    </vt:vector>
  </TitlesOfParts>
  <Company/>
  <LinksUpToDate>false</LinksUpToDate>
  <CharactersWithSpaces>40478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asdf</cp:lastModifiedBy>
  <cp:revision>2</cp:revision>
  <dcterms:created xsi:type="dcterms:W3CDTF">2014-06-16T16:49:00Z</dcterms:created>
  <dcterms:modified xsi:type="dcterms:W3CDTF">2014-06-16T16:49:00Z</dcterms:modified>
</cp:coreProperties>
</file>