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DDR配置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545330" cy="3705225"/>
            <wp:effectExtent l="0" t="0" r="762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MIG控制器框图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下面将介绍如何生成MIG的IP核：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566920" cy="3946525"/>
            <wp:effectExtent l="0" t="0" r="508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394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首先，选择合适的</w:t>
      </w:r>
      <w:r>
        <w:rPr>
          <w:rFonts w:hint="eastAsia"/>
          <w:lang w:val="en-US" w:eastAsia="zh-CN"/>
        </w:rPr>
        <w:t>IP核，这里以SPARTAN6为例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571365" cy="3321050"/>
            <wp:effectExtent l="0" t="0" r="63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上图是FPGA芯片的一些信息，确保和所建工程使用的芯片一致，然后NEXT；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423410" cy="3213100"/>
            <wp:effectExtent l="0" t="0" r="152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321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这里可以选择建立新的设计、赛灵思参考板设计或是更新已有的设计，然后是模块名称；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51985" cy="3234055"/>
            <wp:effectExtent l="0" t="0" r="571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1985" cy="323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这一步是选择引脚适配的其他FPGA芯片，通常不选直接下一步；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439920" cy="3225165"/>
            <wp:effectExtent l="0" t="0" r="1778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322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XC6SLX16-CSG324有两个MCB，都可以选作DDR的控制接口，通常优先选择MCB3，开发板电路是连接的MCB3，DDR3内存；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483100" cy="3256915"/>
            <wp:effectExtent l="0" t="0" r="1270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25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DDR3工作频率选择，3000ps-3300ps对应303MHz-333MHz，内存的型号按照实际使用的型号进行选择，选择之后，下方红框处会显示所选择内存型号的一些信息；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220210" cy="3065780"/>
            <wp:effectExtent l="0" t="0" r="889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0210" cy="306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这里是设置输出阻抗值和内部的 ODT 内部上拉电阻值来改善 DDR3 的信号完整性，一般</w:t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不需要修改；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178935" cy="3035935"/>
            <wp:effectExtent l="0" t="0" r="1206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rPr>
          <w:rFonts w:hint="eastAsia"/>
          <w:lang w:val="en-US" w:eastAsia="zh-CN"/>
        </w:rPr>
        <w:t>选择用户接口配置，共支持5种接口配置：</w:t>
      </w:r>
      <w:r>
        <w:drawing>
          <wp:inline distT="0" distB="0" distL="114300" distR="114300">
            <wp:extent cx="3856990" cy="923925"/>
            <wp:effectExtent l="0" t="0" r="1016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下方是内存地址映射选择，然后点击下一步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125595" cy="2997200"/>
            <wp:effectExtent l="0" t="0" r="825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5595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接口优先级排序，默认，直接下一步；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242435" cy="3081655"/>
            <wp:effectExtent l="0" t="0" r="571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308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这里需根据硬件电路的具体连接选择</w:t>
      </w:r>
      <w:r>
        <w:rPr>
          <w:rFonts w:hint="eastAsia"/>
          <w:lang w:val="en-US" w:eastAsia="zh-CN"/>
        </w:rPr>
        <w:t>RZQ和ZIO的连接引脚，系统时钟选择差分输入还是单端输入；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018280" cy="2919095"/>
            <wp:effectExtent l="0" t="0" r="127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291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IP核的总结信息，不符合要求可返回修改，确认则下一步；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047490" cy="2940050"/>
            <wp:effectExtent l="0" t="0" r="1016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选择接受</w:t>
      </w:r>
      <w:bookmarkStart w:id="0" w:name="_GoBack"/>
      <w:bookmarkEnd w:id="0"/>
      <w:r>
        <w:rPr>
          <w:rFonts w:hint="eastAsia"/>
          <w:lang w:eastAsia="zh-CN"/>
        </w:rPr>
        <w:t>，下一步；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331845" cy="2420620"/>
            <wp:effectExtent l="0" t="0" r="1905" b="177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1845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898900" cy="283210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最后单击</w:t>
      </w:r>
      <w:r>
        <w:rPr>
          <w:rFonts w:hint="eastAsia"/>
          <w:lang w:val="en-US" w:eastAsia="zh-CN"/>
        </w:rPr>
        <w:t xml:space="preserve"> Generate即可生成MIG核</w:t>
      </w:r>
      <w:r>
        <w:drawing>
          <wp:inline distT="0" distB="0" distL="114300" distR="114300">
            <wp:extent cx="1914525" cy="20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DDR时钟配置：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854575" cy="1319530"/>
            <wp:effectExtent l="0" t="0" r="3175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829175" cy="2232025"/>
            <wp:effectExtent l="0" t="0" r="9525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23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输入时钟可选单端输入还是差分输入，进过PLL模块生成6个时钟C_CLKOUT0~C_CLKOUT5，C_CLKOUT0_DIVIDE~ C_CLKOUT5_DIVIDE分别为6个时钟的分频系数，输入频率经过C3_CLKFBOUT_MULT倍频然后C3_DIVCLK_DIVIDE分频得到DDR控制器的时钟频率，因为 DDR3 是上下沿采样，这样 FPGA 内部的 DDR3控制器的时钟需要为 DDR3 时钟频率的2倍；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_CLKOUT0和C_CLKOUT1等于控制器的时钟频率，输入BUFPLL_MCB模块产生sysclk_2x、sysclk_2x_180、pll_ce_0、pll_ce_90四个时钟；C_CLKOUT2作为用户接口频率，可为DDR读写提供参考时钟；C_CLKOUT3经过BUFG产生calibration的时钟mcb_drp_clk，C_CLKOUT4和C_CLKOUT5可分频得到用户想要的时钟；输出的时钟要进过BUFG缓存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例如开发板上的时钟输入为 50Mhz,  DDR3 工作频率是312.5MHz，这样FPGA内部的 DDR3控制器的时钟需要625MHz，所以这里我们需要倍频25（C3_CLKFBOUT_MULT）, 再分频2（C3_DIVCLK_DIVIDE），得到625Mhz（50MHz*25/2）的CLKOUT0和CLKOUT1， 再分频 8 分别得到 user interface（C3_CLKOUT2_DIVIDE） 的时钟和 calibration（C3_CLKOUT3_DIVIDE） 的时钟 78.125Mhz（625MHz/8）；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DDR的每个用户接口的时钟都可以不一样，每个接口的读、写以及命令时钟也可以不相同，时钟信号可以根据需要灵活配置。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408805" cy="3305810"/>
            <wp:effectExtent l="0" t="0" r="10795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8805" cy="330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用户接口信号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DDR读写时序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：首先是使用wr_en数据写使能信号将数据写入数据FIFO中（FIFO深度为64），然后再使用cmd_en写命令使能信号将FIFO中数据单个或者Burst写入DDR中，cmd_en信号使能之前需确定突发长度c3_p0_cmd_bl（取值为0-63对应1-64个突发长度）、写命令c3_p0_cmd_instr（3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b010）、写地址cmd_byte_addr（30位）以及命令FIFO不满（cmd_full为低，命令FIFO深度为4）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597910" cy="50673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791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读写命令</w:t>
      </w:r>
      <w:r>
        <w:rPr>
          <w:rFonts w:hint="eastAsia"/>
          <w:lang w:val="en-US" w:eastAsia="zh-CN"/>
        </w:rPr>
        <w:t>cmd_instr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cmd_en使能后FIFO中数据会根据所给定的地址写入DDR中（要保证突发长度不大于写数据FIFO中数据的个数）；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读：与写的顺序相反，先使用读命令将数据从DDR中读到数据FIFO中，然后再使用rd_en从数据FIFO中逐个读出数据，需要注意的是，当cmd_en使能之后，数据不会立马从DDR进入FIFO，还需要等待一定的周期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672840" cy="3301365"/>
            <wp:effectExtent l="0" t="0" r="3810" b="133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330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Hiragino Sans GB W3">
    <w:altName w:val="IDAutomationC39X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DAutomationC39XS">
    <w:panose1 w:val="02000509000000020004"/>
    <w:charset w:val="00"/>
    <w:family w:val="auto"/>
    <w:pitch w:val="default"/>
    <w:sig w:usb0="80000003" w:usb1="0000004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D894D"/>
    <w:multiLevelType w:val="singleLevel"/>
    <w:tmpl w:val="5ABD894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5A7AA3"/>
    <w:rsid w:val="09EB70F0"/>
    <w:rsid w:val="17B25111"/>
    <w:rsid w:val="264B2482"/>
    <w:rsid w:val="3D8300A1"/>
    <w:rsid w:val="54663F5E"/>
    <w:rsid w:val="594066FB"/>
    <w:rsid w:val="63D41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ANJL2017</dc:creator>
  <cp:lastModifiedBy>ANJL2017</cp:lastModifiedBy>
  <dcterms:modified xsi:type="dcterms:W3CDTF">2018-03-30T06:33:49Z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