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center"/>
        <w:rPr>
          <w:rFonts w:hint="default" w:ascii="仿宋_GB2312" w:eastAsia="仿宋_GB2312"/>
          <w:b/>
          <w:spacing w:val="-6"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b/>
          <w:spacing w:val="-6"/>
          <w:sz w:val="30"/>
          <w:szCs w:val="30"/>
          <w:lang w:val="en-US" w:eastAsia="zh-CN"/>
        </w:rPr>
        <w:t>湘潭大学计算机学院</w:t>
      </w:r>
      <w:r>
        <w:rPr>
          <w:rFonts w:hint="eastAsia" w:ascii="仿宋_GB2312" w:eastAsia="仿宋_GB2312"/>
          <w:b/>
          <w:spacing w:val="-6"/>
          <w:sz w:val="30"/>
          <w:szCs w:val="30"/>
        </w:rPr>
        <w:t>毕业设计（论文）指导教师评分表</w:t>
      </w:r>
      <w:r>
        <w:rPr>
          <w:rFonts w:hint="eastAsia" w:ascii="仿宋_GB2312" w:eastAsia="仿宋_GB2312"/>
          <w:b/>
          <w:spacing w:val="-6"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b/>
          <w:spacing w:val="-6"/>
          <w:sz w:val="30"/>
          <w:szCs w:val="30"/>
          <w:lang w:val="en-US" w:eastAsia="zh-CN"/>
        </w:rPr>
        <w:t>辅修专业）</w:t>
      </w:r>
    </w:p>
    <w:tbl>
      <w:tblPr>
        <w:tblStyle w:val="7"/>
        <w:tblW w:w="87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472"/>
        <w:gridCol w:w="1638"/>
        <w:gridCol w:w="1276"/>
        <w:gridCol w:w="463"/>
        <w:gridCol w:w="529"/>
        <w:gridCol w:w="307"/>
        <w:gridCol w:w="520"/>
        <w:gridCol w:w="380"/>
        <w:gridCol w:w="13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277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学生姓名</w:t>
            </w:r>
          </w:p>
        </w:tc>
        <w:tc>
          <w:tcPr>
            <w:tcW w:w="1638" w:type="dxa"/>
            <w:vAlign w:val="center"/>
          </w:tcPr>
          <w:p>
            <w:pPr>
              <w:spacing w:line="520" w:lineRule="exact"/>
              <w:jc w:val="lef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学号</w:t>
            </w:r>
          </w:p>
        </w:tc>
        <w:tc>
          <w:tcPr>
            <w:tcW w:w="1299" w:type="dxa"/>
            <w:gridSpan w:val="3"/>
            <w:vAlign w:val="center"/>
          </w:tcPr>
          <w:p>
            <w:pPr>
              <w:spacing w:line="520" w:lineRule="exact"/>
              <w:jc w:val="lef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班级</w:t>
            </w:r>
          </w:p>
        </w:tc>
        <w:tc>
          <w:tcPr>
            <w:tcW w:w="1374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277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指导教师</w:t>
            </w:r>
          </w:p>
        </w:tc>
        <w:tc>
          <w:tcPr>
            <w:tcW w:w="2914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职称</w:t>
            </w:r>
          </w:p>
        </w:tc>
        <w:tc>
          <w:tcPr>
            <w:tcW w:w="2581" w:type="dxa"/>
            <w:gridSpan w:val="4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 w:val="0"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atLeast"/>
          <w:jc w:val="center"/>
        </w:trPr>
        <w:tc>
          <w:tcPr>
            <w:tcW w:w="2277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设计</w:t>
            </w: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(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论文</w:t>
            </w: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)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题目</w:t>
            </w:r>
          </w:p>
        </w:tc>
        <w:tc>
          <w:tcPr>
            <w:tcW w:w="6487" w:type="dxa"/>
            <w:gridSpan w:val="8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805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序号</w:t>
            </w:r>
          </w:p>
        </w:tc>
        <w:tc>
          <w:tcPr>
            <w:tcW w:w="1472" w:type="dxa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评审项目</w:t>
            </w:r>
          </w:p>
        </w:tc>
        <w:tc>
          <w:tcPr>
            <w:tcW w:w="3377" w:type="dxa"/>
            <w:gridSpan w:val="3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参考评价内容</w:t>
            </w:r>
          </w:p>
        </w:tc>
        <w:tc>
          <w:tcPr>
            <w:tcW w:w="1356" w:type="dxa"/>
            <w:gridSpan w:val="3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评分标准</w:t>
            </w:r>
          </w:p>
        </w:tc>
        <w:tc>
          <w:tcPr>
            <w:tcW w:w="1754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805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472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专业素养</w:t>
            </w:r>
          </w:p>
        </w:tc>
        <w:tc>
          <w:tcPr>
            <w:tcW w:w="3377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工作态度，学术作风，组织纪律</w:t>
            </w:r>
          </w:p>
        </w:tc>
        <w:tc>
          <w:tcPr>
            <w:tcW w:w="1356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17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  <w:r>
              <w:rPr>
                <w:rFonts w:hint="eastAsia" w:ascii="仿宋_GB2312" w:eastAsia="仿宋_GB2312"/>
                <w:sz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805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1472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技术水平（研究能力）</w:t>
            </w:r>
          </w:p>
        </w:tc>
        <w:tc>
          <w:tcPr>
            <w:tcW w:w="3377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方案，设计与计算（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研究方法</w:t>
            </w:r>
            <w:r>
              <w:rPr>
                <w:rFonts w:hint="eastAsia" w:ascii="仿宋_GB2312" w:eastAsia="仿宋_GB2312"/>
                <w:sz w:val="24"/>
              </w:rPr>
              <w:t>与分析等）</w:t>
            </w:r>
          </w:p>
        </w:tc>
        <w:tc>
          <w:tcPr>
            <w:tcW w:w="1356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805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</w:t>
            </w:r>
          </w:p>
        </w:tc>
        <w:tc>
          <w:tcPr>
            <w:tcW w:w="1472" w:type="dxa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文献阅读及应用能力</w:t>
            </w:r>
          </w:p>
        </w:tc>
        <w:tc>
          <w:tcPr>
            <w:tcW w:w="3377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查阅文献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（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含英文文献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资料的情况，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综合归纳资料的</w:t>
            </w:r>
            <w:r>
              <w:rPr>
                <w:rFonts w:hint="eastAsia" w:ascii="仿宋_GB2312" w:eastAsia="仿宋_GB2312"/>
                <w:sz w:val="24"/>
              </w:rPr>
              <w:t>能力等</w:t>
            </w:r>
          </w:p>
        </w:tc>
        <w:tc>
          <w:tcPr>
            <w:tcW w:w="1356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805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4</w:t>
            </w:r>
          </w:p>
        </w:tc>
        <w:tc>
          <w:tcPr>
            <w:tcW w:w="1472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设计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研究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）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成果</w:t>
            </w:r>
          </w:p>
        </w:tc>
        <w:tc>
          <w:tcPr>
            <w:tcW w:w="3377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设计（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研究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）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成果的正确性与先进性，创新点等</w:t>
            </w:r>
          </w:p>
        </w:tc>
        <w:tc>
          <w:tcPr>
            <w:tcW w:w="1356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805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5</w:t>
            </w:r>
          </w:p>
        </w:tc>
        <w:tc>
          <w:tcPr>
            <w:tcW w:w="1472" w:type="dxa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写作能力</w:t>
            </w:r>
          </w:p>
        </w:tc>
        <w:tc>
          <w:tcPr>
            <w:tcW w:w="3377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设计说明书（论文）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结构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是否严谨合理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，逻辑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是否正确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，表述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是否充分，文字是否通顺，有无观点提炼，综合概括能力等；</w:t>
            </w:r>
            <w:r>
              <w:rPr>
                <w:rFonts w:hint="eastAsia" w:ascii="仿宋_GB2312" w:eastAsia="仿宋_GB2312"/>
                <w:sz w:val="24"/>
              </w:rPr>
              <w:t>设计说明书（论文）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格式</w:t>
            </w:r>
            <w:r>
              <w:rPr>
                <w:rFonts w:hint="eastAsia" w:ascii="仿宋_GB2312" w:eastAsia="仿宋_GB2312"/>
                <w:sz w:val="24"/>
              </w:rPr>
              <w:t>、图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表、引文是否</w:t>
            </w:r>
            <w:r>
              <w:rPr>
                <w:rFonts w:hint="eastAsia" w:ascii="仿宋_GB2312" w:eastAsia="仿宋_GB2312"/>
                <w:sz w:val="24"/>
              </w:rPr>
              <w:t>规范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，技术用语是否准确，符号是否统一</w:t>
            </w:r>
            <w:r>
              <w:rPr>
                <w:rFonts w:hint="eastAsia" w:ascii="仿宋_GB2312" w:eastAsia="仿宋_GB2312"/>
                <w:sz w:val="24"/>
              </w:rPr>
              <w:t>等</w:t>
            </w:r>
          </w:p>
        </w:tc>
        <w:tc>
          <w:tcPr>
            <w:tcW w:w="1356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17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  <w:jc w:val="center"/>
        </w:trPr>
        <w:tc>
          <w:tcPr>
            <w:tcW w:w="2277" w:type="dxa"/>
            <w:gridSpan w:val="2"/>
            <w:vAlign w:val="center"/>
          </w:tcPr>
          <w:p>
            <w:pPr>
              <w:spacing w:line="520" w:lineRule="exact"/>
              <w:rPr>
                <w:rFonts w:hint="eastAsia" w:ascii="仿宋_GB2312" w:eastAsia="仿宋_GB2312"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 w:val="0"/>
                <w:sz w:val="24"/>
              </w:rPr>
              <w:t>总分（用百分制）</w:t>
            </w:r>
          </w:p>
        </w:tc>
        <w:tc>
          <w:tcPr>
            <w:tcW w:w="6487" w:type="dxa"/>
            <w:gridSpan w:val="8"/>
            <w:vAlign w:val="center"/>
          </w:tcPr>
          <w:p>
            <w:pPr>
              <w:spacing w:line="520" w:lineRule="exact"/>
              <w:rPr>
                <w:rFonts w:hint="default" w:ascii="仿宋_GB2312" w:eastAsia="仿宋_GB2312"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24"/>
                <w:lang w:val="en-US" w:eastAsia="zh-CN"/>
              </w:rPr>
              <w:t xml:space="preserve">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9" w:hRule="atLeast"/>
          <w:jc w:val="center"/>
        </w:trPr>
        <w:tc>
          <w:tcPr>
            <w:tcW w:w="8764" w:type="dxa"/>
            <w:gridSpan w:val="10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指导教师评语：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仿宋" w:hAnsi="仿宋" w:eastAsia="宋体" w:cs="仿宋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</w:rPr>
              <w:t>重点对毕业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设计（论文）</w:t>
            </w:r>
            <w:r>
              <w:rPr>
                <w:rFonts w:hint="eastAsia"/>
                <w:color w:val="FF0000"/>
                <w:sz w:val="24"/>
              </w:rPr>
              <w:t>质量（包括选题、方案、分析、结构、</w:t>
            </w:r>
            <w:r>
              <w:rPr>
                <w:rFonts w:hint="eastAsia"/>
                <w:color w:val="FF0000"/>
                <w:sz w:val="24"/>
                <w:lang w:val="en-US" w:eastAsia="zh-CN"/>
              </w:rPr>
              <w:t>实现成果、</w:t>
            </w:r>
            <w:r>
              <w:rPr>
                <w:rFonts w:hint="eastAsia"/>
                <w:color w:val="FF0000"/>
                <w:sz w:val="24"/>
              </w:rPr>
              <w:t>规范化、创新等方面）及对学生平时的工作态度、工作能力等进行评价</w:t>
            </w:r>
            <w:r>
              <w:rPr>
                <w:rFonts w:hint="eastAsia"/>
                <w:color w:val="FF0000"/>
                <w:sz w:val="24"/>
                <w:szCs w:val="24"/>
              </w:rPr>
              <w:t>。（注意不能千人一面，评语与成绩等级应一致）</w:t>
            </w:r>
            <w:r>
              <w:rPr>
                <w:rFonts w:hint="eastAsia"/>
                <w:color w:val="FF0000"/>
                <w:sz w:val="24"/>
                <w:szCs w:val="24"/>
                <w:lang w:eastAsia="zh-CN"/>
              </w:rPr>
              <w:t>。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填入鉴定意见表中“指导教师评语”一栏。</w:t>
            </w:r>
          </w:p>
          <w:p>
            <w:pPr>
              <w:spacing w:line="520" w:lineRule="exact"/>
              <w:ind w:left="281" w:hanging="281" w:hangingChars="100"/>
              <w:rPr>
                <w:rFonts w:hint="default" w:ascii="仿宋_GB2312" w:eastAsia="仿宋_GB2312"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结论：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同意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参加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答辩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,建议成绩评定为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u w:val="single"/>
                <w:lang w:val="en-US" w:eastAsia="zh-CN"/>
              </w:rPr>
              <w:t>等级制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lang w:val="en-US" w:eastAsia="zh-CN"/>
              </w:rPr>
              <w:t xml:space="preserve">   。</w:t>
            </w:r>
          </w:p>
          <w:p>
            <w:pPr>
              <w:spacing w:line="520" w:lineRule="exact"/>
              <w:ind w:firstLine="3360" w:firstLineChars="1200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指导教师（签名）：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u w:val="single"/>
                <w:lang w:val="en-US" w:eastAsia="zh-CN"/>
              </w:rPr>
              <w:t>电子签名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 xml:space="preserve"> </w:t>
            </w:r>
          </w:p>
          <w:p>
            <w:pPr>
              <w:spacing w:line="520" w:lineRule="exact"/>
              <w:ind w:firstLine="2800" w:firstLineChars="1000"/>
              <w:jc w:val="righ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yyyy年MM月dd日</w:t>
            </w:r>
          </w:p>
        </w:tc>
      </w:tr>
    </w:tbl>
    <w:p/>
    <w:p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评分标准（总分100分）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b/>
        </w:rPr>
      </w:pPr>
      <w:r>
        <w:rPr>
          <w:rFonts w:hint="default"/>
          <w:b/>
        </w:rPr>
        <w:t>1. 专业素养（20分）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6195"/>
        <w:gridCol w:w="1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0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评分等级</w:t>
            </w:r>
          </w:p>
        </w:tc>
        <w:tc>
          <w:tcPr>
            <w:tcW w:w="6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具体标准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分数区间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优秀</w:t>
            </w:r>
          </w:p>
        </w:tc>
        <w:tc>
          <w:tcPr>
            <w:tcW w:w="6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工作态度极其认真，学术诚信无瑕疵，严格遵守纪律，主动沟通反馈。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18-20分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良好</w:t>
            </w:r>
          </w:p>
        </w:tc>
        <w:tc>
          <w:tcPr>
            <w:tcW w:w="6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工作态度认真，学术作风端正，基本遵守纪律，偶有小延迟但不影响整体进度。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15-17分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中等</w:t>
            </w:r>
          </w:p>
        </w:tc>
        <w:tc>
          <w:tcPr>
            <w:tcW w:w="6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工作态度一般，无学术不端，但存在被动执行、纪律意识较弱（如轻微拖延）。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12-14分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合格</w:t>
            </w:r>
          </w:p>
        </w:tc>
        <w:tc>
          <w:tcPr>
            <w:tcW w:w="6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工作态度较敷衍，需督促完成，或存在格式不规范等轻微学术疏漏（非抄袭）。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9-11分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0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不合格</w:t>
            </w:r>
          </w:p>
        </w:tc>
        <w:tc>
          <w:tcPr>
            <w:tcW w:w="6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工作态度消极，存在抄袭、数据造假等学术不端行为，或严重违反纪律（如多次迟交）。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≤8分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</w:rPr>
      </w:pPr>
      <w:r>
        <w:rPr>
          <w:rFonts w:hint="default"/>
          <w:b/>
        </w:rPr>
        <w:t>2. 技术水平（研究能力）（20分）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6157"/>
        <w:gridCol w:w="12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8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评分等级</w:t>
            </w:r>
          </w:p>
        </w:tc>
        <w:tc>
          <w:tcPr>
            <w:tcW w:w="6157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具体标准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分数区间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8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优秀</w:t>
            </w:r>
          </w:p>
        </w:tc>
        <w:tc>
          <w:tcPr>
            <w:tcW w:w="6157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方案创新性强、可行性高，计算/研究方法科学严谨，分析深度远超预期，结论可靠。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18-20分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8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良好</w:t>
            </w:r>
          </w:p>
        </w:tc>
        <w:tc>
          <w:tcPr>
            <w:tcW w:w="6157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方案合理可行，计算/研究方法正确，分析逻辑清晰，结论基本可靠（ minor 误差不影响整体）。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15-17分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8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中等</w:t>
            </w:r>
          </w:p>
        </w:tc>
        <w:tc>
          <w:tcPr>
            <w:tcW w:w="6157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方案存在局部缺陷但可修正，计算/研究方法基本适用，分析较浅（如仅描述现象未解释原因）。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12-14分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8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合格</w:t>
            </w:r>
          </w:p>
        </w:tc>
        <w:tc>
          <w:tcPr>
            <w:tcW w:w="6157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方案可行性较低，计算/研究方法有明显漏洞（如样本量不足、公式错误），分析逻辑混乱。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9-11分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8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不合格</w:t>
            </w:r>
          </w:p>
        </w:tc>
        <w:tc>
          <w:tcPr>
            <w:tcW w:w="6157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方案完全不可行，计算/研究方法错误，无有效分析或结论。</w:t>
            </w:r>
          </w:p>
        </w:tc>
        <w:tc>
          <w:tcPr>
            <w:tcW w:w="1263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≤8分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</w:rPr>
      </w:pPr>
      <w:r>
        <w:rPr>
          <w:rFonts w:hint="default"/>
          <w:b/>
        </w:rPr>
        <w:t>3. 文献阅读及应用能力（10分）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6183"/>
        <w:gridCol w:w="12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评分等级</w:t>
            </w:r>
          </w:p>
        </w:tc>
        <w:tc>
          <w:tcPr>
            <w:tcW w:w="618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具体标准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分数区间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优秀</w:t>
            </w:r>
          </w:p>
        </w:tc>
        <w:tc>
          <w:tcPr>
            <w:tcW w:w="618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文献覆盖领域内近5年核心中英文文献（≥20篇，英文占比≥40%），综合归纳精准，能批判性引用并提炼创新点。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9-10分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良好</w:t>
            </w:r>
          </w:p>
        </w:tc>
        <w:tc>
          <w:tcPr>
            <w:tcW w:w="618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文献覆盖主要中英文文献（15-20篇，英文占比≥30%），综合归纳较清晰，能结合文献支撑自身观点。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7-8分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中等</w:t>
            </w:r>
          </w:p>
        </w:tc>
        <w:tc>
          <w:tcPr>
            <w:tcW w:w="618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文献数量较少（10-14篇，英文占比＜30%），综合归纳一般（如简单罗列文献观点），与自身研究结合度低。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5-6分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合格</w:t>
            </w:r>
          </w:p>
        </w:tc>
        <w:tc>
          <w:tcPr>
            <w:tcW w:w="618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文献极少（＜10篇）或相关性差，存在过度依赖低质量文献（如非核心期刊），归纳混乱。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3-4分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不合格</w:t>
            </w:r>
          </w:p>
        </w:tc>
        <w:tc>
          <w:tcPr>
            <w:tcW w:w="618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无文献引用或引用与主题无关，存在明显抄袭文献内容。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≤2分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</w:rPr>
      </w:pPr>
      <w:r>
        <w:rPr>
          <w:rFonts w:hint="default"/>
          <w:b/>
        </w:rPr>
        <w:t>4. 设计（研究）成果（20分）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6196"/>
        <w:gridCol w:w="12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评分等级</w:t>
            </w:r>
          </w:p>
        </w:tc>
        <w:tc>
          <w:tcPr>
            <w:tcW w:w="6196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具体标准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分数区间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优秀</w:t>
            </w:r>
          </w:p>
        </w:tc>
        <w:tc>
          <w:tcPr>
            <w:tcW w:w="6196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成果100%正确，技术/理论水平达领域前沿，创新点突出（如原创算法、新理论模型、颠覆性应用）。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18-20分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良好</w:t>
            </w:r>
          </w:p>
        </w:tc>
        <w:tc>
          <w:tcPr>
            <w:tcW w:w="6196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成果90%以上正确，技术/理论水平达行业标准，有明确改进或应用价值（如优化现有方法、解决实际问题）。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15-17分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中等</w:t>
            </w:r>
          </w:p>
        </w:tc>
        <w:tc>
          <w:tcPr>
            <w:tcW w:w="6196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成果基本正确（80%-90%正确率），技术/理论水平一般，有局部优化但无突破性创新。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12-14分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合格</w:t>
            </w:r>
          </w:p>
        </w:tc>
        <w:tc>
          <w:tcPr>
            <w:tcW w:w="6196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成果存在明显缺陷（60%-80%正确率），技术/理论水平低于行业标准，无实质创新（如重复已有成果）。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9-11分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不合格</w:t>
            </w:r>
          </w:p>
        </w:tc>
        <w:tc>
          <w:tcPr>
            <w:tcW w:w="6196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成果错误率＞40%，或与目标完全不符，无任何应用或学术价值。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≤8分</w:t>
            </w:r>
          </w:p>
        </w:tc>
      </w:tr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b/>
        </w:rPr>
      </w:pPr>
      <w:r>
        <w:rPr>
          <w:rFonts w:hint="default"/>
          <w:b/>
        </w:rPr>
        <w:t>5. 写作能力（30分）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2993"/>
        <w:gridCol w:w="3203"/>
        <w:gridCol w:w="12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评分等级</w:t>
            </w:r>
          </w:p>
        </w:tc>
        <w:tc>
          <w:tcPr>
            <w:tcW w:w="299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内容层面（结构/逻辑/表述）</w:t>
            </w:r>
          </w:p>
        </w:tc>
        <w:tc>
          <w:tcPr>
            <w:tcW w:w="0" w:type="auto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形式层面（格式/规范）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 w:eastAsia="zh-CN"/>
              </w:rPr>
              <w:t>分数区间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优秀</w:t>
            </w:r>
          </w:p>
        </w:tc>
        <w:tc>
          <w:tcPr>
            <w:tcW w:w="299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结构严谨（引言-正文-结论逻辑闭环），观点提炼精准，表述精炼且有深度，综合概括能力极强。</w:t>
            </w:r>
          </w:p>
        </w:tc>
        <w:tc>
          <w:tcPr>
            <w:tcW w:w="320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格式100%规范（图表清晰、引文标注无误），术语/符号统一，无错别字或语法错误。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27-30分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良好</w:t>
            </w:r>
          </w:p>
        </w:tc>
        <w:tc>
          <w:tcPr>
            <w:tcW w:w="299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结构合理（章节衔接自然），观点明确，表述充分，综合概括能力较强。</w:t>
            </w:r>
          </w:p>
        </w:tc>
        <w:tc>
          <w:tcPr>
            <w:tcW w:w="320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格式90%规范（偶有图表标注遗漏，但不影响阅读），术语/符号基本统一，错别字＜3处。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24-26分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中等</w:t>
            </w:r>
          </w:p>
        </w:tc>
        <w:tc>
          <w:tcPr>
            <w:tcW w:w="299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结构存在小缺陷（如章节失衡），观点较模糊，表述冗余但能理解，综合概括能力一般。</w:t>
            </w:r>
          </w:p>
        </w:tc>
        <w:tc>
          <w:tcPr>
            <w:tcW w:w="320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格式70%-90%规范（图表不清晰或引文格式错误≤3处），术语/符号偶有混乱，错别字3-5处。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21-23分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合格</w:t>
            </w:r>
          </w:p>
        </w:tc>
        <w:tc>
          <w:tcPr>
            <w:tcW w:w="299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结构松散（如逻辑断层），观点不明确，表述晦涩（需反复阅读理解），无有效概括。</w:t>
            </w:r>
          </w:p>
        </w:tc>
        <w:tc>
          <w:tcPr>
            <w:tcW w:w="320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格式50%-70%规范（图表缺失或引文错误＞3处），术语/符号混乱，错别字＞5处。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18-20分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2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不合格</w:t>
            </w:r>
          </w:p>
        </w:tc>
        <w:tc>
          <w:tcPr>
            <w:tcW w:w="299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结构完全混乱（如章节颠倒），无观点或观点错误，表述无法理解，存在抄袭拼凑痕迹。</w:t>
            </w:r>
          </w:p>
        </w:tc>
        <w:tc>
          <w:tcPr>
            <w:tcW w:w="3203" w:type="dxa"/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格式严重不规范（如无图表、引文未标注），术语/符号错误频发，错别字＞10处。</w:t>
            </w:r>
          </w:p>
        </w:tc>
        <w:tc>
          <w:tcPr>
            <w:tcW w:w="1250" w:type="dxa"/>
            <w:tcBorders>
              <w:right w:val="nil"/>
            </w:tcBorders>
            <w:shd w:val="clear" w:color="auto" w:fill="auto"/>
            <w:tcMar>
              <w:top w:w="115" w:type="dxa"/>
              <w:left w:w="161" w:type="dxa"/>
              <w:bottom w:w="115" w:type="dxa"/>
              <w:right w:w="161" w:type="dxa"/>
            </w:tcMar>
            <w:vAlign w:val="center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≤17分</w:t>
            </w:r>
          </w:p>
        </w:tc>
      </w:tr>
    </w:tbl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b/>
        </w:rPr>
        <w:t>评分等级说明</w:t>
      </w:r>
    </w:p>
    <w:tbl>
      <w:tblPr>
        <w:tblStyle w:val="7"/>
        <w:tblW w:w="25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3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60" w:type="dxa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000000" w:fill="E2EFD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总分</w:t>
            </w:r>
          </w:p>
        </w:tc>
        <w:tc>
          <w:tcPr>
            <w:tcW w:w="1380" w:type="dxa"/>
            <w:tcBorders>
              <w:top w:val="double" w:color="auto" w:sz="6" w:space="0"/>
              <w:left w:val="nil"/>
              <w:bottom w:val="nil"/>
              <w:right w:val="single" w:color="000000" w:sz="8" w:space="0"/>
            </w:tcBorders>
            <w:shd w:val="clear" w:color="000000" w:fill="E2EFD9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对应等级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90~100</w:t>
            </w:r>
          </w:p>
        </w:tc>
        <w:tc>
          <w:tcPr>
            <w:tcW w:w="1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优秀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80~89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良好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70~79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中等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60~69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及格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小于60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不及格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722124F0"/>
    <w:rsid w:val="086A1FB2"/>
    <w:rsid w:val="14627DAF"/>
    <w:rsid w:val="22544D46"/>
    <w:rsid w:val="2BDB7A6E"/>
    <w:rsid w:val="2C68486B"/>
    <w:rsid w:val="3EB95F67"/>
    <w:rsid w:val="4E854A1D"/>
    <w:rsid w:val="5B394024"/>
    <w:rsid w:val="623D652F"/>
    <w:rsid w:val="720A29C0"/>
    <w:rsid w:val="722124F0"/>
    <w:rsid w:val="783D0751"/>
    <w:rsid w:val="7CF4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4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  <w:ind w:firstLine="560" w:firstLineChars="200"/>
      <w:jc w:val="both"/>
    </w:p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_Style 3"/>
    <w:basedOn w:val="1"/>
    <w:next w:val="11"/>
    <w:qFormat/>
    <w:uiPriority w:val="34"/>
    <w:pPr>
      <w:ind w:firstLine="420" w:firstLineChars="200"/>
    </w:p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1707</Words>
  <Characters>1830</Characters>
  <Lines>0</Lines>
  <Paragraphs>0</Paragraphs>
  <TotalTime>49</TotalTime>
  <ScaleCrop>false</ScaleCrop>
  <LinksUpToDate>false</LinksUpToDate>
  <CharactersWithSpaces>1867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2025-11-04T02:15:00Z</dcterms:created>
  <dc:creator>XTU-WT</dc:creator>
  <cp:lastModifiedBy>天之痕</cp:lastModifiedBy>
  <dcterms:modified xsi:type="dcterms:W3CDTF">2025-11-07T03:44:23Z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8772A195A9134B70AA3F808C261BB137_13</vt:lpwstr>
  </property>
  <property fmtid="{D5CDD505-2E9C-101B-9397-08002B2CF9AE}" pid="4" name="KSOTemplateDocerSaveRecord">
    <vt:lpwstr>eyJoZGlkIjoiZTMxN2M5MDg3MmYzODdiM2EyZWM4M2MwYjk0NTY1N2QifQ==</vt:lpwstr>
  </property>
</Properties>
</file>