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A019" w14:textId="2EC7EE22" w:rsidR="00C804BC" w:rsidRDefault="00C804BC" w:rsidP="00AE68D1">
      <w:pPr>
        <w:rPr>
          <w:rFonts w:ascii="Times" w:hAnsi="Times"/>
          <w:b/>
          <w:bCs/>
          <w:u w:val="single"/>
          <w:lang w:val="fr-FR"/>
        </w:rPr>
      </w:pPr>
      <w:proofErr w:type="spellStart"/>
      <w:r>
        <w:rPr>
          <w:rFonts w:ascii="Times" w:hAnsi="Times"/>
          <w:b/>
          <w:bCs/>
          <w:u w:val="single"/>
          <w:lang w:val="fr-FR"/>
        </w:rPr>
        <w:t>Autobiographical</w:t>
      </w:r>
      <w:proofErr w:type="spellEnd"/>
      <w:r>
        <w:rPr>
          <w:rFonts w:ascii="Times" w:hAnsi="Times"/>
          <w:b/>
          <w:bCs/>
          <w:u w:val="single"/>
          <w:lang w:val="fr-FR"/>
        </w:rPr>
        <w:t xml:space="preserve"> Interview (Levine et al., 2002)</w:t>
      </w:r>
    </w:p>
    <w:p w14:paraId="407049B1" w14:textId="14F3BB73" w:rsidR="00C804BC" w:rsidRDefault="00C804BC" w:rsidP="00AE68D1">
      <w:pPr>
        <w:rPr>
          <w:rFonts w:ascii="Times" w:hAnsi="Times"/>
          <w:bCs/>
          <w:lang w:val="fr-FR"/>
        </w:rPr>
      </w:pPr>
      <w:r>
        <w:rPr>
          <w:rFonts w:ascii="Times" w:hAnsi="Times"/>
          <w:bCs/>
          <w:lang w:val="fr-FR"/>
        </w:rPr>
        <w:t>A semi-</w:t>
      </w:r>
      <w:proofErr w:type="spellStart"/>
      <w:r>
        <w:rPr>
          <w:rFonts w:ascii="Times" w:hAnsi="Times"/>
          <w:bCs/>
          <w:lang w:val="fr-FR"/>
        </w:rPr>
        <w:t>structured</w:t>
      </w:r>
      <w:proofErr w:type="spellEnd"/>
      <w:r>
        <w:rPr>
          <w:rFonts w:ascii="Times" w:hAnsi="Times"/>
          <w:bCs/>
          <w:lang w:val="fr-FR"/>
        </w:rPr>
        <w:t xml:space="preserve"> interview </w:t>
      </w:r>
      <w:proofErr w:type="spellStart"/>
      <w:r>
        <w:rPr>
          <w:rFonts w:ascii="Times" w:hAnsi="Times"/>
          <w:bCs/>
          <w:lang w:val="fr-FR"/>
        </w:rPr>
        <w:t>where</w:t>
      </w:r>
      <w:proofErr w:type="spellEnd"/>
      <w:r>
        <w:rPr>
          <w:rFonts w:ascii="Times" w:hAnsi="Times"/>
          <w:bCs/>
          <w:lang w:val="fr-FR"/>
        </w:rPr>
        <w:t xml:space="preserve"> participants are </w:t>
      </w:r>
      <w:proofErr w:type="spellStart"/>
      <w:r>
        <w:rPr>
          <w:rFonts w:ascii="Times" w:hAnsi="Times"/>
          <w:bCs/>
          <w:lang w:val="fr-FR"/>
        </w:rPr>
        <w:t>asked</w:t>
      </w:r>
      <w:proofErr w:type="spellEnd"/>
      <w:r>
        <w:rPr>
          <w:rFonts w:ascii="Times" w:hAnsi="Times"/>
          <w:bCs/>
          <w:lang w:val="fr-FR"/>
        </w:rPr>
        <w:t xml:space="preserve"> to </w:t>
      </w:r>
      <w:proofErr w:type="spellStart"/>
      <w:r>
        <w:rPr>
          <w:rFonts w:ascii="Times" w:hAnsi="Times"/>
          <w:bCs/>
          <w:lang w:val="fr-FR"/>
        </w:rPr>
        <w:t>recall</w:t>
      </w:r>
      <w:proofErr w:type="spellEnd"/>
      <w:r>
        <w:rPr>
          <w:rFonts w:ascii="Times" w:hAnsi="Times"/>
          <w:bCs/>
          <w:lang w:val="fr-FR"/>
        </w:rPr>
        <w:t xml:space="preserve"> </w:t>
      </w:r>
      <w:proofErr w:type="spellStart"/>
      <w:r>
        <w:rPr>
          <w:rFonts w:ascii="Times" w:hAnsi="Times"/>
          <w:bCs/>
          <w:lang w:val="fr-FR"/>
        </w:rPr>
        <w:t>specific</w:t>
      </w:r>
      <w:proofErr w:type="spellEnd"/>
      <w:r>
        <w:rPr>
          <w:rFonts w:ascii="Times" w:hAnsi="Times"/>
          <w:bCs/>
          <w:lang w:val="fr-FR"/>
        </w:rPr>
        <w:t xml:space="preserve"> </w:t>
      </w:r>
      <w:proofErr w:type="spellStart"/>
      <w:r>
        <w:rPr>
          <w:rFonts w:ascii="Times" w:hAnsi="Times"/>
          <w:bCs/>
          <w:lang w:val="fr-FR"/>
        </w:rPr>
        <w:t>events</w:t>
      </w:r>
      <w:proofErr w:type="spellEnd"/>
      <w:r>
        <w:rPr>
          <w:rFonts w:ascii="Times" w:hAnsi="Times"/>
          <w:bCs/>
          <w:lang w:val="fr-FR"/>
        </w:rPr>
        <w:t xml:space="preserve"> </w:t>
      </w:r>
      <w:proofErr w:type="spellStart"/>
      <w:r>
        <w:rPr>
          <w:rFonts w:ascii="Times" w:hAnsi="Times"/>
          <w:bCs/>
          <w:lang w:val="fr-FR"/>
        </w:rPr>
        <w:t>from</w:t>
      </w:r>
      <w:proofErr w:type="spellEnd"/>
      <w:r>
        <w:rPr>
          <w:rFonts w:ascii="Times" w:hAnsi="Times"/>
          <w:bCs/>
          <w:lang w:val="fr-FR"/>
        </w:rPr>
        <w:t xml:space="preserve"> </w:t>
      </w:r>
      <w:proofErr w:type="spellStart"/>
      <w:r>
        <w:rPr>
          <w:rFonts w:ascii="Times" w:hAnsi="Times"/>
          <w:bCs/>
          <w:lang w:val="fr-FR"/>
        </w:rPr>
        <w:t>different</w:t>
      </w:r>
      <w:proofErr w:type="spellEnd"/>
      <w:r>
        <w:rPr>
          <w:rFonts w:ascii="Times" w:hAnsi="Times"/>
          <w:bCs/>
          <w:lang w:val="fr-FR"/>
        </w:rPr>
        <w:t xml:space="preserve"> life stages (i.e., </w:t>
      </w:r>
      <w:proofErr w:type="spellStart"/>
      <w:r>
        <w:rPr>
          <w:rFonts w:ascii="Times" w:hAnsi="Times"/>
          <w:bCs/>
          <w:lang w:val="fr-FR"/>
        </w:rPr>
        <w:t>childhood</w:t>
      </w:r>
      <w:proofErr w:type="spellEnd"/>
      <w:r>
        <w:rPr>
          <w:rFonts w:ascii="Times" w:hAnsi="Times"/>
          <w:bCs/>
          <w:lang w:val="fr-FR"/>
        </w:rPr>
        <w:t xml:space="preserve">, </w:t>
      </w:r>
      <w:proofErr w:type="spellStart"/>
      <w:r>
        <w:rPr>
          <w:rFonts w:ascii="Times" w:hAnsi="Times"/>
          <w:bCs/>
          <w:lang w:val="fr-FR"/>
        </w:rPr>
        <w:t>teenage</w:t>
      </w:r>
      <w:proofErr w:type="spellEnd"/>
      <w:r>
        <w:rPr>
          <w:rFonts w:ascii="Times" w:hAnsi="Times"/>
          <w:bCs/>
          <w:lang w:val="fr-FR"/>
        </w:rPr>
        <w:t xml:space="preserve"> </w:t>
      </w:r>
      <w:proofErr w:type="spellStart"/>
      <w:r>
        <w:rPr>
          <w:rFonts w:ascii="Times" w:hAnsi="Times"/>
          <w:bCs/>
          <w:lang w:val="fr-FR"/>
        </w:rPr>
        <w:t>years</w:t>
      </w:r>
      <w:proofErr w:type="spellEnd"/>
      <w:r>
        <w:rPr>
          <w:rFonts w:ascii="Times" w:hAnsi="Times"/>
          <w:bCs/>
          <w:lang w:val="fr-FR"/>
        </w:rPr>
        <w:t xml:space="preserve">, </w:t>
      </w:r>
      <w:proofErr w:type="spellStart"/>
      <w:r>
        <w:rPr>
          <w:rFonts w:ascii="Times" w:hAnsi="Times"/>
          <w:bCs/>
          <w:lang w:val="fr-FR"/>
        </w:rPr>
        <w:t>young</w:t>
      </w:r>
      <w:proofErr w:type="spellEnd"/>
      <w:r>
        <w:rPr>
          <w:rFonts w:ascii="Times" w:hAnsi="Times"/>
          <w:bCs/>
          <w:lang w:val="fr-FR"/>
        </w:rPr>
        <w:t xml:space="preserve"> </w:t>
      </w:r>
      <w:proofErr w:type="spellStart"/>
      <w:r>
        <w:rPr>
          <w:rFonts w:ascii="Times" w:hAnsi="Times"/>
          <w:bCs/>
          <w:lang w:val="fr-FR"/>
        </w:rPr>
        <w:t>adulthood</w:t>
      </w:r>
      <w:proofErr w:type="spellEnd"/>
      <w:r>
        <w:rPr>
          <w:rFonts w:ascii="Times" w:hAnsi="Times"/>
          <w:bCs/>
          <w:lang w:val="fr-FR"/>
        </w:rPr>
        <w:t xml:space="preserve">, middle </w:t>
      </w:r>
      <w:proofErr w:type="spellStart"/>
      <w:r>
        <w:rPr>
          <w:rFonts w:ascii="Times" w:hAnsi="Times"/>
          <w:bCs/>
          <w:lang w:val="fr-FR"/>
        </w:rPr>
        <w:t>adulthood</w:t>
      </w:r>
      <w:proofErr w:type="spellEnd"/>
      <w:r>
        <w:rPr>
          <w:rFonts w:ascii="Times" w:hAnsi="Times"/>
          <w:bCs/>
          <w:lang w:val="fr-FR"/>
        </w:rPr>
        <w:t xml:space="preserve">, </w:t>
      </w:r>
      <w:proofErr w:type="spellStart"/>
      <w:r>
        <w:rPr>
          <w:rFonts w:ascii="Times" w:hAnsi="Times"/>
          <w:bCs/>
          <w:lang w:val="fr-FR"/>
        </w:rPr>
        <w:t>late</w:t>
      </w:r>
      <w:proofErr w:type="spellEnd"/>
      <w:r>
        <w:rPr>
          <w:rFonts w:ascii="Times" w:hAnsi="Times"/>
          <w:bCs/>
          <w:lang w:val="fr-FR"/>
        </w:rPr>
        <w:t xml:space="preserve"> </w:t>
      </w:r>
      <w:proofErr w:type="spellStart"/>
      <w:r>
        <w:rPr>
          <w:rFonts w:ascii="Times" w:hAnsi="Times"/>
          <w:bCs/>
          <w:lang w:val="fr-FR"/>
        </w:rPr>
        <w:t>adulthood</w:t>
      </w:r>
      <w:proofErr w:type="spellEnd"/>
      <w:r>
        <w:rPr>
          <w:rFonts w:ascii="Times" w:hAnsi="Times"/>
          <w:bCs/>
          <w:lang w:val="fr-FR"/>
        </w:rPr>
        <w:t xml:space="preserve">). </w:t>
      </w:r>
      <w:proofErr w:type="spellStart"/>
      <w:r>
        <w:rPr>
          <w:rFonts w:ascii="Times" w:hAnsi="Times"/>
          <w:bCs/>
          <w:lang w:val="fr-FR"/>
        </w:rPr>
        <w:t>Each</w:t>
      </w:r>
      <w:proofErr w:type="spellEnd"/>
      <w:r>
        <w:rPr>
          <w:rFonts w:ascii="Times" w:hAnsi="Times"/>
          <w:bCs/>
          <w:lang w:val="fr-FR"/>
        </w:rPr>
        <w:t xml:space="preserve"> </w:t>
      </w:r>
      <w:proofErr w:type="spellStart"/>
      <w:r>
        <w:rPr>
          <w:rFonts w:ascii="Times" w:hAnsi="Times"/>
          <w:bCs/>
          <w:lang w:val="fr-FR"/>
        </w:rPr>
        <w:t>event</w:t>
      </w:r>
      <w:proofErr w:type="spellEnd"/>
      <w:r>
        <w:rPr>
          <w:rFonts w:ascii="Times" w:hAnsi="Times"/>
          <w:bCs/>
          <w:lang w:val="fr-FR"/>
        </w:rPr>
        <w:t xml:space="preserve"> description </w:t>
      </w:r>
      <w:proofErr w:type="spellStart"/>
      <w:r>
        <w:rPr>
          <w:rFonts w:ascii="Times" w:hAnsi="Times"/>
          <w:bCs/>
          <w:lang w:val="fr-FR"/>
        </w:rPr>
        <w:t>is</w:t>
      </w:r>
      <w:proofErr w:type="spellEnd"/>
      <w:r>
        <w:rPr>
          <w:rFonts w:ascii="Times" w:hAnsi="Times"/>
          <w:bCs/>
          <w:lang w:val="fr-FR"/>
        </w:rPr>
        <w:t xml:space="preserve"> </w:t>
      </w:r>
      <w:proofErr w:type="spellStart"/>
      <w:r>
        <w:rPr>
          <w:rFonts w:ascii="Times" w:hAnsi="Times"/>
          <w:bCs/>
          <w:lang w:val="fr-FR"/>
        </w:rPr>
        <w:t>broken</w:t>
      </w:r>
      <w:proofErr w:type="spellEnd"/>
      <w:r>
        <w:rPr>
          <w:rFonts w:ascii="Times" w:hAnsi="Times"/>
          <w:bCs/>
          <w:lang w:val="fr-FR"/>
        </w:rPr>
        <w:t xml:space="preserve"> down </w:t>
      </w:r>
      <w:proofErr w:type="spellStart"/>
      <w:r>
        <w:rPr>
          <w:rFonts w:ascii="Times" w:hAnsi="Times"/>
          <w:bCs/>
          <w:lang w:val="fr-FR"/>
        </w:rPr>
        <w:t>into</w:t>
      </w:r>
      <w:proofErr w:type="spellEnd"/>
      <w:r>
        <w:rPr>
          <w:rFonts w:ascii="Times" w:hAnsi="Times"/>
          <w:bCs/>
          <w:lang w:val="fr-FR"/>
        </w:rPr>
        <w:t xml:space="preserve"> Free </w:t>
      </w:r>
      <w:proofErr w:type="spellStart"/>
      <w:r>
        <w:rPr>
          <w:rFonts w:ascii="Times" w:hAnsi="Times"/>
          <w:bCs/>
          <w:lang w:val="fr-FR"/>
        </w:rPr>
        <w:t>Recall</w:t>
      </w:r>
      <w:proofErr w:type="spellEnd"/>
      <w:r>
        <w:rPr>
          <w:rFonts w:ascii="Times" w:hAnsi="Times"/>
          <w:bCs/>
          <w:lang w:val="fr-FR"/>
        </w:rPr>
        <w:t xml:space="preserve">, </w:t>
      </w:r>
      <w:proofErr w:type="spellStart"/>
      <w:r>
        <w:rPr>
          <w:rFonts w:ascii="Times" w:hAnsi="Times"/>
          <w:bCs/>
          <w:lang w:val="fr-FR"/>
        </w:rPr>
        <w:t>where</w:t>
      </w:r>
      <w:proofErr w:type="spellEnd"/>
      <w:r>
        <w:rPr>
          <w:rFonts w:ascii="Times" w:hAnsi="Times"/>
          <w:bCs/>
          <w:lang w:val="fr-FR"/>
        </w:rPr>
        <w:t xml:space="preserve"> no </w:t>
      </w:r>
      <w:proofErr w:type="spellStart"/>
      <w:r>
        <w:rPr>
          <w:rFonts w:ascii="Times" w:hAnsi="Times"/>
          <w:bCs/>
          <w:lang w:val="fr-FR"/>
        </w:rPr>
        <w:t>cueing</w:t>
      </w:r>
      <w:proofErr w:type="spellEnd"/>
      <w:r>
        <w:rPr>
          <w:rFonts w:ascii="Times" w:hAnsi="Times"/>
          <w:bCs/>
          <w:lang w:val="fr-FR"/>
        </w:rPr>
        <w:t xml:space="preserve"> </w:t>
      </w:r>
      <w:proofErr w:type="spellStart"/>
      <w:r>
        <w:rPr>
          <w:rFonts w:ascii="Times" w:hAnsi="Times"/>
          <w:bCs/>
          <w:lang w:val="fr-FR"/>
        </w:rPr>
        <w:t>is</w:t>
      </w:r>
      <w:proofErr w:type="spellEnd"/>
      <w:r>
        <w:rPr>
          <w:rFonts w:ascii="Times" w:hAnsi="Times"/>
          <w:bCs/>
          <w:lang w:val="fr-FR"/>
        </w:rPr>
        <w:t xml:space="preserve"> </w:t>
      </w:r>
      <w:proofErr w:type="spellStart"/>
      <w:r>
        <w:rPr>
          <w:rFonts w:ascii="Times" w:hAnsi="Times"/>
          <w:bCs/>
          <w:lang w:val="fr-FR"/>
        </w:rPr>
        <w:t>administered</w:t>
      </w:r>
      <w:proofErr w:type="spellEnd"/>
      <w:r>
        <w:rPr>
          <w:rFonts w:ascii="Times" w:hAnsi="Times"/>
          <w:bCs/>
          <w:lang w:val="fr-FR"/>
        </w:rPr>
        <w:t xml:space="preserve">, General Probe, </w:t>
      </w:r>
      <w:proofErr w:type="spellStart"/>
      <w:r>
        <w:rPr>
          <w:rFonts w:ascii="Times" w:hAnsi="Times"/>
          <w:bCs/>
          <w:lang w:val="fr-FR"/>
        </w:rPr>
        <w:t>where</w:t>
      </w:r>
      <w:proofErr w:type="spellEnd"/>
      <w:r>
        <w:rPr>
          <w:rFonts w:ascii="Times" w:hAnsi="Times"/>
          <w:bCs/>
          <w:lang w:val="fr-FR"/>
        </w:rPr>
        <w:t xml:space="preserve"> participants are </w:t>
      </w:r>
      <w:proofErr w:type="spellStart"/>
      <w:r>
        <w:rPr>
          <w:rFonts w:ascii="Times" w:hAnsi="Times"/>
          <w:bCs/>
          <w:lang w:val="fr-FR"/>
        </w:rPr>
        <w:t>asked</w:t>
      </w:r>
      <w:proofErr w:type="spellEnd"/>
      <w:r>
        <w:rPr>
          <w:rFonts w:ascii="Times" w:hAnsi="Times"/>
          <w:bCs/>
          <w:lang w:val="fr-FR"/>
        </w:rPr>
        <w:t xml:space="preserve"> if </w:t>
      </w:r>
      <w:proofErr w:type="spellStart"/>
      <w:r>
        <w:rPr>
          <w:rFonts w:ascii="Times" w:hAnsi="Times"/>
          <w:bCs/>
          <w:lang w:val="fr-FR"/>
        </w:rPr>
        <w:t>they</w:t>
      </w:r>
      <w:proofErr w:type="spellEnd"/>
      <w:r>
        <w:rPr>
          <w:rFonts w:ascii="Times" w:hAnsi="Times"/>
          <w:bCs/>
          <w:lang w:val="fr-FR"/>
        </w:rPr>
        <w:t xml:space="preserve"> </w:t>
      </w:r>
      <w:proofErr w:type="spellStart"/>
      <w:r>
        <w:rPr>
          <w:rFonts w:ascii="Times" w:hAnsi="Times"/>
          <w:bCs/>
          <w:lang w:val="fr-FR"/>
        </w:rPr>
        <w:t>remember</w:t>
      </w:r>
      <w:proofErr w:type="spellEnd"/>
      <w:r>
        <w:rPr>
          <w:rFonts w:ascii="Times" w:hAnsi="Times"/>
          <w:bCs/>
          <w:lang w:val="fr-FR"/>
        </w:rPr>
        <w:t xml:space="preserve"> </w:t>
      </w:r>
      <w:proofErr w:type="spellStart"/>
      <w:r>
        <w:rPr>
          <w:rFonts w:ascii="Times" w:hAnsi="Times"/>
          <w:bCs/>
          <w:lang w:val="fr-FR"/>
        </w:rPr>
        <w:t>any</w:t>
      </w:r>
      <w:proofErr w:type="spellEnd"/>
      <w:r>
        <w:rPr>
          <w:rFonts w:ascii="Times" w:hAnsi="Times"/>
          <w:bCs/>
          <w:lang w:val="fr-FR"/>
        </w:rPr>
        <w:t xml:space="preserve"> </w:t>
      </w:r>
      <w:proofErr w:type="spellStart"/>
      <w:r>
        <w:rPr>
          <w:rFonts w:ascii="Times" w:hAnsi="Times"/>
          <w:bCs/>
          <w:lang w:val="fr-FR"/>
        </w:rPr>
        <w:t>additional</w:t>
      </w:r>
      <w:proofErr w:type="spellEnd"/>
      <w:r>
        <w:rPr>
          <w:rFonts w:ascii="Times" w:hAnsi="Times"/>
          <w:bCs/>
          <w:lang w:val="fr-FR"/>
        </w:rPr>
        <w:t xml:space="preserve"> information, and </w:t>
      </w:r>
      <w:proofErr w:type="spellStart"/>
      <w:r>
        <w:rPr>
          <w:rFonts w:ascii="Times" w:hAnsi="Times"/>
          <w:bCs/>
          <w:lang w:val="fr-FR"/>
        </w:rPr>
        <w:t>Specific</w:t>
      </w:r>
      <w:proofErr w:type="spellEnd"/>
      <w:r>
        <w:rPr>
          <w:rFonts w:ascii="Times" w:hAnsi="Times"/>
          <w:bCs/>
          <w:lang w:val="fr-FR"/>
        </w:rPr>
        <w:t xml:space="preserve"> Probe, </w:t>
      </w:r>
      <w:proofErr w:type="spellStart"/>
      <w:r>
        <w:rPr>
          <w:rFonts w:ascii="Times" w:hAnsi="Times"/>
          <w:bCs/>
          <w:lang w:val="fr-FR"/>
        </w:rPr>
        <w:t>where</w:t>
      </w:r>
      <w:proofErr w:type="spellEnd"/>
      <w:r>
        <w:rPr>
          <w:rFonts w:ascii="Times" w:hAnsi="Times"/>
          <w:bCs/>
          <w:lang w:val="fr-FR"/>
        </w:rPr>
        <w:t xml:space="preserve"> </w:t>
      </w:r>
      <w:proofErr w:type="spellStart"/>
      <w:r>
        <w:rPr>
          <w:rFonts w:ascii="Times" w:hAnsi="Times"/>
          <w:bCs/>
          <w:lang w:val="fr-FR"/>
        </w:rPr>
        <w:t>specific</w:t>
      </w:r>
      <w:proofErr w:type="spellEnd"/>
      <w:r>
        <w:rPr>
          <w:rFonts w:ascii="Times" w:hAnsi="Times"/>
          <w:bCs/>
          <w:lang w:val="fr-FR"/>
        </w:rPr>
        <w:t xml:space="preserve"> questions are </w:t>
      </w:r>
      <w:proofErr w:type="spellStart"/>
      <w:r>
        <w:rPr>
          <w:rFonts w:ascii="Times" w:hAnsi="Times"/>
          <w:bCs/>
          <w:lang w:val="fr-FR"/>
        </w:rPr>
        <w:t>asked</w:t>
      </w:r>
      <w:proofErr w:type="spellEnd"/>
      <w:r>
        <w:rPr>
          <w:rFonts w:ascii="Times" w:hAnsi="Times"/>
          <w:bCs/>
          <w:lang w:val="fr-FR"/>
        </w:rPr>
        <w:t xml:space="preserve"> to </w:t>
      </w:r>
      <w:proofErr w:type="spellStart"/>
      <w:r>
        <w:rPr>
          <w:rFonts w:ascii="Times" w:hAnsi="Times"/>
          <w:bCs/>
          <w:lang w:val="fr-FR"/>
        </w:rPr>
        <w:t>cue</w:t>
      </w:r>
      <w:proofErr w:type="spellEnd"/>
      <w:r>
        <w:rPr>
          <w:rFonts w:ascii="Times" w:hAnsi="Times"/>
          <w:bCs/>
          <w:lang w:val="fr-FR"/>
        </w:rPr>
        <w:t xml:space="preserve"> </w:t>
      </w:r>
      <w:proofErr w:type="spellStart"/>
      <w:r>
        <w:rPr>
          <w:rFonts w:ascii="Times" w:hAnsi="Times"/>
          <w:bCs/>
          <w:lang w:val="fr-FR"/>
        </w:rPr>
        <w:t>different</w:t>
      </w:r>
      <w:proofErr w:type="spellEnd"/>
      <w:r>
        <w:rPr>
          <w:rFonts w:ascii="Times" w:hAnsi="Times"/>
          <w:bCs/>
          <w:lang w:val="fr-FR"/>
        </w:rPr>
        <w:t xml:space="preserve"> </w:t>
      </w:r>
      <w:proofErr w:type="spellStart"/>
      <w:r>
        <w:rPr>
          <w:rFonts w:ascii="Times" w:hAnsi="Times"/>
          <w:bCs/>
          <w:lang w:val="fr-FR"/>
        </w:rPr>
        <w:t>episodic</w:t>
      </w:r>
      <w:proofErr w:type="spellEnd"/>
      <w:r>
        <w:rPr>
          <w:rFonts w:ascii="Times" w:hAnsi="Times"/>
          <w:bCs/>
          <w:lang w:val="fr-FR"/>
        </w:rPr>
        <w:t xml:space="preserve"> aspects of the </w:t>
      </w:r>
      <w:proofErr w:type="spellStart"/>
      <w:r>
        <w:rPr>
          <w:rFonts w:ascii="Times" w:hAnsi="Times"/>
          <w:bCs/>
          <w:lang w:val="fr-FR"/>
        </w:rPr>
        <w:t>event</w:t>
      </w:r>
      <w:proofErr w:type="spellEnd"/>
      <w:r>
        <w:rPr>
          <w:rFonts w:ascii="Times" w:hAnsi="Times"/>
          <w:bCs/>
          <w:lang w:val="fr-FR"/>
        </w:rPr>
        <w:t xml:space="preserve">. </w:t>
      </w:r>
    </w:p>
    <w:p w14:paraId="4B18E41B" w14:textId="77777777" w:rsidR="00C804BC" w:rsidRDefault="00C804BC" w:rsidP="00AE68D1">
      <w:pPr>
        <w:rPr>
          <w:rFonts w:ascii="Times" w:hAnsi="Times"/>
          <w:bCs/>
          <w:lang w:val="fr-FR"/>
        </w:rPr>
      </w:pPr>
    </w:p>
    <w:p w14:paraId="656AE3DF" w14:textId="42F310B5" w:rsidR="00C804BC" w:rsidRDefault="00C804BC" w:rsidP="00AE68D1">
      <w:pPr>
        <w:rPr>
          <w:rFonts w:ascii="Times" w:hAnsi="Times"/>
          <w:bCs/>
          <w:lang w:val="fr-FR"/>
        </w:rPr>
      </w:pPr>
      <w:r>
        <w:rPr>
          <w:rFonts w:ascii="Times" w:hAnsi="Times"/>
          <w:bCs/>
          <w:lang w:val="fr-FR"/>
        </w:rPr>
        <w:t xml:space="preserve">The scores </w:t>
      </w:r>
      <w:proofErr w:type="spellStart"/>
      <w:r>
        <w:rPr>
          <w:rFonts w:ascii="Times" w:hAnsi="Times"/>
          <w:bCs/>
          <w:lang w:val="fr-FR"/>
        </w:rPr>
        <w:t>included</w:t>
      </w:r>
      <w:proofErr w:type="spellEnd"/>
      <w:r>
        <w:rPr>
          <w:rFonts w:ascii="Times" w:hAnsi="Times"/>
          <w:bCs/>
          <w:lang w:val="fr-FR"/>
        </w:rPr>
        <w:t xml:space="preserve"> </w:t>
      </w:r>
      <w:proofErr w:type="spellStart"/>
      <w:r>
        <w:rPr>
          <w:rFonts w:ascii="Times" w:hAnsi="Times"/>
          <w:bCs/>
          <w:lang w:val="fr-FR"/>
        </w:rPr>
        <w:t>below</w:t>
      </w:r>
      <w:proofErr w:type="spellEnd"/>
      <w:r>
        <w:rPr>
          <w:rFonts w:ascii="Times" w:hAnsi="Times"/>
          <w:bCs/>
          <w:lang w:val="fr-FR"/>
        </w:rPr>
        <w:t xml:space="preserve"> </w:t>
      </w:r>
      <w:proofErr w:type="spellStart"/>
      <w:r>
        <w:rPr>
          <w:rFonts w:ascii="Times" w:hAnsi="Times"/>
          <w:bCs/>
          <w:lang w:val="fr-FR"/>
        </w:rPr>
        <w:t>only</w:t>
      </w:r>
      <w:proofErr w:type="spellEnd"/>
      <w:r>
        <w:rPr>
          <w:rFonts w:ascii="Times" w:hAnsi="Times"/>
          <w:bCs/>
          <w:lang w:val="fr-FR"/>
        </w:rPr>
        <w:t xml:space="preserve"> </w:t>
      </w:r>
      <w:proofErr w:type="spellStart"/>
      <w:r>
        <w:rPr>
          <w:rFonts w:ascii="Times" w:hAnsi="Times"/>
          <w:bCs/>
          <w:lang w:val="fr-FR"/>
        </w:rPr>
        <w:t>contain</w:t>
      </w:r>
      <w:proofErr w:type="spellEnd"/>
      <w:r>
        <w:rPr>
          <w:rFonts w:ascii="Times" w:hAnsi="Times"/>
          <w:bCs/>
          <w:lang w:val="fr-FR"/>
        </w:rPr>
        <w:t xml:space="preserve"> recollection </w:t>
      </w:r>
      <w:proofErr w:type="spellStart"/>
      <w:r>
        <w:rPr>
          <w:rFonts w:ascii="Times" w:hAnsi="Times"/>
          <w:bCs/>
          <w:lang w:val="fr-FR"/>
        </w:rPr>
        <w:t>from</w:t>
      </w:r>
      <w:proofErr w:type="spellEnd"/>
      <w:r>
        <w:rPr>
          <w:rFonts w:ascii="Times" w:hAnsi="Times"/>
          <w:bCs/>
          <w:lang w:val="fr-FR"/>
        </w:rPr>
        <w:t xml:space="preserve"> Free </w:t>
      </w:r>
      <w:proofErr w:type="spellStart"/>
      <w:r>
        <w:rPr>
          <w:rFonts w:ascii="Times" w:hAnsi="Times"/>
          <w:bCs/>
          <w:lang w:val="fr-FR"/>
        </w:rPr>
        <w:t>Recall</w:t>
      </w:r>
      <w:proofErr w:type="spellEnd"/>
      <w:r>
        <w:rPr>
          <w:rFonts w:ascii="Times" w:hAnsi="Times"/>
          <w:bCs/>
          <w:lang w:val="fr-FR"/>
        </w:rPr>
        <w:t xml:space="preserve"> and General Probe.</w:t>
      </w:r>
    </w:p>
    <w:p w14:paraId="50B4CB96" w14:textId="77777777" w:rsidR="00C804BC" w:rsidRDefault="00C804BC" w:rsidP="00AE68D1">
      <w:pPr>
        <w:rPr>
          <w:rFonts w:ascii="Times" w:hAnsi="Times"/>
          <w:bCs/>
          <w:lang w:val="fr-FR"/>
        </w:rPr>
      </w:pPr>
    </w:p>
    <w:p w14:paraId="01D4DA15" w14:textId="03A70D2B" w:rsidR="00C804BC" w:rsidRDefault="00C804BC" w:rsidP="00AE68D1">
      <w:pPr>
        <w:rPr>
          <w:rFonts w:ascii="Times" w:hAnsi="Times"/>
          <w:bCs/>
          <w:i/>
          <w:lang w:val="fr-FR"/>
        </w:rPr>
      </w:pPr>
      <w:r>
        <w:rPr>
          <w:rFonts w:ascii="Times" w:hAnsi="Times"/>
          <w:bCs/>
          <w:i/>
          <w:lang w:val="fr-FR"/>
        </w:rPr>
        <w:t xml:space="preserve">Variables </w:t>
      </w:r>
      <w:proofErr w:type="spellStart"/>
      <w:r>
        <w:rPr>
          <w:rFonts w:ascii="Times" w:hAnsi="Times"/>
          <w:bCs/>
          <w:i/>
          <w:lang w:val="fr-FR"/>
        </w:rPr>
        <w:t>used</w:t>
      </w:r>
      <w:proofErr w:type="spellEnd"/>
      <w:r>
        <w:rPr>
          <w:rFonts w:ascii="Times" w:hAnsi="Times"/>
          <w:bCs/>
          <w:i/>
          <w:lang w:val="fr-FR"/>
        </w:rPr>
        <w:t> :</w:t>
      </w:r>
    </w:p>
    <w:p w14:paraId="0511A9AE" w14:textId="480D7BF6" w:rsidR="00C804BC" w:rsidRDefault="00C804BC" w:rsidP="00AE68D1">
      <w:pPr>
        <w:rPr>
          <w:rFonts w:ascii="Times" w:hAnsi="Times"/>
          <w:bCs/>
          <w:lang w:val="fr-FR"/>
        </w:rPr>
      </w:pPr>
      <w:proofErr w:type="spellStart"/>
      <w:proofErr w:type="gramStart"/>
      <w:r w:rsidRPr="00C804BC">
        <w:rPr>
          <w:rFonts w:ascii="Times" w:hAnsi="Times"/>
          <w:bCs/>
          <w:lang w:val="fr-FR"/>
        </w:rPr>
        <w:t>ai</w:t>
      </w:r>
      <w:proofErr w:type="gramEnd"/>
      <w:r w:rsidRPr="00C804BC">
        <w:rPr>
          <w:rFonts w:ascii="Times" w:hAnsi="Times"/>
          <w:bCs/>
          <w:lang w:val="fr-FR"/>
        </w:rPr>
        <w:t>_intdens_avg</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Pr>
          <w:rFonts w:ascii="Times" w:hAnsi="Times"/>
          <w:bCs/>
          <w:lang w:val="fr-FR"/>
        </w:rPr>
        <w:t>internal</w:t>
      </w:r>
      <w:proofErr w:type="spellEnd"/>
      <w:r>
        <w:rPr>
          <w:rFonts w:ascii="Times" w:hAnsi="Times"/>
          <w:bCs/>
          <w:lang w:val="fr-FR"/>
        </w:rPr>
        <w:t xml:space="preserv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p>
    <w:p w14:paraId="54217DAC" w14:textId="63EAF6DE" w:rsidR="00C804BC" w:rsidRDefault="00C804BC" w:rsidP="00AE68D1">
      <w:pPr>
        <w:rPr>
          <w:rFonts w:ascii="Times" w:hAnsi="Times"/>
          <w:bCs/>
          <w:lang w:val="fr-FR"/>
        </w:rPr>
      </w:pPr>
      <w:proofErr w:type="spellStart"/>
      <w:proofErr w:type="gramStart"/>
      <w:r>
        <w:rPr>
          <w:rFonts w:ascii="Times" w:hAnsi="Times"/>
          <w:bCs/>
          <w:lang w:val="fr-FR"/>
        </w:rPr>
        <w:t>ai</w:t>
      </w:r>
      <w:proofErr w:type="gramEnd"/>
      <w:r>
        <w:rPr>
          <w:rFonts w:ascii="Times" w:hAnsi="Times"/>
          <w:bCs/>
          <w:lang w:val="fr-FR"/>
        </w:rPr>
        <w:t>_extdens_avg</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Pr>
          <w:rFonts w:ascii="Times" w:hAnsi="Times"/>
          <w:bCs/>
          <w:lang w:val="fr-FR"/>
        </w:rPr>
        <w:t>external</w:t>
      </w:r>
      <w:proofErr w:type="spellEnd"/>
      <w:r>
        <w:rPr>
          <w:rFonts w:ascii="Times" w:hAnsi="Times"/>
          <w:bCs/>
          <w:lang w:val="fr-FR"/>
        </w:rPr>
        <w:t xml:space="preserv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p>
    <w:p w14:paraId="3D86F18F" w14:textId="467DD1EB" w:rsidR="00C804BC" w:rsidRDefault="00C804BC" w:rsidP="00AE68D1">
      <w:pPr>
        <w:rPr>
          <w:rFonts w:ascii="Times" w:hAnsi="Times"/>
          <w:bCs/>
          <w:lang w:val="fr-FR"/>
        </w:rPr>
      </w:pPr>
      <w:proofErr w:type="spellStart"/>
      <w:proofErr w:type="gramStart"/>
      <w:r w:rsidRPr="00C804BC">
        <w:rPr>
          <w:rFonts w:ascii="Times" w:hAnsi="Times"/>
          <w:bCs/>
          <w:lang w:val="fr-FR"/>
        </w:rPr>
        <w:t>ai</w:t>
      </w:r>
      <w:proofErr w:type="gramEnd"/>
      <w:r w:rsidRPr="00C804BC">
        <w:rPr>
          <w:rFonts w:ascii="Times" w:hAnsi="Times"/>
          <w:bCs/>
          <w:lang w:val="fr-FR"/>
        </w:rPr>
        <w:t>_edint_dens</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sidRPr="00C804BC">
        <w:rPr>
          <w:rFonts w:ascii="Times" w:hAnsi="Times"/>
          <w:bCs/>
          <w:lang w:val="fr-FR"/>
        </w:rPr>
        <w:t>internal</w:t>
      </w:r>
      <w:proofErr w:type="spellEnd"/>
      <w:r w:rsidRPr="00C804BC">
        <w:rPr>
          <w:rFonts w:ascii="Times" w:hAnsi="Times"/>
          <w:bCs/>
          <w:lang w:val="fr-FR"/>
        </w:rPr>
        <w:t xml:space="preserve"> </w:t>
      </w:r>
      <w:proofErr w:type="spellStart"/>
      <w:r w:rsidRPr="00C804BC">
        <w:rPr>
          <w:rFonts w:ascii="Times" w:hAnsi="Times"/>
          <w:bCs/>
          <w:lang w:val="fr-FR"/>
        </w:rPr>
        <w:t>event</w:t>
      </w:r>
      <w:proofErr w:type="spellEnd"/>
      <w:r>
        <w:rPr>
          <w:rFonts w:ascii="Times" w:hAnsi="Times"/>
          <w:b/>
          <w:bCs/>
          <w:lang w:val="fr-FR"/>
        </w:rPr>
        <w:t xml:space="preserv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r w:rsidRPr="00C804BC">
        <w:rPr>
          <w:rFonts w:ascii="Times" w:hAnsi="Times"/>
          <w:bCs/>
          <w:lang w:val="fr-FR"/>
        </w:rPr>
        <w:tab/>
      </w:r>
    </w:p>
    <w:p w14:paraId="4A7C4164" w14:textId="7E7E1879" w:rsidR="00C804BC" w:rsidRDefault="00C804BC" w:rsidP="00AE68D1">
      <w:pPr>
        <w:rPr>
          <w:rFonts w:ascii="Times" w:hAnsi="Times"/>
          <w:bCs/>
          <w:lang w:val="fr-FR"/>
        </w:rPr>
      </w:pPr>
      <w:proofErr w:type="spellStart"/>
      <w:proofErr w:type="gramStart"/>
      <w:r>
        <w:rPr>
          <w:rFonts w:ascii="Times" w:hAnsi="Times"/>
          <w:bCs/>
          <w:lang w:val="fr-FR"/>
        </w:rPr>
        <w:t>ai</w:t>
      </w:r>
      <w:proofErr w:type="gramEnd"/>
      <w:r>
        <w:rPr>
          <w:rFonts w:ascii="Times" w:hAnsi="Times"/>
          <w:bCs/>
          <w:lang w:val="fr-FR"/>
        </w:rPr>
        <w:t>_edext_dens</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Pr>
          <w:rFonts w:ascii="Times" w:hAnsi="Times"/>
          <w:bCs/>
          <w:lang w:val="fr-FR"/>
        </w:rPr>
        <w:t>external</w:t>
      </w:r>
      <w:proofErr w:type="spellEnd"/>
      <w:r>
        <w:rPr>
          <w:rFonts w:ascii="Times" w:hAnsi="Times"/>
          <w:bCs/>
          <w:lang w:val="fr-FR"/>
        </w:rPr>
        <w:t xml:space="preserve"> </w:t>
      </w:r>
      <w:proofErr w:type="spellStart"/>
      <w:r>
        <w:rPr>
          <w:rFonts w:ascii="Times" w:hAnsi="Times"/>
          <w:bCs/>
          <w:lang w:val="fr-FR"/>
        </w:rPr>
        <w:t>event</w:t>
      </w:r>
      <w:proofErr w:type="spellEnd"/>
      <w:r>
        <w:rPr>
          <w:rFonts w:ascii="Times" w:hAnsi="Times"/>
          <w:bCs/>
          <w:lang w:val="fr-FR"/>
        </w:rPr>
        <w:t xml:space="preserv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p>
    <w:p w14:paraId="4DF5B97B" w14:textId="2CD2927C" w:rsidR="00C804BC" w:rsidRDefault="00C804BC" w:rsidP="00AE68D1">
      <w:pPr>
        <w:rPr>
          <w:rFonts w:ascii="Times" w:hAnsi="Times"/>
          <w:bCs/>
          <w:lang w:val="fr-FR"/>
        </w:rPr>
      </w:pPr>
      <w:proofErr w:type="spellStart"/>
      <w:proofErr w:type="gramStart"/>
      <w:r>
        <w:rPr>
          <w:rFonts w:ascii="Times" w:hAnsi="Times"/>
          <w:bCs/>
          <w:lang w:val="fr-FR"/>
        </w:rPr>
        <w:t>ai</w:t>
      </w:r>
      <w:proofErr w:type="gramEnd"/>
      <w:r>
        <w:rPr>
          <w:rFonts w:ascii="Times" w:hAnsi="Times"/>
          <w:bCs/>
          <w:lang w:val="fr-FR"/>
        </w:rPr>
        <w:t>_plint_dens</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sidRPr="00C804BC">
        <w:rPr>
          <w:rFonts w:ascii="Times" w:hAnsi="Times"/>
          <w:bCs/>
          <w:lang w:val="fr-FR"/>
        </w:rPr>
        <w:t>internal</w:t>
      </w:r>
      <w:proofErr w:type="spellEnd"/>
      <w:r w:rsidRPr="00C804BC">
        <w:rPr>
          <w:rFonts w:ascii="Times" w:hAnsi="Times"/>
          <w:bCs/>
          <w:lang w:val="fr-FR"/>
        </w:rPr>
        <w:t xml:space="preserve"> </w:t>
      </w:r>
      <w:r>
        <w:rPr>
          <w:rFonts w:ascii="Times" w:hAnsi="Times"/>
          <w:bCs/>
          <w:lang w:val="fr-FR"/>
        </w:rPr>
        <w:t xml:space="preserve">place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r w:rsidRPr="00C804BC">
        <w:rPr>
          <w:rFonts w:ascii="Times" w:hAnsi="Times"/>
          <w:bCs/>
          <w:lang w:val="fr-FR"/>
        </w:rPr>
        <w:tab/>
      </w:r>
    </w:p>
    <w:p w14:paraId="40D3CDCD" w14:textId="2BA9AEC9" w:rsidR="00C804BC" w:rsidRDefault="00C804BC" w:rsidP="00AE68D1">
      <w:pPr>
        <w:rPr>
          <w:rFonts w:ascii="Times" w:hAnsi="Times"/>
          <w:bCs/>
          <w:lang w:val="fr-FR"/>
        </w:rPr>
      </w:pPr>
      <w:proofErr w:type="spellStart"/>
      <w:proofErr w:type="gramStart"/>
      <w:r>
        <w:rPr>
          <w:rFonts w:ascii="Times" w:hAnsi="Times"/>
          <w:bCs/>
          <w:lang w:val="fr-FR"/>
        </w:rPr>
        <w:t>ai</w:t>
      </w:r>
      <w:proofErr w:type="gramEnd"/>
      <w:r>
        <w:rPr>
          <w:rFonts w:ascii="Times" w:hAnsi="Times"/>
          <w:bCs/>
          <w:lang w:val="fr-FR"/>
        </w:rPr>
        <w:t>_plext_dens</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Pr>
          <w:rFonts w:ascii="Times" w:hAnsi="Times"/>
          <w:bCs/>
          <w:lang w:val="fr-FR"/>
        </w:rPr>
        <w:t>external</w:t>
      </w:r>
      <w:proofErr w:type="spellEnd"/>
      <w:r>
        <w:rPr>
          <w:rFonts w:ascii="Times" w:hAnsi="Times"/>
          <w:bCs/>
          <w:lang w:val="fr-FR"/>
        </w:rPr>
        <w:t xml:space="preserve"> place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p>
    <w:p w14:paraId="278321A7" w14:textId="27A320A0" w:rsidR="00C804BC" w:rsidRDefault="00C804BC" w:rsidP="00AE68D1">
      <w:pPr>
        <w:rPr>
          <w:rFonts w:ascii="Times" w:hAnsi="Times"/>
          <w:bCs/>
          <w:lang w:val="fr-FR"/>
        </w:rPr>
      </w:pPr>
      <w:proofErr w:type="spellStart"/>
      <w:proofErr w:type="gramStart"/>
      <w:r w:rsidRPr="00C804BC">
        <w:rPr>
          <w:rFonts w:ascii="Times" w:hAnsi="Times"/>
          <w:bCs/>
          <w:lang w:val="fr-FR"/>
        </w:rPr>
        <w:t>ai</w:t>
      </w:r>
      <w:proofErr w:type="gramEnd"/>
      <w:r w:rsidRPr="00C804BC">
        <w:rPr>
          <w:rFonts w:ascii="Times" w:hAnsi="Times"/>
          <w:bCs/>
          <w:lang w:val="fr-FR"/>
        </w:rPr>
        <w:t>_timeint_dens</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sidRPr="00C804BC">
        <w:rPr>
          <w:rFonts w:ascii="Times" w:hAnsi="Times"/>
          <w:bCs/>
          <w:lang w:val="fr-FR"/>
        </w:rPr>
        <w:t>internal</w:t>
      </w:r>
      <w:proofErr w:type="spellEnd"/>
      <w:r w:rsidRPr="00C804BC">
        <w:rPr>
          <w:rFonts w:ascii="Times" w:hAnsi="Times"/>
          <w:bCs/>
          <w:lang w:val="fr-FR"/>
        </w:rPr>
        <w:t xml:space="preserve"> </w:t>
      </w:r>
      <w:r>
        <w:rPr>
          <w:rFonts w:ascii="Times" w:hAnsi="Times"/>
          <w:bCs/>
          <w:lang w:val="fr-FR"/>
        </w:rPr>
        <w:t>time</w:t>
      </w:r>
      <w:r>
        <w:rPr>
          <w:rFonts w:ascii="Times" w:hAnsi="Times"/>
          <w:b/>
          <w:bCs/>
          <w:lang w:val="fr-FR"/>
        </w:rPr>
        <w:t xml:space="preserv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r w:rsidRPr="00C804BC">
        <w:rPr>
          <w:rFonts w:ascii="Times" w:hAnsi="Times"/>
          <w:bCs/>
          <w:lang w:val="fr-FR"/>
        </w:rPr>
        <w:tab/>
      </w:r>
      <w:r w:rsidRPr="00C804BC">
        <w:rPr>
          <w:rFonts w:ascii="Times" w:hAnsi="Times"/>
          <w:bCs/>
          <w:lang w:val="fr-FR"/>
        </w:rPr>
        <w:tab/>
      </w:r>
    </w:p>
    <w:p w14:paraId="08C2B4F1" w14:textId="586E2C62" w:rsidR="00C804BC" w:rsidRDefault="00C804BC" w:rsidP="00AE68D1">
      <w:pPr>
        <w:rPr>
          <w:rFonts w:ascii="Times" w:hAnsi="Times"/>
          <w:bCs/>
          <w:lang w:val="fr-FR"/>
        </w:rPr>
      </w:pPr>
      <w:proofErr w:type="spellStart"/>
      <w:proofErr w:type="gramStart"/>
      <w:r w:rsidRPr="00C804BC">
        <w:rPr>
          <w:rFonts w:ascii="Times" w:hAnsi="Times"/>
          <w:bCs/>
          <w:lang w:val="fr-FR"/>
        </w:rPr>
        <w:t>ai</w:t>
      </w:r>
      <w:proofErr w:type="gramEnd"/>
      <w:r w:rsidRPr="00C804BC">
        <w:rPr>
          <w:rFonts w:ascii="Times" w:hAnsi="Times"/>
          <w:bCs/>
          <w:lang w:val="fr-FR"/>
        </w:rPr>
        <w:t>_timeext_dens</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Pr>
          <w:rFonts w:ascii="Times" w:hAnsi="Times"/>
          <w:bCs/>
          <w:lang w:val="fr-FR"/>
        </w:rPr>
        <w:t>external</w:t>
      </w:r>
      <w:proofErr w:type="spellEnd"/>
      <w:r>
        <w:rPr>
          <w:rFonts w:ascii="Times" w:hAnsi="Times"/>
          <w:bCs/>
          <w:lang w:val="fr-FR"/>
        </w:rPr>
        <w:t xml:space="preserve"> time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r w:rsidRPr="00C804BC">
        <w:rPr>
          <w:rFonts w:ascii="Times" w:hAnsi="Times"/>
          <w:bCs/>
          <w:lang w:val="fr-FR"/>
        </w:rPr>
        <w:tab/>
      </w:r>
    </w:p>
    <w:p w14:paraId="2545AE38" w14:textId="15A97F60" w:rsidR="00C804BC" w:rsidRDefault="00C804BC" w:rsidP="00AE68D1">
      <w:pPr>
        <w:rPr>
          <w:rFonts w:ascii="Times" w:hAnsi="Times"/>
          <w:bCs/>
          <w:lang w:val="fr-FR"/>
        </w:rPr>
      </w:pPr>
      <w:proofErr w:type="spellStart"/>
      <w:proofErr w:type="gramStart"/>
      <w:r>
        <w:rPr>
          <w:rFonts w:ascii="Times" w:hAnsi="Times"/>
          <w:bCs/>
          <w:lang w:val="fr-FR"/>
        </w:rPr>
        <w:t>ai</w:t>
      </w:r>
      <w:proofErr w:type="gramEnd"/>
      <w:r>
        <w:rPr>
          <w:rFonts w:ascii="Times" w:hAnsi="Times"/>
          <w:bCs/>
          <w:lang w:val="fr-FR"/>
        </w:rPr>
        <w:t>_percint_dens</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sidRPr="00C804BC">
        <w:rPr>
          <w:rFonts w:ascii="Times" w:hAnsi="Times"/>
          <w:bCs/>
          <w:lang w:val="fr-FR"/>
        </w:rPr>
        <w:t>internal</w:t>
      </w:r>
      <w:proofErr w:type="spellEnd"/>
      <w:r w:rsidRPr="00C804BC">
        <w:rPr>
          <w:rFonts w:ascii="Times" w:hAnsi="Times"/>
          <w:bCs/>
          <w:lang w:val="fr-FR"/>
        </w:rPr>
        <w:t xml:space="preserve"> </w:t>
      </w:r>
      <w:proofErr w:type="spellStart"/>
      <w:r>
        <w:rPr>
          <w:rFonts w:ascii="Times" w:hAnsi="Times"/>
          <w:bCs/>
          <w:lang w:val="fr-FR"/>
        </w:rPr>
        <w:t>perceptual</w:t>
      </w:r>
      <w:proofErr w:type="spellEnd"/>
      <w:r>
        <w:rPr>
          <w:rFonts w:ascii="Times" w:hAnsi="Times"/>
          <w:b/>
          <w:bCs/>
          <w:lang w:val="fr-FR"/>
        </w:rPr>
        <w:t xml:space="preserv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r w:rsidRPr="00C804BC">
        <w:rPr>
          <w:rFonts w:ascii="Times" w:hAnsi="Times"/>
          <w:bCs/>
          <w:lang w:val="fr-FR"/>
        </w:rPr>
        <w:tab/>
      </w:r>
    </w:p>
    <w:p w14:paraId="1D006538" w14:textId="5F7A3E74" w:rsidR="00C804BC" w:rsidRDefault="00C804BC" w:rsidP="00AE68D1">
      <w:pPr>
        <w:rPr>
          <w:rFonts w:ascii="Times" w:hAnsi="Times"/>
          <w:bCs/>
          <w:lang w:val="fr-FR"/>
        </w:rPr>
      </w:pPr>
      <w:proofErr w:type="spellStart"/>
      <w:proofErr w:type="gramStart"/>
      <w:r w:rsidRPr="00C804BC">
        <w:rPr>
          <w:rFonts w:ascii="Times" w:hAnsi="Times"/>
          <w:bCs/>
          <w:lang w:val="fr-FR"/>
        </w:rPr>
        <w:t>ai</w:t>
      </w:r>
      <w:proofErr w:type="gramEnd"/>
      <w:r w:rsidRPr="00C804BC">
        <w:rPr>
          <w:rFonts w:ascii="Times" w:hAnsi="Times"/>
          <w:bCs/>
          <w:lang w:val="fr-FR"/>
        </w:rPr>
        <w:t>_percext_dens</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Pr>
          <w:rFonts w:ascii="Times" w:hAnsi="Times"/>
          <w:bCs/>
          <w:lang w:val="fr-FR"/>
        </w:rPr>
        <w:t>external</w:t>
      </w:r>
      <w:proofErr w:type="spellEnd"/>
      <w:r>
        <w:rPr>
          <w:rFonts w:ascii="Times" w:hAnsi="Times"/>
          <w:bCs/>
          <w:lang w:val="fr-FR"/>
        </w:rPr>
        <w:t xml:space="preserve"> </w:t>
      </w:r>
      <w:proofErr w:type="spellStart"/>
      <w:r>
        <w:rPr>
          <w:rFonts w:ascii="Times" w:hAnsi="Times"/>
          <w:bCs/>
          <w:lang w:val="fr-FR"/>
        </w:rPr>
        <w:t>perceptual</w:t>
      </w:r>
      <w:proofErr w:type="spellEnd"/>
      <w:r>
        <w:rPr>
          <w:rFonts w:ascii="Times" w:hAnsi="Times"/>
          <w:bCs/>
          <w:lang w:val="fr-FR"/>
        </w:rPr>
        <w:t xml:space="preserv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r w:rsidRPr="00C804BC">
        <w:rPr>
          <w:rFonts w:ascii="Times" w:hAnsi="Times"/>
          <w:bCs/>
          <w:lang w:val="fr-FR"/>
        </w:rPr>
        <w:tab/>
      </w:r>
    </w:p>
    <w:p w14:paraId="7FBDDF56" w14:textId="320570EB" w:rsidR="00C804BC" w:rsidRDefault="00C804BC" w:rsidP="00AE68D1">
      <w:pPr>
        <w:rPr>
          <w:rFonts w:ascii="Times" w:hAnsi="Times"/>
          <w:bCs/>
          <w:lang w:val="fr-FR"/>
        </w:rPr>
      </w:pPr>
      <w:proofErr w:type="spellStart"/>
      <w:proofErr w:type="gramStart"/>
      <w:r>
        <w:rPr>
          <w:rFonts w:ascii="Times" w:hAnsi="Times"/>
          <w:bCs/>
          <w:lang w:val="fr-FR"/>
        </w:rPr>
        <w:t>ai</w:t>
      </w:r>
      <w:proofErr w:type="gramEnd"/>
      <w:r>
        <w:rPr>
          <w:rFonts w:ascii="Times" w:hAnsi="Times"/>
          <w:bCs/>
          <w:lang w:val="fr-FR"/>
        </w:rPr>
        <w:t>_emoint_dens</w:t>
      </w:r>
      <w:proofErr w:type="spellEnd"/>
      <w:r>
        <w:rPr>
          <w:rFonts w:ascii="Times" w:hAnsi="Times"/>
          <w:bCs/>
          <w:lang w:val="fr-FR"/>
        </w:rPr>
        <w:t xml:space="preserve"> : </w:t>
      </w:r>
      <w:proofErr w:type="spellStart"/>
      <w:r>
        <w:rPr>
          <w:rFonts w:ascii="Times" w:hAnsi="Times"/>
          <w:bCs/>
          <w:lang w:val="fr-FR"/>
        </w:rPr>
        <w:t>average</w:t>
      </w:r>
      <w:proofErr w:type="spellEnd"/>
      <w:r>
        <w:rPr>
          <w:rFonts w:ascii="Times" w:hAnsi="Times"/>
          <w:bCs/>
          <w:lang w:val="fr-FR"/>
        </w:rPr>
        <w:t xml:space="preserve"> of </w:t>
      </w:r>
      <w:proofErr w:type="spellStart"/>
      <w:r w:rsidRPr="00C804BC">
        <w:rPr>
          <w:rFonts w:ascii="Times" w:hAnsi="Times"/>
          <w:bCs/>
          <w:lang w:val="fr-FR"/>
        </w:rPr>
        <w:t>internal</w:t>
      </w:r>
      <w:proofErr w:type="spellEnd"/>
      <w:r w:rsidRPr="00C804BC">
        <w:rPr>
          <w:rFonts w:ascii="Times" w:hAnsi="Times"/>
          <w:bCs/>
          <w:lang w:val="fr-FR"/>
        </w:rPr>
        <w:t xml:space="preserve"> </w:t>
      </w:r>
      <w:proofErr w:type="spellStart"/>
      <w:r>
        <w:rPr>
          <w:rFonts w:ascii="Times" w:hAnsi="Times"/>
          <w:bCs/>
          <w:lang w:val="fr-FR"/>
        </w:rPr>
        <w:t>emotion</w:t>
      </w:r>
      <w:proofErr w:type="spellEnd"/>
      <w:r>
        <w:rPr>
          <w:rFonts w:ascii="Times" w:hAnsi="Times"/>
          <w:bCs/>
          <w:lang w:val="fr-FR"/>
        </w:rPr>
        <w:t>/</w:t>
      </w:r>
      <w:proofErr w:type="spellStart"/>
      <w:r>
        <w:rPr>
          <w:rFonts w:ascii="Times" w:hAnsi="Times"/>
          <w:bCs/>
          <w:lang w:val="fr-FR"/>
        </w:rPr>
        <w:t>thought</w:t>
      </w:r>
      <w:proofErr w:type="spellEnd"/>
      <w:r>
        <w:rPr>
          <w:rFonts w:ascii="Times" w:hAnsi="Times"/>
          <w:bCs/>
          <w:lang w:val="fr-FR"/>
        </w:rPr>
        <w:t xml:space="preserv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r w:rsidRPr="00C804BC">
        <w:rPr>
          <w:rFonts w:ascii="Times" w:hAnsi="Times"/>
          <w:bCs/>
          <w:lang w:val="fr-FR"/>
        </w:rPr>
        <w:tab/>
      </w:r>
    </w:p>
    <w:p w14:paraId="232B54FA" w14:textId="73F6D382" w:rsidR="00C804BC" w:rsidRDefault="00C804BC" w:rsidP="00AE68D1">
      <w:pPr>
        <w:rPr>
          <w:rFonts w:ascii="Times" w:hAnsi="Times"/>
          <w:bCs/>
          <w:lang w:val="fr-FR"/>
        </w:rPr>
      </w:pPr>
      <w:proofErr w:type="spellStart"/>
      <w:proofErr w:type="gramStart"/>
      <w:r>
        <w:rPr>
          <w:rFonts w:ascii="Times" w:hAnsi="Times"/>
          <w:bCs/>
          <w:lang w:val="fr-FR"/>
        </w:rPr>
        <w:t>ai</w:t>
      </w:r>
      <w:proofErr w:type="gramEnd"/>
      <w:r>
        <w:rPr>
          <w:rFonts w:ascii="Times" w:hAnsi="Times"/>
          <w:bCs/>
          <w:lang w:val="fr-FR"/>
        </w:rPr>
        <w:t>_emoext_dens</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Pr>
          <w:rFonts w:ascii="Times" w:hAnsi="Times"/>
          <w:bCs/>
          <w:lang w:val="fr-FR"/>
        </w:rPr>
        <w:t>external</w:t>
      </w:r>
      <w:proofErr w:type="spellEnd"/>
      <w:r>
        <w:rPr>
          <w:rFonts w:ascii="Times" w:hAnsi="Times"/>
          <w:bCs/>
          <w:lang w:val="fr-FR"/>
        </w:rPr>
        <w:t xml:space="preserve"> </w:t>
      </w:r>
      <w:proofErr w:type="spellStart"/>
      <w:r>
        <w:rPr>
          <w:rFonts w:ascii="Times" w:hAnsi="Times"/>
          <w:bCs/>
          <w:lang w:val="fr-FR"/>
        </w:rPr>
        <w:t>emotion</w:t>
      </w:r>
      <w:proofErr w:type="spellEnd"/>
      <w:r>
        <w:rPr>
          <w:rFonts w:ascii="Times" w:hAnsi="Times"/>
          <w:bCs/>
          <w:lang w:val="fr-FR"/>
        </w:rPr>
        <w:t>/</w:t>
      </w:r>
      <w:proofErr w:type="spellStart"/>
      <w:r>
        <w:rPr>
          <w:rFonts w:ascii="Times" w:hAnsi="Times"/>
          <w:bCs/>
          <w:lang w:val="fr-FR"/>
        </w:rPr>
        <w:t>thought</w:t>
      </w:r>
      <w:proofErr w:type="spellEnd"/>
      <w:r>
        <w:rPr>
          <w:rFonts w:ascii="Times" w:hAnsi="Times"/>
          <w:bCs/>
          <w:lang w:val="fr-FR"/>
        </w:rPr>
        <w:t xml:space="preserv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p>
    <w:p w14:paraId="380323D6" w14:textId="7ABBF358" w:rsidR="00C804BC" w:rsidRDefault="00C804BC" w:rsidP="00AE68D1">
      <w:pPr>
        <w:rPr>
          <w:rFonts w:ascii="Times" w:hAnsi="Times"/>
          <w:bCs/>
          <w:lang w:val="fr-FR"/>
        </w:rPr>
      </w:pPr>
      <w:proofErr w:type="spellStart"/>
      <w:proofErr w:type="gramStart"/>
      <w:r>
        <w:rPr>
          <w:rFonts w:ascii="Times" w:hAnsi="Times"/>
          <w:bCs/>
          <w:lang w:val="fr-FR"/>
        </w:rPr>
        <w:t>ai</w:t>
      </w:r>
      <w:proofErr w:type="gramEnd"/>
      <w:r>
        <w:rPr>
          <w:rFonts w:ascii="Times" w:hAnsi="Times"/>
          <w:bCs/>
          <w:lang w:val="fr-FR"/>
        </w:rPr>
        <w:t>_sem_dens</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Pr>
          <w:rFonts w:ascii="Times" w:hAnsi="Times"/>
          <w:bCs/>
          <w:lang w:val="fr-FR"/>
        </w:rPr>
        <w:t>external</w:t>
      </w:r>
      <w:proofErr w:type="spellEnd"/>
      <w:r>
        <w:rPr>
          <w:rFonts w:ascii="Times" w:hAnsi="Times"/>
          <w:bCs/>
          <w:lang w:val="fr-FR"/>
        </w:rPr>
        <w:t xml:space="preserve"> </w:t>
      </w:r>
      <w:proofErr w:type="spellStart"/>
      <w:r>
        <w:rPr>
          <w:rFonts w:ascii="Times" w:hAnsi="Times"/>
          <w:bCs/>
          <w:lang w:val="fr-FR"/>
        </w:rPr>
        <w:t>semantic</w:t>
      </w:r>
      <w:proofErr w:type="spellEnd"/>
      <w:r>
        <w:rPr>
          <w:rFonts w:ascii="Times" w:hAnsi="Times"/>
          <w:bCs/>
          <w:lang w:val="fr-FR"/>
        </w:rPr>
        <w:t xml:space="preserv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p>
    <w:p w14:paraId="0EEE90EE" w14:textId="380EEEA1" w:rsidR="00C804BC" w:rsidRDefault="00C804BC" w:rsidP="00AE68D1">
      <w:pPr>
        <w:rPr>
          <w:rFonts w:ascii="Times" w:hAnsi="Times"/>
          <w:bCs/>
          <w:lang w:val="fr-FR"/>
        </w:rPr>
      </w:pPr>
      <w:proofErr w:type="spellStart"/>
      <w:proofErr w:type="gramStart"/>
      <w:r>
        <w:rPr>
          <w:rFonts w:ascii="Times" w:hAnsi="Times"/>
          <w:bCs/>
          <w:lang w:val="fr-FR"/>
        </w:rPr>
        <w:t>ai</w:t>
      </w:r>
      <w:proofErr w:type="gramEnd"/>
      <w:r>
        <w:rPr>
          <w:rFonts w:ascii="Times" w:hAnsi="Times"/>
          <w:bCs/>
          <w:lang w:val="fr-FR"/>
        </w:rPr>
        <w:t>_rep_dens</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Pr>
          <w:rFonts w:ascii="Times" w:hAnsi="Times"/>
          <w:bCs/>
          <w:lang w:val="fr-FR"/>
        </w:rPr>
        <w:t>external</w:t>
      </w:r>
      <w:proofErr w:type="spellEnd"/>
      <w:r>
        <w:rPr>
          <w:rFonts w:ascii="Times" w:hAnsi="Times"/>
          <w:bCs/>
          <w:lang w:val="fr-FR"/>
        </w:rPr>
        <w:t xml:space="preserve"> </w:t>
      </w:r>
      <w:proofErr w:type="spellStart"/>
      <w:r>
        <w:rPr>
          <w:rFonts w:ascii="Times" w:hAnsi="Times"/>
          <w:bCs/>
          <w:lang w:val="fr-FR"/>
        </w:rPr>
        <w:t>repetition</w:t>
      </w:r>
      <w:proofErr w:type="spellEnd"/>
      <w:r>
        <w:rPr>
          <w:rFonts w:ascii="Times" w:hAnsi="Times"/>
          <w:bCs/>
          <w:lang w:val="fr-FR"/>
        </w:rPr>
        <w:t xml:space="preserv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p>
    <w:p w14:paraId="3AB0EF2E" w14:textId="1185E782" w:rsidR="00C804BC" w:rsidRPr="00C804BC" w:rsidRDefault="00C804BC" w:rsidP="00AE68D1">
      <w:pPr>
        <w:rPr>
          <w:rFonts w:ascii="Times" w:hAnsi="Times"/>
          <w:bCs/>
          <w:lang w:val="fr-FR"/>
        </w:rPr>
      </w:pPr>
      <w:proofErr w:type="spellStart"/>
      <w:proofErr w:type="gramStart"/>
      <w:r w:rsidRPr="00C804BC">
        <w:rPr>
          <w:rFonts w:ascii="Times" w:hAnsi="Times"/>
          <w:bCs/>
          <w:lang w:val="fr-FR"/>
        </w:rPr>
        <w:t>ai</w:t>
      </w:r>
      <w:proofErr w:type="gramEnd"/>
      <w:r w:rsidRPr="00C804BC">
        <w:rPr>
          <w:rFonts w:ascii="Times" w:hAnsi="Times"/>
          <w:bCs/>
          <w:lang w:val="fr-FR"/>
        </w:rPr>
        <w:t>_other_dens</w:t>
      </w:r>
      <w:proofErr w:type="spellEnd"/>
      <w:r>
        <w:rPr>
          <w:rFonts w:ascii="Times" w:hAnsi="Times"/>
          <w:bCs/>
          <w:lang w:val="fr-FR"/>
        </w:rPr>
        <w:t xml:space="preserve">: </w:t>
      </w:r>
      <w:proofErr w:type="spellStart"/>
      <w:r>
        <w:rPr>
          <w:rFonts w:ascii="Times" w:hAnsi="Times"/>
          <w:bCs/>
          <w:lang w:val="fr-FR"/>
        </w:rPr>
        <w:t>average</w:t>
      </w:r>
      <w:proofErr w:type="spellEnd"/>
      <w:r>
        <w:rPr>
          <w:rFonts w:ascii="Times" w:hAnsi="Times"/>
          <w:bCs/>
          <w:lang w:val="fr-FR"/>
        </w:rPr>
        <w:t xml:space="preserve"> of </w:t>
      </w:r>
      <w:proofErr w:type="spellStart"/>
      <w:r>
        <w:rPr>
          <w:rFonts w:ascii="Times" w:hAnsi="Times"/>
          <w:bCs/>
          <w:lang w:val="fr-FR"/>
        </w:rPr>
        <w:t>external</w:t>
      </w:r>
      <w:proofErr w:type="spellEnd"/>
      <w:r>
        <w:rPr>
          <w:rFonts w:ascii="Times" w:hAnsi="Times"/>
          <w:bCs/>
          <w:lang w:val="fr-FR"/>
        </w:rPr>
        <w:t xml:space="preserve"> </w:t>
      </w:r>
      <w:proofErr w:type="spellStart"/>
      <w:r>
        <w:rPr>
          <w:rFonts w:ascii="Times" w:hAnsi="Times"/>
          <w:bCs/>
          <w:lang w:val="fr-FR"/>
        </w:rPr>
        <w:t>other</w:t>
      </w:r>
      <w:proofErr w:type="spellEnd"/>
      <w:r>
        <w:rPr>
          <w:rFonts w:ascii="Times" w:hAnsi="Times"/>
          <w:bCs/>
          <w:lang w:val="fr-FR"/>
        </w:rPr>
        <w:t xml:space="preserve"> </w:t>
      </w:r>
      <w:proofErr w:type="spellStart"/>
      <w:r>
        <w:rPr>
          <w:rFonts w:ascii="Times" w:hAnsi="Times"/>
          <w:bCs/>
          <w:lang w:val="fr-FR"/>
        </w:rPr>
        <w:t>density</w:t>
      </w:r>
      <w:proofErr w:type="spellEnd"/>
      <w:r>
        <w:rPr>
          <w:rFonts w:ascii="Times" w:hAnsi="Times"/>
          <w:bCs/>
          <w:lang w:val="fr-FR"/>
        </w:rPr>
        <w:t xml:space="preserve"> scores over all </w:t>
      </w:r>
      <w:proofErr w:type="spellStart"/>
      <w:r>
        <w:rPr>
          <w:rFonts w:ascii="Times" w:hAnsi="Times"/>
          <w:bCs/>
          <w:lang w:val="fr-FR"/>
        </w:rPr>
        <w:t>memories</w:t>
      </w:r>
      <w:proofErr w:type="spellEnd"/>
    </w:p>
    <w:p w14:paraId="6DADD278" w14:textId="77777777" w:rsidR="00C804BC" w:rsidRDefault="00C804BC" w:rsidP="00AE68D1">
      <w:pPr>
        <w:rPr>
          <w:rFonts w:ascii="Times" w:hAnsi="Times"/>
          <w:b/>
          <w:bCs/>
          <w:u w:val="single"/>
          <w:lang w:val="fr-FR"/>
        </w:rPr>
      </w:pPr>
    </w:p>
    <w:p w14:paraId="11370B90" w14:textId="77777777" w:rsidR="00AE68D1" w:rsidRPr="00AE68D1" w:rsidRDefault="00AE68D1" w:rsidP="00AE68D1">
      <w:pPr>
        <w:rPr>
          <w:rFonts w:ascii="Times" w:hAnsi="Times"/>
          <w:b/>
          <w:bCs/>
          <w:u w:val="single"/>
          <w:lang w:val="fr-FR"/>
        </w:rPr>
      </w:pPr>
      <w:r w:rsidRPr="00AE68D1">
        <w:rPr>
          <w:rFonts w:ascii="Times" w:hAnsi="Times"/>
          <w:b/>
          <w:bCs/>
          <w:u w:val="single"/>
          <w:lang w:val="fr-FR"/>
        </w:rPr>
        <w:t xml:space="preserve">Associative </w:t>
      </w:r>
      <w:proofErr w:type="spellStart"/>
      <w:r w:rsidRPr="00AE68D1">
        <w:rPr>
          <w:rFonts w:ascii="Times" w:hAnsi="Times"/>
          <w:b/>
          <w:bCs/>
          <w:u w:val="single"/>
          <w:lang w:val="fr-FR"/>
        </w:rPr>
        <w:t>Recall</w:t>
      </w:r>
      <w:proofErr w:type="spellEnd"/>
      <w:r w:rsidRPr="00AE68D1">
        <w:rPr>
          <w:rFonts w:ascii="Times" w:hAnsi="Times"/>
          <w:b/>
          <w:bCs/>
          <w:u w:val="single"/>
          <w:lang w:val="fr-FR"/>
        </w:rPr>
        <w:t xml:space="preserve"> </w:t>
      </w:r>
      <w:proofErr w:type="spellStart"/>
      <w:r w:rsidRPr="00AE68D1">
        <w:rPr>
          <w:rFonts w:ascii="Times" w:hAnsi="Times"/>
          <w:b/>
          <w:bCs/>
          <w:u w:val="single"/>
          <w:lang w:val="fr-FR"/>
        </w:rPr>
        <w:t>Paradigm</w:t>
      </w:r>
      <w:proofErr w:type="spellEnd"/>
      <w:r w:rsidRPr="00AE68D1">
        <w:rPr>
          <w:rFonts w:ascii="Times" w:hAnsi="Times"/>
          <w:b/>
          <w:bCs/>
          <w:u w:val="single"/>
          <w:lang w:val="fr-FR"/>
        </w:rPr>
        <w:t xml:space="preserve"> (Brainerd et al., 2013)</w:t>
      </w:r>
    </w:p>
    <w:p w14:paraId="07C34A63" w14:textId="77777777" w:rsidR="00AE68D1" w:rsidRPr="00AE68D1" w:rsidRDefault="00AE68D1" w:rsidP="00AE68D1">
      <w:pPr>
        <w:pStyle w:val="NormalWeb"/>
        <w:rPr>
          <w:rFonts w:ascii="Times" w:hAnsi="Times"/>
        </w:rPr>
      </w:pPr>
      <w:r w:rsidRPr="00AE68D1">
        <w:rPr>
          <w:rFonts w:ascii="Times" w:hAnsi="Times"/>
        </w:rPr>
        <w:t xml:space="preserve">This measure departs from recognition-based dual-retrieval models, providing a recall-based approach. Participants are presented with pairs of words and are later asked to recall the second word based on the first. </w:t>
      </w:r>
    </w:p>
    <w:p w14:paraId="6A097ED8"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09541E3B" w14:textId="77777777" w:rsidR="00AE68D1" w:rsidRDefault="00AE68D1" w:rsidP="00AE68D1">
      <w:pPr>
        <w:pStyle w:val="NormalWeb"/>
        <w:contextualSpacing/>
        <w:rPr>
          <w:rFonts w:ascii="Times" w:hAnsi="Times"/>
        </w:rPr>
      </w:pPr>
      <w:proofErr w:type="spellStart"/>
      <w:r w:rsidRPr="00AE68D1">
        <w:rPr>
          <w:rFonts w:ascii="Times" w:hAnsi="Times"/>
        </w:rPr>
        <w:t>associative_recall</w:t>
      </w:r>
      <w:proofErr w:type="spellEnd"/>
      <w:r w:rsidRPr="00AE68D1">
        <w:rPr>
          <w:rFonts w:ascii="Times" w:hAnsi="Times"/>
        </w:rPr>
        <w:t>: Total number of correctly recalled word pairs</w:t>
      </w:r>
    </w:p>
    <w:p w14:paraId="74A4C152" w14:textId="77777777" w:rsidR="00AE68D1" w:rsidRDefault="00AE68D1" w:rsidP="00AE68D1">
      <w:pPr>
        <w:rPr>
          <w:rFonts w:ascii="Times" w:hAnsi="Times"/>
          <w:b/>
          <w:bCs/>
          <w:u w:val="single"/>
        </w:rPr>
      </w:pPr>
    </w:p>
    <w:p w14:paraId="770A6842" w14:textId="7B187746" w:rsidR="00AE68D1" w:rsidRPr="00AE68D1" w:rsidRDefault="00AE68D1" w:rsidP="00AE68D1">
      <w:pPr>
        <w:rPr>
          <w:rFonts w:ascii="Times" w:hAnsi="Times"/>
          <w:b/>
          <w:bCs/>
          <w:u w:val="single"/>
        </w:rPr>
      </w:pPr>
      <w:r w:rsidRPr="00AE68D1">
        <w:rPr>
          <w:rFonts w:ascii="Times" w:hAnsi="Times"/>
          <w:b/>
          <w:bCs/>
          <w:u w:val="single"/>
        </w:rPr>
        <w:t>Beck Depression Inventory (Beck et al., 1996)</w:t>
      </w:r>
    </w:p>
    <w:p w14:paraId="654EAD87" w14:textId="77777777" w:rsidR="00AE68D1" w:rsidRPr="00AE68D1" w:rsidRDefault="00AE68D1" w:rsidP="00AE68D1">
      <w:pPr>
        <w:pStyle w:val="NormalWeb"/>
        <w:rPr>
          <w:rFonts w:ascii="Times" w:hAnsi="Times"/>
          <w:color w:val="212121"/>
        </w:rPr>
      </w:pPr>
      <w:r w:rsidRPr="00AE68D1">
        <w:rPr>
          <w:rFonts w:ascii="Times" w:hAnsi="Times"/>
          <w:color w:val="212121"/>
        </w:rPr>
        <w:t xml:space="preserve">The Beck Depression Inventory is a 21-question multiple choice self-report inventory measuring depression. Two questions were not included in our administration of the survey: </w:t>
      </w:r>
    </w:p>
    <w:p w14:paraId="1663F022" w14:textId="77777777" w:rsidR="00AE68D1" w:rsidRPr="00AE68D1" w:rsidRDefault="00AE68D1" w:rsidP="00AE68D1">
      <w:pPr>
        <w:pStyle w:val="NormalWeb"/>
        <w:contextualSpacing/>
        <w:rPr>
          <w:rFonts w:ascii="Times" w:hAnsi="Times"/>
          <w:color w:val="212121"/>
        </w:rPr>
      </w:pPr>
      <w:r w:rsidRPr="00AE68D1">
        <w:rPr>
          <w:rFonts w:ascii="Times" w:hAnsi="Times"/>
          <w:color w:val="212121"/>
        </w:rPr>
        <w:t xml:space="preserve">Question 9: </w:t>
      </w:r>
    </w:p>
    <w:p w14:paraId="130004E6" w14:textId="77777777" w:rsidR="00AE68D1" w:rsidRPr="00AE68D1" w:rsidRDefault="00AE68D1" w:rsidP="00AE68D1">
      <w:pPr>
        <w:pStyle w:val="NormalWeb"/>
        <w:contextualSpacing/>
        <w:rPr>
          <w:rFonts w:ascii="Times" w:hAnsi="Times"/>
          <w:color w:val="212121"/>
        </w:rPr>
      </w:pPr>
      <w:r w:rsidRPr="00AE68D1">
        <w:rPr>
          <w:rFonts w:ascii="Times" w:hAnsi="Times"/>
          <w:color w:val="212121"/>
        </w:rPr>
        <w:t>0 I don't have any thoughts of killing myself.</w:t>
      </w:r>
    </w:p>
    <w:p w14:paraId="02C8960B" w14:textId="77777777" w:rsidR="00AE68D1" w:rsidRPr="00AE68D1" w:rsidRDefault="00AE68D1" w:rsidP="00AE68D1">
      <w:pPr>
        <w:pStyle w:val="NormalWeb"/>
        <w:contextualSpacing/>
        <w:rPr>
          <w:rFonts w:ascii="Times" w:hAnsi="Times"/>
          <w:color w:val="212121"/>
        </w:rPr>
      </w:pPr>
      <w:r w:rsidRPr="00AE68D1">
        <w:rPr>
          <w:rFonts w:ascii="Times" w:hAnsi="Times"/>
          <w:color w:val="212121"/>
        </w:rPr>
        <w:t>1 I have thoughts of killing myself, but I would not carry them out.</w:t>
      </w:r>
    </w:p>
    <w:p w14:paraId="6430D718" w14:textId="77777777" w:rsidR="00AE68D1" w:rsidRPr="00AE68D1" w:rsidRDefault="00AE68D1" w:rsidP="00AE68D1">
      <w:pPr>
        <w:pStyle w:val="NormalWeb"/>
        <w:contextualSpacing/>
        <w:rPr>
          <w:rFonts w:ascii="Times" w:hAnsi="Times"/>
          <w:color w:val="212121"/>
        </w:rPr>
      </w:pPr>
      <w:r w:rsidRPr="00AE68D1">
        <w:rPr>
          <w:rFonts w:ascii="Times" w:hAnsi="Times"/>
          <w:color w:val="212121"/>
        </w:rPr>
        <w:t>2 I would like to kill myself.</w:t>
      </w:r>
    </w:p>
    <w:p w14:paraId="40B8AF47" w14:textId="77777777" w:rsidR="00AE68D1" w:rsidRPr="00AE68D1" w:rsidRDefault="00AE68D1" w:rsidP="00AE68D1">
      <w:pPr>
        <w:pStyle w:val="NormalWeb"/>
        <w:contextualSpacing/>
        <w:rPr>
          <w:rFonts w:ascii="Times" w:hAnsi="Times"/>
          <w:color w:val="212121"/>
        </w:rPr>
      </w:pPr>
      <w:r w:rsidRPr="00AE68D1">
        <w:rPr>
          <w:rFonts w:ascii="Times" w:hAnsi="Times"/>
          <w:color w:val="212121"/>
        </w:rPr>
        <w:t>3 I would kill myself if I had the chance.</w:t>
      </w:r>
    </w:p>
    <w:p w14:paraId="0829156E" w14:textId="77777777" w:rsidR="00AE68D1" w:rsidRPr="00AE68D1" w:rsidRDefault="00AE68D1" w:rsidP="00AE68D1">
      <w:pPr>
        <w:pStyle w:val="NormalWeb"/>
        <w:contextualSpacing/>
        <w:rPr>
          <w:rFonts w:ascii="Times" w:hAnsi="Times"/>
          <w:color w:val="212121"/>
        </w:rPr>
      </w:pPr>
    </w:p>
    <w:p w14:paraId="2B27E040" w14:textId="77777777" w:rsidR="00AE68D1" w:rsidRPr="00AE68D1" w:rsidRDefault="00AE68D1" w:rsidP="00AE68D1">
      <w:pPr>
        <w:pStyle w:val="NormalWeb"/>
        <w:contextualSpacing/>
        <w:rPr>
          <w:rFonts w:ascii="Times" w:hAnsi="Times"/>
          <w:color w:val="212121"/>
        </w:rPr>
      </w:pPr>
      <w:r w:rsidRPr="00AE68D1">
        <w:rPr>
          <w:rFonts w:ascii="Times" w:hAnsi="Times"/>
          <w:color w:val="212121"/>
        </w:rPr>
        <w:t>Question 10:</w:t>
      </w:r>
    </w:p>
    <w:p w14:paraId="33D2AF13" w14:textId="77777777" w:rsidR="00AE68D1" w:rsidRPr="00AE68D1" w:rsidRDefault="00AE68D1" w:rsidP="00AE68D1">
      <w:pPr>
        <w:pStyle w:val="NormalWeb"/>
        <w:contextualSpacing/>
        <w:rPr>
          <w:rFonts w:ascii="Times" w:hAnsi="Times"/>
          <w:color w:val="212121"/>
        </w:rPr>
      </w:pPr>
      <w:r w:rsidRPr="00AE68D1">
        <w:rPr>
          <w:rFonts w:ascii="Times" w:hAnsi="Times"/>
          <w:color w:val="212121"/>
        </w:rPr>
        <w:t>0 I don't cry any more than usual.</w:t>
      </w:r>
    </w:p>
    <w:p w14:paraId="34932BBE" w14:textId="77777777" w:rsidR="00AE68D1" w:rsidRPr="00AE68D1" w:rsidRDefault="00AE68D1" w:rsidP="00AE68D1">
      <w:pPr>
        <w:pStyle w:val="NormalWeb"/>
        <w:contextualSpacing/>
        <w:rPr>
          <w:rFonts w:ascii="Times" w:hAnsi="Times"/>
          <w:color w:val="212121"/>
        </w:rPr>
      </w:pPr>
      <w:r w:rsidRPr="00AE68D1">
        <w:rPr>
          <w:rFonts w:ascii="Times" w:hAnsi="Times"/>
          <w:color w:val="212121"/>
        </w:rPr>
        <w:t>1 I cry more now than I used to.</w:t>
      </w:r>
    </w:p>
    <w:p w14:paraId="0D01E893" w14:textId="77777777" w:rsidR="00AE68D1" w:rsidRPr="00AE68D1" w:rsidRDefault="00AE68D1" w:rsidP="00AE68D1">
      <w:pPr>
        <w:pStyle w:val="NormalWeb"/>
        <w:contextualSpacing/>
        <w:rPr>
          <w:rFonts w:ascii="Times" w:hAnsi="Times"/>
          <w:color w:val="212121"/>
        </w:rPr>
      </w:pPr>
      <w:r w:rsidRPr="00AE68D1">
        <w:rPr>
          <w:rFonts w:ascii="Times" w:hAnsi="Times"/>
          <w:color w:val="212121"/>
        </w:rPr>
        <w:t>2 I cry all the time now.</w:t>
      </w:r>
    </w:p>
    <w:p w14:paraId="1D440CFF" w14:textId="77777777" w:rsidR="00AE68D1" w:rsidRPr="00AE68D1" w:rsidRDefault="00AE68D1" w:rsidP="00AE68D1">
      <w:pPr>
        <w:pStyle w:val="NormalWeb"/>
        <w:contextualSpacing/>
        <w:rPr>
          <w:rFonts w:ascii="Times" w:hAnsi="Times"/>
          <w:color w:val="212121"/>
        </w:rPr>
      </w:pPr>
      <w:r w:rsidRPr="00AE68D1">
        <w:rPr>
          <w:rFonts w:ascii="Times" w:hAnsi="Times"/>
          <w:color w:val="212121"/>
        </w:rPr>
        <w:t>3 I used to be able to cry, but now I can't cry even though I want to.</w:t>
      </w:r>
    </w:p>
    <w:p w14:paraId="56B351F3" w14:textId="77777777" w:rsidR="00AE68D1" w:rsidRPr="00AE68D1" w:rsidRDefault="00AE68D1" w:rsidP="00AE68D1">
      <w:pPr>
        <w:pStyle w:val="NormalWeb"/>
        <w:contextualSpacing/>
        <w:rPr>
          <w:rFonts w:ascii="Times" w:hAnsi="Times"/>
          <w:color w:val="212121"/>
        </w:rPr>
      </w:pPr>
    </w:p>
    <w:p w14:paraId="385BC3C6" w14:textId="77777777" w:rsidR="00AE68D1" w:rsidRPr="00AE68D1" w:rsidRDefault="00AE68D1" w:rsidP="00AE68D1">
      <w:pPr>
        <w:pStyle w:val="NormalWeb"/>
        <w:contextualSpacing/>
        <w:rPr>
          <w:rFonts w:ascii="Times" w:hAnsi="Times"/>
          <w:color w:val="212121"/>
        </w:rPr>
      </w:pPr>
      <w:r w:rsidRPr="00AE68D1">
        <w:rPr>
          <w:rFonts w:ascii="Times" w:hAnsi="Times"/>
          <w:color w:val="212121"/>
        </w:rPr>
        <w:t xml:space="preserve">The median of participants’ other answers </w:t>
      </w:r>
      <w:proofErr w:type="gramStart"/>
      <w:r w:rsidRPr="00AE68D1">
        <w:rPr>
          <w:rFonts w:ascii="Times" w:hAnsi="Times"/>
          <w:color w:val="212121"/>
        </w:rPr>
        <w:t>were</w:t>
      </w:r>
      <w:proofErr w:type="gramEnd"/>
      <w:r w:rsidRPr="00AE68D1">
        <w:rPr>
          <w:rFonts w:ascii="Times" w:hAnsi="Times"/>
          <w:color w:val="212121"/>
        </w:rPr>
        <w:t xml:space="preserve"> used to replace these two questions to maintain the scoring system.</w:t>
      </w:r>
    </w:p>
    <w:p w14:paraId="33725D5F" w14:textId="77777777" w:rsidR="00AE68D1" w:rsidRPr="00AE68D1" w:rsidRDefault="00AE68D1" w:rsidP="00AE68D1">
      <w:pPr>
        <w:pStyle w:val="NormalWeb"/>
        <w:contextualSpacing/>
        <w:rPr>
          <w:rFonts w:ascii="Times" w:hAnsi="Times"/>
          <w:color w:val="212121"/>
        </w:rPr>
      </w:pPr>
    </w:p>
    <w:p w14:paraId="4574C234"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0C5A42E5" w14:textId="448D9EAA" w:rsidR="00AE68D1" w:rsidRDefault="00AE68D1" w:rsidP="00AE68D1">
      <w:pPr>
        <w:pStyle w:val="NormalWeb"/>
        <w:contextualSpacing/>
        <w:rPr>
          <w:rFonts w:ascii="Times" w:hAnsi="Times"/>
        </w:rPr>
      </w:pPr>
      <w:proofErr w:type="spellStart"/>
      <w:r w:rsidRPr="00AE68D1">
        <w:rPr>
          <w:rFonts w:ascii="Times" w:hAnsi="Times"/>
        </w:rPr>
        <w:t>bdi_sum</w:t>
      </w:r>
      <w:proofErr w:type="spellEnd"/>
      <w:r w:rsidRPr="00AE68D1">
        <w:rPr>
          <w:rFonts w:ascii="Times" w:hAnsi="Times"/>
        </w:rPr>
        <w:t>: Total sum of Beck Depression Inventory questions</w:t>
      </w:r>
    </w:p>
    <w:p w14:paraId="38367620" w14:textId="77777777" w:rsidR="00AE68D1" w:rsidRPr="00AE68D1" w:rsidRDefault="00AE68D1" w:rsidP="00AE68D1">
      <w:pPr>
        <w:rPr>
          <w:rFonts w:ascii="Times" w:hAnsi="Times"/>
        </w:rPr>
      </w:pPr>
    </w:p>
    <w:p w14:paraId="1C5E73CE" w14:textId="77777777" w:rsidR="00AE68D1" w:rsidRDefault="00AE68D1" w:rsidP="00AE68D1">
      <w:pPr>
        <w:rPr>
          <w:rFonts w:ascii="Times" w:hAnsi="Times"/>
          <w:b/>
          <w:bCs/>
          <w:u w:val="single"/>
        </w:rPr>
      </w:pPr>
      <w:r>
        <w:rPr>
          <w:rFonts w:ascii="Times" w:hAnsi="Times"/>
          <w:b/>
          <w:bCs/>
          <w:u w:val="single"/>
        </w:rPr>
        <w:t>Behavioral Inhibition/Activation Scale (Carver &amp; White, 1994)</w:t>
      </w:r>
    </w:p>
    <w:p w14:paraId="6E8D78EE" w14:textId="77777777" w:rsidR="00AE68D1" w:rsidRDefault="00AE68D1" w:rsidP="00AE68D1">
      <w:pPr>
        <w:rPr>
          <w:rFonts w:ascii="Times" w:hAnsi="Times"/>
        </w:rPr>
      </w:pPr>
      <w:r>
        <w:rPr>
          <w:rFonts w:ascii="Times" w:hAnsi="Times"/>
        </w:rPr>
        <w:t>The BIS/BAS is a self-report measure of dispositional sensitivities to proposed behavioral inhibition and activating systems. Participants respond with a four-point Likert scale to indicate agreement to 24 statements.</w:t>
      </w:r>
    </w:p>
    <w:p w14:paraId="44652D29" w14:textId="77777777" w:rsidR="00AE68D1" w:rsidRDefault="00AE68D1" w:rsidP="00AE68D1">
      <w:pPr>
        <w:rPr>
          <w:rFonts w:ascii="Times" w:hAnsi="Times"/>
        </w:rPr>
      </w:pPr>
    </w:p>
    <w:p w14:paraId="78824A8B" w14:textId="77777777" w:rsidR="00AE68D1" w:rsidRDefault="00AE68D1" w:rsidP="00AE68D1">
      <w:pPr>
        <w:rPr>
          <w:rFonts w:ascii="Times" w:hAnsi="Times"/>
          <w:i/>
          <w:iCs/>
        </w:rPr>
      </w:pPr>
      <w:r>
        <w:rPr>
          <w:rFonts w:ascii="Times" w:hAnsi="Times"/>
          <w:i/>
          <w:iCs/>
        </w:rPr>
        <w:t>Variables used:</w:t>
      </w:r>
    </w:p>
    <w:p w14:paraId="3972AFBB" w14:textId="77777777" w:rsidR="00AE68D1" w:rsidRDefault="00AE68D1" w:rsidP="00AE68D1">
      <w:pPr>
        <w:rPr>
          <w:rFonts w:ascii="Times" w:hAnsi="Times"/>
        </w:rPr>
      </w:pPr>
      <w:proofErr w:type="spellStart"/>
      <w:r>
        <w:rPr>
          <w:rFonts w:ascii="Times" w:hAnsi="Times"/>
        </w:rPr>
        <w:t>bisbas_drive</w:t>
      </w:r>
      <w:proofErr w:type="spellEnd"/>
      <w:r>
        <w:rPr>
          <w:rFonts w:ascii="Times" w:hAnsi="Times"/>
        </w:rPr>
        <w:t>: Drive</w:t>
      </w:r>
    </w:p>
    <w:p w14:paraId="7FCC6EDF" w14:textId="77777777" w:rsidR="00AE68D1" w:rsidRDefault="00AE68D1" w:rsidP="00AE68D1">
      <w:pPr>
        <w:rPr>
          <w:rFonts w:ascii="Times" w:hAnsi="Times"/>
        </w:rPr>
      </w:pPr>
      <w:proofErr w:type="spellStart"/>
      <w:r>
        <w:rPr>
          <w:rFonts w:ascii="Times" w:hAnsi="Times"/>
        </w:rPr>
        <w:t>bisbas_funseeking</w:t>
      </w:r>
      <w:proofErr w:type="spellEnd"/>
      <w:r>
        <w:rPr>
          <w:rFonts w:ascii="Times" w:hAnsi="Times"/>
        </w:rPr>
        <w:t xml:space="preserve">: </w:t>
      </w:r>
      <w:proofErr w:type="spellStart"/>
      <w:r>
        <w:rPr>
          <w:rFonts w:ascii="Times" w:hAnsi="Times"/>
        </w:rPr>
        <w:t>Funseeking</w:t>
      </w:r>
      <w:proofErr w:type="spellEnd"/>
    </w:p>
    <w:p w14:paraId="60C66E53" w14:textId="77777777" w:rsidR="00AE68D1" w:rsidRDefault="00AE68D1" w:rsidP="00AE68D1">
      <w:pPr>
        <w:rPr>
          <w:rFonts w:ascii="Times" w:hAnsi="Times"/>
        </w:rPr>
      </w:pPr>
      <w:proofErr w:type="spellStart"/>
      <w:r>
        <w:rPr>
          <w:rFonts w:ascii="Times" w:hAnsi="Times"/>
        </w:rPr>
        <w:t>bisbas_reward</w:t>
      </w:r>
      <w:proofErr w:type="spellEnd"/>
      <w:r>
        <w:rPr>
          <w:rFonts w:ascii="Times" w:hAnsi="Times"/>
        </w:rPr>
        <w:t>: Reward Responsiveness</w:t>
      </w:r>
    </w:p>
    <w:p w14:paraId="3783562C" w14:textId="77777777" w:rsidR="00AE68D1" w:rsidRPr="00AE68D1" w:rsidRDefault="00AE68D1" w:rsidP="00AE68D1">
      <w:pPr>
        <w:rPr>
          <w:rFonts w:ascii="Times" w:hAnsi="Times"/>
        </w:rPr>
      </w:pPr>
      <w:proofErr w:type="spellStart"/>
      <w:r>
        <w:rPr>
          <w:rFonts w:ascii="Times" w:hAnsi="Times"/>
        </w:rPr>
        <w:t>bisbas_bis</w:t>
      </w:r>
      <w:proofErr w:type="spellEnd"/>
      <w:r>
        <w:rPr>
          <w:rFonts w:ascii="Times" w:hAnsi="Times"/>
        </w:rPr>
        <w:t>: Inhibition</w:t>
      </w:r>
    </w:p>
    <w:p w14:paraId="6C52A794" w14:textId="77777777" w:rsidR="00AE68D1" w:rsidRDefault="00AE68D1" w:rsidP="00AE68D1">
      <w:pPr>
        <w:rPr>
          <w:rFonts w:ascii="Times" w:hAnsi="Times"/>
          <w:b/>
          <w:bCs/>
          <w:u w:val="single"/>
        </w:rPr>
      </w:pPr>
    </w:p>
    <w:p w14:paraId="57BE1789" w14:textId="77777777" w:rsidR="00AE68D1" w:rsidRDefault="00AE68D1" w:rsidP="00AE68D1">
      <w:pPr>
        <w:rPr>
          <w:rFonts w:ascii="Times" w:hAnsi="Times"/>
          <w:b/>
          <w:bCs/>
          <w:u w:val="single"/>
        </w:rPr>
      </w:pPr>
    </w:p>
    <w:p w14:paraId="6FD35651" w14:textId="39F3C44A" w:rsidR="00AE68D1" w:rsidRPr="00AE68D1" w:rsidRDefault="00AE68D1" w:rsidP="00AE68D1">
      <w:pPr>
        <w:rPr>
          <w:rFonts w:ascii="Times" w:hAnsi="Times"/>
          <w:b/>
          <w:bCs/>
          <w:u w:val="single"/>
        </w:rPr>
      </w:pPr>
      <w:r w:rsidRPr="00AE68D1">
        <w:rPr>
          <w:rFonts w:ascii="Times" w:hAnsi="Times"/>
          <w:b/>
          <w:bCs/>
          <w:u w:val="single"/>
        </w:rPr>
        <w:t>Big Five Aspects Scale (De Young et al., 2007)</w:t>
      </w:r>
    </w:p>
    <w:p w14:paraId="19A35C9C" w14:textId="77777777" w:rsidR="00AE68D1" w:rsidRPr="00AE68D1" w:rsidRDefault="00AE68D1" w:rsidP="00AE68D1">
      <w:pPr>
        <w:spacing w:before="100" w:beforeAutospacing="1" w:after="100" w:afterAutospacing="1"/>
        <w:rPr>
          <w:rFonts w:ascii="Times" w:hAnsi="Times"/>
        </w:rPr>
      </w:pPr>
      <w:r w:rsidRPr="00AE68D1">
        <w:rPr>
          <w:rFonts w:ascii="Times" w:hAnsi="Times"/>
          <w:shd w:val="clear" w:color="auto" w:fill="FFFFFF"/>
        </w:rPr>
        <w:t xml:space="preserve">The Big Five Aspects scale is used to measure five personality dimensions – Extraversion, Neuroticism, Conscientiousness, Agreeableness and Openness to Experience – by asking participants to identify with certain traits on a five-point Likert scale that pertain to those dimensions. </w:t>
      </w:r>
      <w:r w:rsidRPr="00AE68D1">
        <w:rPr>
          <w:rFonts w:ascii="Times" w:hAnsi="Times"/>
        </w:rPr>
        <w:t>Aspects of each dimension can also be measured with this scale.</w:t>
      </w:r>
    </w:p>
    <w:p w14:paraId="2B2497D4" w14:textId="77777777" w:rsidR="00AE68D1" w:rsidRPr="00AE68D1" w:rsidRDefault="00AE68D1" w:rsidP="00AE68D1">
      <w:pPr>
        <w:spacing w:before="100" w:beforeAutospacing="1" w:after="100" w:afterAutospacing="1"/>
        <w:rPr>
          <w:rFonts w:ascii="Times" w:hAnsi="Times"/>
        </w:rPr>
      </w:pPr>
      <w:r w:rsidRPr="00AE68D1">
        <w:rPr>
          <w:rFonts w:ascii="Times" w:hAnsi="Times"/>
        </w:rPr>
        <w:t>Rating options varied from 0-5 when the literature ratings range from 1-5. All participant entries of 0 were converted to 1s.</w:t>
      </w:r>
    </w:p>
    <w:p w14:paraId="35E15A9C" w14:textId="77777777" w:rsidR="00AE68D1" w:rsidRPr="00AE68D1" w:rsidRDefault="00AE68D1" w:rsidP="00AE68D1">
      <w:pPr>
        <w:spacing w:before="100" w:beforeAutospacing="1" w:after="100" w:afterAutospacing="1"/>
        <w:rPr>
          <w:rFonts w:ascii="Times" w:hAnsi="Times"/>
        </w:rPr>
      </w:pPr>
      <w:r w:rsidRPr="00AE68D1">
        <w:rPr>
          <w:rFonts w:ascii="Times" w:hAnsi="Times"/>
        </w:rPr>
        <w:t>In an early version of the survey a non-response appeared to be an answer of “1” to participants. Thus, all missing responses were changed to 1s.</w:t>
      </w:r>
    </w:p>
    <w:p w14:paraId="215DEE29" w14:textId="77777777" w:rsidR="00AE68D1" w:rsidRPr="00AE68D1" w:rsidRDefault="00AE68D1" w:rsidP="00AE68D1">
      <w:pPr>
        <w:rPr>
          <w:rFonts w:ascii="Times" w:hAnsi="Times"/>
          <w:i/>
          <w:iCs/>
        </w:rPr>
      </w:pPr>
      <w:r w:rsidRPr="00AE68D1">
        <w:rPr>
          <w:rFonts w:ascii="Times" w:hAnsi="Times"/>
          <w:i/>
          <w:iCs/>
        </w:rPr>
        <w:t xml:space="preserve">Variables used: </w:t>
      </w:r>
    </w:p>
    <w:p w14:paraId="2B866C6B" w14:textId="77777777" w:rsidR="00AE68D1" w:rsidRPr="00AE68D1" w:rsidRDefault="00AE68D1" w:rsidP="00AE68D1">
      <w:pPr>
        <w:rPr>
          <w:rFonts w:ascii="Times" w:hAnsi="Times"/>
        </w:rPr>
      </w:pPr>
      <w:proofErr w:type="spellStart"/>
      <w:r w:rsidRPr="00AE68D1">
        <w:rPr>
          <w:rFonts w:ascii="Times" w:hAnsi="Times"/>
        </w:rPr>
        <w:t>bfas_openness</w:t>
      </w:r>
      <w:proofErr w:type="spellEnd"/>
      <w:r w:rsidRPr="00AE68D1">
        <w:rPr>
          <w:rFonts w:ascii="Times" w:hAnsi="Times"/>
        </w:rPr>
        <w:t>: Openness/Intellect trait</w:t>
      </w:r>
    </w:p>
    <w:p w14:paraId="5EFA1053" w14:textId="77777777" w:rsidR="00AE68D1" w:rsidRPr="00AE68D1" w:rsidRDefault="00AE68D1" w:rsidP="00AE68D1">
      <w:pPr>
        <w:rPr>
          <w:rFonts w:ascii="Times" w:hAnsi="Times"/>
        </w:rPr>
      </w:pPr>
      <w:proofErr w:type="spellStart"/>
      <w:r w:rsidRPr="00AE68D1">
        <w:rPr>
          <w:rFonts w:ascii="Times" w:hAnsi="Times"/>
        </w:rPr>
        <w:t>bfas_conscientiousness</w:t>
      </w:r>
      <w:proofErr w:type="spellEnd"/>
      <w:r w:rsidRPr="00AE68D1">
        <w:rPr>
          <w:rFonts w:ascii="Times" w:hAnsi="Times"/>
        </w:rPr>
        <w:t>: Conscientiousness trait</w:t>
      </w:r>
    </w:p>
    <w:p w14:paraId="3A51169F" w14:textId="77777777" w:rsidR="00AE68D1" w:rsidRPr="00AE68D1" w:rsidRDefault="00AE68D1" w:rsidP="00AE68D1">
      <w:pPr>
        <w:rPr>
          <w:rFonts w:ascii="Times" w:hAnsi="Times"/>
        </w:rPr>
      </w:pPr>
      <w:proofErr w:type="spellStart"/>
      <w:r w:rsidRPr="00AE68D1">
        <w:rPr>
          <w:rFonts w:ascii="Times" w:hAnsi="Times"/>
        </w:rPr>
        <w:t>bfas_extraversion</w:t>
      </w:r>
      <w:proofErr w:type="spellEnd"/>
      <w:r w:rsidRPr="00AE68D1">
        <w:rPr>
          <w:rFonts w:ascii="Times" w:hAnsi="Times"/>
        </w:rPr>
        <w:t>: Extraversion trait</w:t>
      </w:r>
    </w:p>
    <w:p w14:paraId="53DD9CC4" w14:textId="77777777" w:rsidR="00AE68D1" w:rsidRPr="00AE68D1" w:rsidRDefault="00AE68D1" w:rsidP="00AE68D1">
      <w:pPr>
        <w:rPr>
          <w:rFonts w:ascii="Times" w:hAnsi="Times"/>
        </w:rPr>
      </w:pPr>
      <w:proofErr w:type="spellStart"/>
      <w:r w:rsidRPr="00AE68D1">
        <w:rPr>
          <w:rFonts w:ascii="Times" w:hAnsi="Times"/>
        </w:rPr>
        <w:t>bfas_agreeableness</w:t>
      </w:r>
      <w:proofErr w:type="spellEnd"/>
      <w:r w:rsidRPr="00AE68D1">
        <w:rPr>
          <w:rFonts w:ascii="Times" w:hAnsi="Times"/>
        </w:rPr>
        <w:t>: Agreeableness trait</w:t>
      </w:r>
    </w:p>
    <w:p w14:paraId="77D3DE38" w14:textId="77777777" w:rsidR="00AE68D1" w:rsidRPr="00AE68D1" w:rsidRDefault="00AE68D1" w:rsidP="00AE68D1">
      <w:pPr>
        <w:rPr>
          <w:rFonts w:ascii="Times" w:hAnsi="Times"/>
        </w:rPr>
      </w:pPr>
      <w:proofErr w:type="spellStart"/>
      <w:r w:rsidRPr="00AE68D1">
        <w:rPr>
          <w:rFonts w:ascii="Times" w:hAnsi="Times"/>
        </w:rPr>
        <w:t>bfas_neuroticism</w:t>
      </w:r>
      <w:proofErr w:type="spellEnd"/>
      <w:r w:rsidRPr="00AE68D1">
        <w:rPr>
          <w:rFonts w:ascii="Times" w:hAnsi="Times"/>
        </w:rPr>
        <w:t>: Neuroticism trait</w:t>
      </w:r>
    </w:p>
    <w:p w14:paraId="16011471" w14:textId="77777777" w:rsidR="00AE68D1" w:rsidRPr="00AE68D1" w:rsidRDefault="00AE68D1" w:rsidP="00AE68D1">
      <w:pPr>
        <w:rPr>
          <w:rFonts w:ascii="Times" w:hAnsi="Times"/>
        </w:rPr>
      </w:pPr>
      <w:proofErr w:type="spellStart"/>
      <w:r w:rsidRPr="00AE68D1">
        <w:rPr>
          <w:rFonts w:ascii="Times" w:hAnsi="Times"/>
        </w:rPr>
        <w:t>bfas_withdrawal</w:t>
      </w:r>
      <w:proofErr w:type="spellEnd"/>
      <w:r w:rsidRPr="00AE68D1">
        <w:rPr>
          <w:rFonts w:ascii="Times" w:hAnsi="Times"/>
        </w:rPr>
        <w:t>: Withdrawal facet</w:t>
      </w:r>
    </w:p>
    <w:p w14:paraId="4279DD89" w14:textId="77777777" w:rsidR="00AE68D1" w:rsidRPr="00AE68D1" w:rsidRDefault="00AE68D1" w:rsidP="00AE68D1">
      <w:pPr>
        <w:rPr>
          <w:rFonts w:ascii="Times" w:hAnsi="Times"/>
        </w:rPr>
      </w:pPr>
      <w:proofErr w:type="spellStart"/>
      <w:r w:rsidRPr="00AE68D1">
        <w:rPr>
          <w:rFonts w:ascii="Times" w:hAnsi="Times"/>
        </w:rPr>
        <w:lastRenderedPageBreak/>
        <w:t>bfas_volatility</w:t>
      </w:r>
      <w:proofErr w:type="spellEnd"/>
      <w:r w:rsidRPr="00AE68D1">
        <w:rPr>
          <w:rFonts w:ascii="Times" w:hAnsi="Times"/>
        </w:rPr>
        <w:t>: Volatility facet</w:t>
      </w:r>
    </w:p>
    <w:p w14:paraId="5834AA3C" w14:textId="77777777" w:rsidR="00AE68D1" w:rsidRPr="00AE68D1" w:rsidRDefault="00AE68D1" w:rsidP="00AE68D1">
      <w:pPr>
        <w:rPr>
          <w:rFonts w:ascii="Times" w:hAnsi="Times"/>
        </w:rPr>
      </w:pPr>
      <w:proofErr w:type="spellStart"/>
      <w:r w:rsidRPr="00AE68D1">
        <w:rPr>
          <w:rFonts w:ascii="Times" w:hAnsi="Times"/>
        </w:rPr>
        <w:t>bfas_compassion</w:t>
      </w:r>
      <w:proofErr w:type="spellEnd"/>
      <w:r w:rsidRPr="00AE68D1">
        <w:rPr>
          <w:rFonts w:ascii="Times" w:hAnsi="Times"/>
        </w:rPr>
        <w:t>: Compassion facet</w:t>
      </w:r>
    </w:p>
    <w:p w14:paraId="777394FD" w14:textId="77777777" w:rsidR="00AE68D1" w:rsidRPr="00AE68D1" w:rsidRDefault="00AE68D1" w:rsidP="00AE68D1">
      <w:pPr>
        <w:rPr>
          <w:rFonts w:ascii="Times" w:hAnsi="Times"/>
        </w:rPr>
      </w:pPr>
      <w:proofErr w:type="spellStart"/>
      <w:r w:rsidRPr="00AE68D1">
        <w:rPr>
          <w:rFonts w:ascii="Times" w:hAnsi="Times"/>
        </w:rPr>
        <w:t>bfas_politeness</w:t>
      </w:r>
      <w:proofErr w:type="spellEnd"/>
      <w:r w:rsidRPr="00AE68D1">
        <w:rPr>
          <w:rFonts w:ascii="Times" w:hAnsi="Times"/>
        </w:rPr>
        <w:t>: Politeness facet</w:t>
      </w:r>
    </w:p>
    <w:p w14:paraId="28279BE8" w14:textId="77777777" w:rsidR="00AE68D1" w:rsidRPr="00AE68D1" w:rsidRDefault="00AE68D1" w:rsidP="00AE68D1">
      <w:pPr>
        <w:rPr>
          <w:rFonts w:ascii="Times" w:hAnsi="Times"/>
        </w:rPr>
      </w:pPr>
      <w:proofErr w:type="spellStart"/>
      <w:r w:rsidRPr="00AE68D1">
        <w:rPr>
          <w:rFonts w:ascii="Times" w:hAnsi="Times"/>
        </w:rPr>
        <w:t>bfas_industriousness</w:t>
      </w:r>
      <w:proofErr w:type="spellEnd"/>
      <w:r w:rsidRPr="00AE68D1">
        <w:rPr>
          <w:rFonts w:ascii="Times" w:hAnsi="Times"/>
        </w:rPr>
        <w:t>: Industriousness facet</w:t>
      </w:r>
    </w:p>
    <w:p w14:paraId="1294DFA3" w14:textId="77777777" w:rsidR="00AE68D1" w:rsidRPr="00AE68D1" w:rsidRDefault="00AE68D1" w:rsidP="00AE68D1">
      <w:pPr>
        <w:rPr>
          <w:rFonts w:ascii="Times" w:hAnsi="Times"/>
        </w:rPr>
      </w:pPr>
      <w:proofErr w:type="spellStart"/>
      <w:r w:rsidRPr="00AE68D1">
        <w:rPr>
          <w:rFonts w:ascii="Times" w:hAnsi="Times"/>
        </w:rPr>
        <w:t>bfas_orderliness</w:t>
      </w:r>
      <w:proofErr w:type="spellEnd"/>
      <w:r w:rsidRPr="00AE68D1">
        <w:rPr>
          <w:rFonts w:ascii="Times" w:hAnsi="Times"/>
        </w:rPr>
        <w:t>: Orderliness facet</w:t>
      </w:r>
    </w:p>
    <w:p w14:paraId="74542736" w14:textId="77777777" w:rsidR="00AE68D1" w:rsidRPr="00AE68D1" w:rsidRDefault="00AE68D1" w:rsidP="00AE68D1">
      <w:pPr>
        <w:rPr>
          <w:rFonts w:ascii="Times" w:hAnsi="Times"/>
        </w:rPr>
      </w:pPr>
      <w:proofErr w:type="spellStart"/>
      <w:r w:rsidRPr="00AE68D1">
        <w:rPr>
          <w:rFonts w:ascii="Times" w:hAnsi="Times"/>
        </w:rPr>
        <w:t>bfas_enthusiasm</w:t>
      </w:r>
      <w:proofErr w:type="spellEnd"/>
      <w:r w:rsidRPr="00AE68D1">
        <w:rPr>
          <w:rFonts w:ascii="Times" w:hAnsi="Times"/>
        </w:rPr>
        <w:t>: Enthusiasm facet</w:t>
      </w:r>
    </w:p>
    <w:p w14:paraId="5B7128E5" w14:textId="77777777" w:rsidR="00AE68D1" w:rsidRPr="00AE68D1" w:rsidRDefault="00AE68D1" w:rsidP="00AE68D1">
      <w:pPr>
        <w:rPr>
          <w:rFonts w:ascii="Times" w:hAnsi="Times"/>
        </w:rPr>
      </w:pPr>
      <w:proofErr w:type="spellStart"/>
      <w:r w:rsidRPr="00AE68D1">
        <w:rPr>
          <w:rFonts w:ascii="Times" w:hAnsi="Times"/>
        </w:rPr>
        <w:t>bfas_assertiveness</w:t>
      </w:r>
      <w:proofErr w:type="spellEnd"/>
      <w:r w:rsidRPr="00AE68D1">
        <w:rPr>
          <w:rFonts w:ascii="Times" w:hAnsi="Times"/>
        </w:rPr>
        <w:t>: Assertiveness facet</w:t>
      </w:r>
    </w:p>
    <w:p w14:paraId="1F3AB0C9" w14:textId="77777777" w:rsidR="00AE68D1" w:rsidRPr="00AE68D1" w:rsidRDefault="00AE68D1" w:rsidP="00AE68D1">
      <w:pPr>
        <w:rPr>
          <w:rFonts w:ascii="Times" w:hAnsi="Times"/>
        </w:rPr>
      </w:pPr>
      <w:proofErr w:type="spellStart"/>
      <w:r w:rsidRPr="00AE68D1">
        <w:rPr>
          <w:rFonts w:ascii="Times" w:hAnsi="Times"/>
        </w:rPr>
        <w:t>bfas_intellect</w:t>
      </w:r>
      <w:proofErr w:type="spellEnd"/>
      <w:r w:rsidRPr="00AE68D1">
        <w:rPr>
          <w:rFonts w:ascii="Times" w:hAnsi="Times"/>
        </w:rPr>
        <w:t>: Intellect facet</w:t>
      </w:r>
    </w:p>
    <w:p w14:paraId="299CCF76" w14:textId="0E715E03" w:rsidR="00AE68D1" w:rsidRPr="00AE68D1" w:rsidRDefault="00AE68D1" w:rsidP="00AE68D1">
      <w:pPr>
        <w:rPr>
          <w:rFonts w:ascii="Times" w:hAnsi="Times"/>
        </w:rPr>
      </w:pPr>
      <w:proofErr w:type="spellStart"/>
      <w:r w:rsidRPr="00AE68D1">
        <w:rPr>
          <w:rFonts w:ascii="Times" w:hAnsi="Times"/>
        </w:rPr>
        <w:t>bfas_openness</w:t>
      </w:r>
      <w:r w:rsidR="00AC3916">
        <w:rPr>
          <w:rFonts w:ascii="Times" w:hAnsi="Times"/>
        </w:rPr>
        <w:t>_facet</w:t>
      </w:r>
      <w:proofErr w:type="spellEnd"/>
      <w:r w:rsidRPr="00AE68D1">
        <w:rPr>
          <w:rFonts w:ascii="Times" w:hAnsi="Times"/>
        </w:rPr>
        <w:t xml:space="preserve">: </w:t>
      </w:r>
      <w:proofErr w:type="gramStart"/>
      <w:r w:rsidRPr="00AE68D1">
        <w:rPr>
          <w:rFonts w:ascii="Times" w:hAnsi="Times"/>
        </w:rPr>
        <w:t>Openness  facet</w:t>
      </w:r>
      <w:proofErr w:type="gramEnd"/>
    </w:p>
    <w:p w14:paraId="7FCF9D6E" w14:textId="77777777" w:rsidR="00AE68D1" w:rsidRPr="00AE68D1" w:rsidRDefault="00AE68D1" w:rsidP="00AE68D1">
      <w:pPr>
        <w:rPr>
          <w:rFonts w:ascii="Times" w:hAnsi="Times"/>
        </w:rPr>
      </w:pPr>
    </w:p>
    <w:p w14:paraId="4C2C097B" w14:textId="77777777" w:rsidR="00AE68D1" w:rsidRPr="00AE68D1" w:rsidRDefault="00AE68D1" w:rsidP="00AE68D1">
      <w:pPr>
        <w:rPr>
          <w:rFonts w:ascii="Times" w:hAnsi="Times"/>
          <w:b/>
          <w:bCs/>
          <w:u w:val="single"/>
        </w:rPr>
      </w:pPr>
    </w:p>
    <w:p w14:paraId="46C0D40A" w14:textId="77777777" w:rsidR="00AE68D1" w:rsidRPr="00AE68D1" w:rsidRDefault="00AE68D1" w:rsidP="00AE68D1">
      <w:pPr>
        <w:rPr>
          <w:rFonts w:ascii="Times" w:hAnsi="Times"/>
          <w:b/>
          <w:bCs/>
          <w:u w:val="single"/>
        </w:rPr>
      </w:pPr>
      <w:r w:rsidRPr="00AE68D1">
        <w:rPr>
          <w:rFonts w:ascii="Times" w:hAnsi="Times"/>
          <w:b/>
          <w:bCs/>
          <w:u w:val="single"/>
        </w:rPr>
        <w:t>Geriatric Depression Scale (</w:t>
      </w:r>
      <w:proofErr w:type="spellStart"/>
      <w:r w:rsidRPr="00AE68D1">
        <w:rPr>
          <w:rFonts w:ascii="Times" w:hAnsi="Times"/>
          <w:b/>
          <w:bCs/>
          <w:u w:val="single"/>
        </w:rPr>
        <w:t>Yesavage</w:t>
      </w:r>
      <w:proofErr w:type="spellEnd"/>
      <w:r w:rsidRPr="00AE68D1">
        <w:rPr>
          <w:rFonts w:ascii="Times" w:hAnsi="Times"/>
          <w:b/>
          <w:bCs/>
          <w:u w:val="single"/>
        </w:rPr>
        <w:t xml:space="preserve"> et al., 1982)</w:t>
      </w:r>
    </w:p>
    <w:p w14:paraId="6E936197" w14:textId="77777777" w:rsidR="00AE68D1" w:rsidRPr="00AE68D1" w:rsidRDefault="00AE68D1" w:rsidP="00AE68D1">
      <w:pPr>
        <w:pStyle w:val="NormalWeb"/>
        <w:rPr>
          <w:rFonts w:ascii="Times" w:hAnsi="Times"/>
          <w:color w:val="212121"/>
        </w:rPr>
      </w:pPr>
      <w:r w:rsidRPr="00AE68D1">
        <w:rPr>
          <w:rFonts w:ascii="Times" w:hAnsi="Times"/>
          <w:color w:val="212121"/>
        </w:rPr>
        <w:t>The Geriatric Depression Scale is a 30-item self-report assessment used to identify depression in the elderly. All questions are answered ‘yes’ or ‘no.’</w:t>
      </w:r>
    </w:p>
    <w:p w14:paraId="2713D585"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3EF305F1" w14:textId="77777777" w:rsidR="00AE68D1" w:rsidRPr="00AE68D1" w:rsidRDefault="00AE68D1" w:rsidP="00AE68D1">
      <w:pPr>
        <w:pStyle w:val="NormalWeb"/>
        <w:contextualSpacing/>
        <w:rPr>
          <w:rFonts w:ascii="Times" w:hAnsi="Times"/>
        </w:rPr>
      </w:pPr>
      <w:proofErr w:type="spellStart"/>
      <w:r w:rsidRPr="00AE68D1">
        <w:rPr>
          <w:rFonts w:ascii="Times" w:hAnsi="Times"/>
        </w:rPr>
        <w:t>gds_sum</w:t>
      </w:r>
      <w:proofErr w:type="spellEnd"/>
      <w:r w:rsidRPr="00AE68D1">
        <w:rPr>
          <w:rFonts w:ascii="Times" w:hAnsi="Times"/>
        </w:rPr>
        <w:t>: Geriatric Depression Scale total sum score</w:t>
      </w:r>
    </w:p>
    <w:p w14:paraId="4FB3FCAB" w14:textId="77777777" w:rsidR="00AE68D1" w:rsidRPr="00AE68D1" w:rsidRDefault="00AE68D1" w:rsidP="00AE68D1">
      <w:pPr>
        <w:rPr>
          <w:rFonts w:ascii="Times" w:hAnsi="Times"/>
          <w:b/>
          <w:bCs/>
          <w:u w:val="single"/>
        </w:rPr>
      </w:pPr>
    </w:p>
    <w:p w14:paraId="6942EBB7" w14:textId="77777777" w:rsidR="00AE68D1" w:rsidRPr="00AE68D1" w:rsidRDefault="00AE68D1" w:rsidP="00AE68D1">
      <w:pPr>
        <w:rPr>
          <w:rFonts w:ascii="Times" w:hAnsi="Times"/>
          <w:b/>
          <w:bCs/>
          <w:u w:val="single"/>
        </w:rPr>
      </w:pPr>
      <w:r w:rsidRPr="00AE68D1">
        <w:rPr>
          <w:rFonts w:ascii="Times" w:hAnsi="Times"/>
          <w:b/>
          <w:bCs/>
          <w:u w:val="single"/>
        </w:rPr>
        <w:t>Interpersonal Reactivity Index (Davis, 1983)</w:t>
      </w:r>
    </w:p>
    <w:p w14:paraId="4759ABD7" w14:textId="77777777" w:rsidR="00AE68D1" w:rsidRPr="00AE68D1" w:rsidRDefault="00AE68D1" w:rsidP="00AE68D1">
      <w:pPr>
        <w:pStyle w:val="NormalWeb"/>
        <w:rPr>
          <w:rFonts w:ascii="Times" w:hAnsi="Times"/>
        </w:rPr>
      </w:pPr>
      <w:r w:rsidRPr="00AE68D1">
        <w:rPr>
          <w:rFonts w:ascii="Times" w:hAnsi="Times"/>
        </w:rPr>
        <w:t>The Interpersonal Reactivity Index is a measure of dispositional empathy containing four seven-item subscales (perspective taking, fantasy, empathic concern, and perceived distress), each tapping a separate facet of empathy. Participants respond with a five-point Likert scale as to how well they think the item describes them.</w:t>
      </w:r>
    </w:p>
    <w:p w14:paraId="56222135"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7660E0BE" w14:textId="77777777" w:rsidR="00AE68D1" w:rsidRPr="00AE68D1" w:rsidRDefault="00AE68D1" w:rsidP="00AE68D1">
      <w:pPr>
        <w:pStyle w:val="NormalWeb"/>
        <w:contextualSpacing/>
        <w:rPr>
          <w:rFonts w:ascii="Times" w:hAnsi="Times"/>
        </w:rPr>
      </w:pPr>
      <w:proofErr w:type="spellStart"/>
      <w:r w:rsidRPr="00AE68D1">
        <w:rPr>
          <w:rFonts w:ascii="Times" w:hAnsi="Times"/>
        </w:rPr>
        <w:t>iri_perspectivetaking</w:t>
      </w:r>
      <w:proofErr w:type="spellEnd"/>
      <w:r w:rsidRPr="00AE68D1">
        <w:rPr>
          <w:rFonts w:ascii="Times" w:hAnsi="Times"/>
        </w:rPr>
        <w:t>: Perspective Taking</w:t>
      </w:r>
    </w:p>
    <w:p w14:paraId="7D9AC7D7" w14:textId="77777777" w:rsidR="00AE68D1" w:rsidRPr="00AE68D1" w:rsidRDefault="00AE68D1" w:rsidP="00AE68D1">
      <w:pPr>
        <w:pStyle w:val="NormalWeb"/>
        <w:contextualSpacing/>
        <w:rPr>
          <w:rFonts w:ascii="Times" w:hAnsi="Times"/>
          <w:lang w:val="fr-FR"/>
        </w:rPr>
      </w:pPr>
      <w:proofErr w:type="spellStart"/>
      <w:proofErr w:type="gramStart"/>
      <w:r w:rsidRPr="00AE68D1">
        <w:rPr>
          <w:rFonts w:ascii="Times" w:hAnsi="Times"/>
          <w:lang w:val="fr-FR"/>
        </w:rPr>
        <w:t>iri</w:t>
      </w:r>
      <w:proofErr w:type="gramEnd"/>
      <w:r w:rsidRPr="00AE68D1">
        <w:rPr>
          <w:rFonts w:ascii="Times" w:hAnsi="Times"/>
          <w:lang w:val="fr-FR"/>
        </w:rPr>
        <w:t>_fantasy</w:t>
      </w:r>
      <w:proofErr w:type="spellEnd"/>
      <w:r w:rsidRPr="00AE68D1">
        <w:rPr>
          <w:rFonts w:ascii="Times" w:hAnsi="Times"/>
          <w:lang w:val="fr-FR"/>
        </w:rPr>
        <w:t>: Fantasy</w:t>
      </w:r>
    </w:p>
    <w:p w14:paraId="35F175D2" w14:textId="77777777" w:rsidR="00AE68D1" w:rsidRPr="00AE68D1" w:rsidRDefault="00AE68D1" w:rsidP="00AE68D1">
      <w:pPr>
        <w:pStyle w:val="NormalWeb"/>
        <w:contextualSpacing/>
        <w:rPr>
          <w:rFonts w:ascii="Times" w:hAnsi="Times"/>
          <w:lang w:val="fr-FR"/>
        </w:rPr>
      </w:pPr>
      <w:proofErr w:type="spellStart"/>
      <w:proofErr w:type="gramStart"/>
      <w:r w:rsidRPr="00AE68D1">
        <w:rPr>
          <w:rFonts w:ascii="Times" w:hAnsi="Times"/>
          <w:lang w:val="fr-FR"/>
        </w:rPr>
        <w:t>iri</w:t>
      </w:r>
      <w:proofErr w:type="gramEnd"/>
      <w:r w:rsidRPr="00AE68D1">
        <w:rPr>
          <w:rFonts w:ascii="Times" w:hAnsi="Times"/>
          <w:lang w:val="fr-FR"/>
        </w:rPr>
        <w:t>_empathicconcern</w:t>
      </w:r>
      <w:proofErr w:type="spellEnd"/>
      <w:r w:rsidRPr="00AE68D1">
        <w:rPr>
          <w:rFonts w:ascii="Times" w:hAnsi="Times"/>
          <w:lang w:val="fr-FR"/>
        </w:rPr>
        <w:t xml:space="preserve">: </w:t>
      </w:r>
      <w:proofErr w:type="spellStart"/>
      <w:r w:rsidRPr="00AE68D1">
        <w:rPr>
          <w:rFonts w:ascii="Times" w:hAnsi="Times"/>
          <w:lang w:val="fr-FR"/>
        </w:rPr>
        <w:t>Empathic</w:t>
      </w:r>
      <w:proofErr w:type="spellEnd"/>
      <w:r w:rsidRPr="00AE68D1">
        <w:rPr>
          <w:rFonts w:ascii="Times" w:hAnsi="Times"/>
          <w:lang w:val="fr-FR"/>
        </w:rPr>
        <w:t xml:space="preserve"> </w:t>
      </w:r>
      <w:proofErr w:type="spellStart"/>
      <w:r w:rsidRPr="00AE68D1">
        <w:rPr>
          <w:rFonts w:ascii="Times" w:hAnsi="Times"/>
          <w:lang w:val="fr-FR"/>
        </w:rPr>
        <w:t>Concern</w:t>
      </w:r>
      <w:proofErr w:type="spellEnd"/>
    </w:p>
    <w:p w14:paraId="0B41D6BA" w14:textId="77777777" w:rsidR="00AE68D1" w:rsidRPr="00AE68D1" w:rsidRDefault="00AE68D1" w:rsidP="00AE68D1">
      <w:pPr>
        <w:pStyle w:val="NormalWeb"/>
        <w:contextualSpacing/>
        <w:rPr>
          <w:rFonts w:ascii="Times" w:hAnsi="Times"/>
        </w:rPr>
      </w:pPr>
      <w:proofErr w:type="spellStart"/>
      <w:r w:rsidRPr="00AE68D1">
        <w:rPr>
          <w:rFonts w:ascii="Times" w:hAnsi="Times"/>
        </w:rPr>
        <w:t>iri_personaldistress</w:t>
      </w:r>
      <w:proofErr w:type="spellEnd"/>
      <w:r w:rsidRPr="00AE68D1">
        <w:rPr>
          <w:rFonts w:ascii="Times" w:hAnsi="Times"/>
        </w:rPr>
        <w:t>: Personal Distress</w:t>
      </w:r>
    </w:p>
    <w:p w14:paraId="1D35898A" w14:textId="77777777" w:rsidR="00AE68D1" w:rsidRDefault="00AE68D1" w:rsidP="00AE68D1">
      <w:pPr>
        <w:rPr>
          <w:rFonts w:ascii="Times" w:hAnsi="Times"/>
          <w:b/>
          <w:bCs/>
          <w:u w:val="single"/>
          <w:lang w:val="fr-FR"/>
        </w:rPr>
      </w:pPr>
    </w:p>
    <w:p w14:paraId="09BA75D0" w14:textId="77D76473" w:rsidR="00AE68D1" w:rsidRPr="00AE68D1" w:rsidRDefault="00AE68D1" w:rsidP="00AE68D1">
      <w:pPr>
        <w:rPr>
          <w:rFonts w:ascii="Times" w:hAnsi="Times"/>
          <w:b/>
          <w:bCs/>
          <w:u w:val="single"/>
          <w:lang w:val="fr-FR"/>
        </w:rPr>
      </w:pPr>
      <w:r w:rsidRPr="00AE68D1">
        <w:rPr>
          <w:rFonts w:ascii="Times" w:hAnsi="Times"/>
          <w:b/>
          <w:bCs/>
          <w:u w:val="single"/>
          <w:lang w:val="fr-FR"/>
        </w:rPr>
        <w:t xml:space="preserve">Mini Mental State </w:t>
      </w:r>
      <w:proofErr w:type="spellStart"/>
      <w:r w:rsidRPr="00AE68D1">
        <w:rPr>
          <w:rFonts w:ascii="Times" w:hAnsi="Times"/>
          <w:b/>
          <w:bCs/>
          <w:u w:val="single"/>
          <w:lang w:val="fr-FR"/>
        </w:rPr>
        <w:t>Examination</w:t>
      </w:r>
      <w:proofErr w:type="spellEnd"/>
      <w:r w:rsidRPr="00AE68D1">
        <w:rPr>
          <w:rFonts w:ascii="Times" w:hAnsi="Times"/>
          <w:b/>
          <w:bCs/>
          <w:u w:val="single"/>
          <w:lang w:val="fr-FR"/>
        </w:rPr>
        <w:t xml:space="preserve"> (</w:t>
      </w:r>
      <w:proofErr w:type="spellStart"/>
      <w:r w:rsidRPr="00AE68D1">
        <w:rPr>
          <w:rFonts w:ascii="Times" w:hAnsi="Times"/>
          <w:b/>
          <w:bCs/>
          <w:u w:val="single"/>
          <w:lang w:val="fr-FR"/>
        </w:rPr>
        <w:t>Folstein</w:t>
      </w:r>
      <w:proofErr w:type="spellEnd"/>
      <w:r w:rsidRPr="00AE68D1">
        <w:rPr>
          <w:rFonts w:ascii="Times" w:hAnsi="Times"/>
          <w:b/>
          <w:bCs/>
          <w:u w:val="single"/>
          <w:lang w:val="fr-FR"/>
        </w:rPr>
        <w:t xml:space="preserve"> et al., 1975)</w:t>
      </w:r>
    </w:p>
    <w:p w14:paraId="5146697A" w14:textId="77777777" w:rsidR="00AE68D1" w:rsidRPr="00AE68D1" w:rsidRDefault="00AE68D1" w:rsidP="00AE68D1">
      <w:pPr>
        <w:pStyle w:val="NormalWeb"/>
        <w:rPr>
          <w:rFonts w:ascii="Times" w:hAnsi="Times"/>
        </w:rPr>
      </w:pPr>
      <w:r w:rsidRPr="00AE68D1">
        <w:rPr>
          <w:rFonts w:ascii="Times" w:hAnsi="Times"/>
        </w:rPr>
        <w:t xml:space="preserve">The Mini Mental State Examination is an instrument used to assess cognitive impairment or dementia by testing participants on multiple domains such as orientation (ensuring they know the date, the current season and where they are) and registration (the ability to repeat a small series of simple words), among others. </w:t>
      </w:r>
    </w:p>
    <w:p w14:paraId="15496103" w14:textId="77777777" w:rsidR="00AE68D1" w:rsidRPr="00AE68D1" w:rsidRDefault="00AE68D1" w:rsidP="00AE68D1">
      <w:pPr>
        <w:pStyle w:val="NormalWeb"/>
        <w:contextualSpacing/>
        <w:rPr>
          <w:rFonts w:ascii="Times" w:hAnsi="Times"/>
        </w:rPr>
      </w:pPr>
      <w:r w:rsidRPr="00AE68D1">
        <w:rPr>
          <w:rFonts w:ascii="Times" w:hAnsi="Times"/>
        </w:rPr>
        <w:t>For some participants (N=21), this measure was administrated incorrectly resulting in a range of possible true scores. In this case, the highest possible score was taken.</w:t>
      </w:r>
    </w:p>
    <w:p w14:paraId="3B1B74F3" w14:textId="77777777" w:rsidR="00AE68D1" w:rsidRPr="00AE68D1" w:rsidRDefault="00AE68D1" w:rsidP="00AE68D1">
      <w:pPr>
        <w:pStyle w:val="NormalWeb"/>
        <w:contextualSpacing/>
        <w:rPr>
          <w:rFonts w:ascii="Times" w:hAnsi="Times"/>
        </w:rPr>
      </w:pPr>
    </w:p>
    <w:p w14:paraId="27626559"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12E80766" w14:textId="72E90FB5" w:rsidR="00AE68D1" w:rsidRDefault="00AE68D1" w:rsidP="00AE68D1">
      <w:pPr>
        <w:pStyle w:val="NormalWeb"/>
        <w:contextualSpacing/>
        <w:rPr>
          <w:rFonts w:ascii="Times" w:hAnsi="Times"/>
        </w:rPr>
      </w:pPr>
      <w:proofErr w:type="spellStart"/>
      <w:r w:rsidRPr="00AE68D1">
        <w:rPr>
          <w:rFonts w:ascii="Times" w:hAnsi="Times"/>
        </w:rPr>
        <w:t>mmse</w:t>
      </w:r>
      <w:proofErr w:type="spellEnd"/>
      <w:r w:rsidRPr="00AE68D1">
        <w:rPr>
          <w:rFonts w:ascii="Times" w:hAnsi="Times"/>
        </w:rPr>
        <w:t>: Mini Mental State Exam total score</w:t>
      </w:r>
    </w:p>
    <w:p w14:paraId="720C905E" w14:textId="670B673F" w:rsidR="00AE68D1" w:rsidRDefault="00AE68D1" w:rsidP="00AE68D1">
      <w:pPr>
        <w:pStyle w:val="NormalWeb"/>
        <w:contextualSpacing/>
        <w:rPr>
          <w:rFonts w:ascii="Times" w:hAnsi="Times"/>
        </w:rPr>
      </w:pPr>
    </w:p>
    <w:p w14:paraId="72CE3218" w14:textId="77777777" w:rsidR="00AE68D1" w:rsidRPr="00AE68D1" w:rsidRDefault="00AE68D1" w:rsidP="00AE68D1">
      <w:pPr>
        <w:pStyle w:val="NormalWeb"/>
        <w:rPr>
          <w:rFonts w:ascii="Times" w:hAnsi="Times"/>
          <w:b/>
          <w:bCs/>
          <w:u w:val="single"/>
        </w:rPr>
      </w:pPr>
      <w:r w:rsidRPr="00AE68D1">
        <w:rPr>
          <w:rFonts w:ascii="Times" w:hAnsi="Times"/>
          <w:b/>
          <w:bCs/>
          <w:u w:val="single"/>
        </w:rPr>
        <w:t xml:space="preserve">NIH Toolbox: Cognition (Gershon et al., 2013) </w:t>
      </w:r>
    </w:p>
    <w:p w14:paraId="6B64B7AE" w14:textId="77777777" w:rsidR="00AE68D1" w:rsidRPr="00AE68D1" w:rsidRDefault="00AE68D1" w:rsidP="00AE68D1">
      <w:pPr>
        <w:pStyle w:val="NormalWeb"/>
        <w:rPr>
          <w:rFonts w:ascii="Times" w:hAnsi="Times"/>
        </w:rPr>
      </w:pPr>
      <w:r w:rsidRPr="00AE68D1">
        <w:rPr>
          <w:rFonts w:ascii="Times" w:hAnsi="Times"/>
        </w:rPr>
        <w:t xml:space="preserve">The cognition toolbox yields individual measure scores as well as composite scores. Specific measures are described below and full detailed information on the development of the toolbox may be found here: </w:t>
      </w:r>
      <w:proofErr w:type="gramStart"/>
      <w:r w:rsidRPr="00AE68D1">
        <w:rPr>
          <w:rFonts w:ascii="Times" w:hAnsi="Times"/>
        </w:rPr>
        <w:t>http://www.nihtoolbox.org</w:t>
      </w:r>
      <w:proofErr w:type="gramEnd"/>
      <w:r w:rsidRPr="00AE68D1">
        <w:rPr>
          <w:rFonts w:ascii="Times" w:hAnsi="Times"/>
        </w:rPr>
        <w:t xml:space="preserve"> </w:t>
      </w:r>
    </w:p>
    <w:p w14:paraId="11E77CE2" w14:textId="77777777" w:rsidR="00AE68D1" w:rsidRPr="00AE68D1" w:rsidRDefault="00AE68D1" w:rsidP="00AE68D1">
      <w:pPr>
        <w:pStyle w:val="NormalWeb"/>
        <w:rPr>
          <w:rFonts w:ascii="Times" w:hAnsi="Times"/>
        </w:rPr>
      </w:pPr>
      <w:r w:rsidRPr="00AE68D1">
        <w:rPr>
          <w:rFonts w:ascii="Times" w:hAnsi="Times"/>
        </w:rPr>
        <w:t>Unadjusted scores were used unless otherwise noted.</w:t>
      </w:r>
    </w:p>
    <w:p w14:paraId="78AEA884" w14:textId="77777777" w:rsidR="00AE68D1" w:rsidRPr="00AE68D1" w:rsidRDefault="00AE68D1" w:rsidP="00AE68D1">
      <w:pPr>
        <w:rPr>
          <w:rFonts w:ascii="Times" w:hAnsi="Times"/>
          <w:b/>
          <w:bCs/>
        </w:rPr>
      </w:pPr>
      <w:r w:rsidRPr="00AE68D1">
        <w:rPr>
          <w:rFonts w:ascii="Times" w:hAnsi="Times"/>
          <w:b/>
          <w:bCs/>
        </w:rPr>
        <w:t>Auditory Verbal Learning Test (REY)</w:t>
      </w:r>
    </w:p>
    <w:p w14:paraId="5F83B58E" w14:textId="77777777" w:rsidR="00AE68D1" w:rsidRPr="00AE68D1" w:rsidRDefault="00AE68D1" w:rsidP="00AE68D1">
      <w:pPr>
        <w:pStyle w:val="NormalWeb"/>
        <w:rPr>
          <w:rFonts w:ascii="Times" w:hAnsi="Times"/>
        </w:rPr>
      </w:pPr>
      <w:r w:rsidRPr="00AE68D1">
        <w:rPr>
          <w:rFonts w:ascii="Times" w:hAnsi="Times"/>
        </w:rPr>
        <w:t xml:space="preserve">The REY is a measure of immediate recall in which the participant is aurally presented with a list of 15 unrelated words and is asked to recall as many as he/she can. This process is repeated twice more, and the score is equal to the total number of words recalled across all three trials. Approximately 20 minutes after initial testing this procedure was administered once </w:t>
      </w:r>
      <w:proofErr w:type="gramStart"/>
      <w:r w:rsidRPr="00AE68D1">
        <w:rPr>
          <w:rFonts w:ascii="Times" w:hAnsi="Times"/>
        </w:rPr>
        <w:t>more</w:t>
      </w:r>
      <w:proofErr w:type="gramEnd"/>
      <w:r w:rsidRPr="00AE68D1">
        <w:rPr>
          <w:rFonts w:ascii="Times" w:hAnsi="Times"/>
        </w:rPr>
        <w:t xml:space="preserve"> and the number of incorrect responses was subtracted from the number of correct responses at this time point.</w:t>
      </w:r>
    </w:p>
    <w:p w14:paraId="5AD8EE1D" w14:textId="77777777" w:rsidR="00AE68D1" w:rsidRPr="00AE68D1" w:rsidRDefault="00AE68D1" w:rsidP="00AE68D1">
      <w:pPr>
        <w:pStyle w:val="NormalWeb"/>
        <w:contextualSpacing/>
        <w:rPr>
          <w:rFonts w:ascii="Times" w:hAnsi="Times"/>
          <w:b/>
          <w:bCs/>
          <w:i/>
          <w:iCs/>
        </w:rPr>
      </w:pPr>
      <w:r w:rsidRPr="00AE68D1">
        <w:rPr>
          <w:rFonts w:ascii="Times" w:hAnsi="Times"/>
          <w:i/>
          <w:iCs/>
        </w:rPr>
        <w:t>Variables included:</w:t>
      </w:r>
      <w:r w:rsidRPr="00AE68D1">
        <w:rPr>
          <w:rFonts w:ascii="Times" w:hAnsi="Times"/>
          <w:b/>
          <w:bCs/>
          <w:i/>
          <w:iCs/>
        </w:rPr>
        <w:t xml:space="preserve"> </w:t>
      </w:r>
    </w:p>
    <w:p w14:paraId="4F33AD18" w14:textId="77777777" w:rsidR="00AE68D1" w:rsidRPr="00AE68D1" w:rsidRDefault="00AE68D1" w:rsidP="00AE68D1">
      <w:pPr>
        <w:rPr>
          <w:rFonts w:ascii="Times" w:eastAsia="Times New Roman" w:hAnsi="Times" w:cs="Calibri"/>
          <w:color w:val="000000"/>
        </w:rPr>
      </w:pPr>
      <w:proofErr w:type="spellStart"/>
      <w:r w:rsidRPr="00AE68D1">
        <w:rPr>
          <w:rFonts w:ascii="Times" w:eastAsia="Times New Roman" w:hAnsi="Times" w:cs="Calibri"/>
          <w:color w:val="000000"/>
        </w:rPr>
        <w:t>nihcog_rey</w:t>
      </w:r>
      <w:proofErr w:type="spellEnd"/>
      <w:r w:rsidRPr="00AE68D1">
        <w:rPr>
          <w:rFonts w:ascii="Times" w:hAnsi="Times"/>
        </w:rPr>
        <w:t>: Immediate recall unadjusted score</w:t>
      </w:r>
    </w:p>
    <w:p w14:paraId="0C845467" w14:textId="77777777" w:rsidR="00AE68D1" w:rsidRPr="00AE68D1" w:rsidRDefault="00AE68D1" w:rsidP="00AE68D1">
      <w:pPr>
        <w:rPr>
          <w:rFonts w:ascii="Times" w:hAnsi="Times"/>
          <w:b/>
          <w:bCs/>
        </w:rPr>
      </w:pPr>
    </w:p>
    <w:p w14:paraId="4BA6AF5C" w14:textId="77777777" w:rsidR="00AE68D1" w:rsidRPr="00AE68D1" w:rsidRDefault="00AE68D1" w:rsidP="00AE68D1">
      <w:pPr>
        <w:rPr>
          <w:rFonts w:ascii="Times" w:hAnsi="Times"/>
          <w:b/>
          <w:bCs/>
        </w:rPr>
      </w:pPr>
      <w:r w:rsidRPr="00AE68D1">
        <w:rPr>
          <w:rFonts w:ascii="Times" w:hAnsi="Times"/>
          <w:b/>
          <w:bCs/>
        </w:rPr>
        <w:t xml:space="preserve">Dimensional Change Card Sort Test </w:t>
      </w:r>
    </w:p>
    <w:p w14:paraId="54A24240" w14:textId="77777777" w:rsidR="00AE68D1" w:rsidRPr="00AE68D1" w:rsidRDefault="00AE68D1" w:rsidP="00AE68D1">
      <w:pPr>
        <w:spacing w:before="100" w:beforeAutospacing="1" w:after="100" w:afterAutospacing="1"/>
        <w:rPr>
          <w:rFonts w:ascii="Times" w:hAnsi="Times"/>
        </w:rPr>
      </w:pPr>
      <w:r w:rsidRPr="00AE68D1">
        <w:rPr>
          <w:rFonts w:ascii="Times" w:hAnsi="Times"/>
        </w:rPr>
        <w:t xml:space="preserve">The Dimensional Change Card Sort Test is a measure of cognitive flexibility. Two target pictures are presented that vary along two dimensions (e.g., shape and color). Participants are asked to match a series of bivalent test pictures (e.g., yellow balls and blue trucks) to the target pictures, first according to one dimension (e.g., color) and then, after </w:t>
      </w:r>
      <w:proofErr w:type="gramStart"/>
      <w:r w:rsidRPr="00AE68D1">
        <w:rPr>
          <w:rFonts w:ascii="Times" w:hAnsi="Times"/>
        </w:rPr>
        <w:t>a number of</w:t>
      </w:r>
      <w:proofErr w:type="gramEnd"/>
      <w:r w:rsidRPr="00AE68D1">
        <w:rPr>
          <w:rFonts w:ascii="Times" w:hAnsi="Times"/>
        </w:rPr>
        <w:t xml:space="preserve"> trials, according to the other dimension (e.g., shape). “Switch” trials are also employed, in which the participant must change the dimension being matched. For example, after 4 straight trials matching on shape, the participant may be asked to match on color on the next trial and then go back to shape, thus requiring the cognitive flexibility to quickly choose the correct stimulus. Scoring is based on a combination of accuracy and reaction time. </w:t>
      </w:r>
    </w:p>
    <w:p w14:paraId="6FD46551"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423FCCFC" w14:textId="77777777" w:rsidR="00AE68D1" w:rsidRPr="00AE68D1" w:rsidRDefault="00AE68D1" w:rsidP="00AE68D1">
      <w:pPr>
        <w:rPr>
          <w:rFonts w:ascii="Times" w:hAnsi="Times"/>
        </w:rPr>
      </w:pPr>
      <w:proofErr w:type="spellStart"/>
      <w:r w:rsidRPr="00AE68D1">
        <w:rPr>
          <w:rFonts w:ascii="Times" w:eastAsia="Times New Roman" w:hAnsi="Times" w:cs="Calibri"/>
          <w:color w:val="000000"/>
        </w:rPr>
        <w:t>nihcog_dccs</w:t>
      </w:r>
      <w:proofErr w:type="spellEnd"/>
      <w:r w:rsidRPr="00AE68D1">
        <w:rPr>
          <w:rFonts w:ascii="Times" w:eastAsia="Times New Roman" w:hAnsi="Times" w:cs="Calibri"/>
          <w:color w:val="000000"/>
        </w:rPr>
        <w:t xml:space="preserve">: </w:t>
      </w:r>
      <w:r w:rsidRPr="00AE68D1">
        <w:rPr>
          <w:rFonts w:ascii="Times" w:hAnsi="Times"/>
        </w:rPr>
        <w:t xml:space="preserve">Dimensional Card Change Sort Task unadjusted </w:t>
      </w:r>
      <w:proofErr w:type="gramStart"/>
      <w:r w:rsidRPr="00AE68D1">
        <w:rPr>
          <w:rFonts w:ascii="Times" w:hAnsi="Times"/>
        </w:rPr>
        <w:t>score</w:t>
      </w:r>
      <w:proofErr w:type="gramEnd"/>
    </w:p>
    <w:p w14:paraId="24A7C36E" w14:textId="77777777" w:rsidR="00AE68D1" w:rsidRPr="00AE68D1" w:rsidRDefault="00AE68D1" w:rsidP="00AE68D1">
      <w:pPr>
        <w:rPr>
          <w:rFonts w:ascii="Times" w:eastAsia="Times New Roman" w:hAnsi="Times" w:cs="Calibri"/>
          <w:color w:val="000000"/>
        </w:rPr>
      </w:pPr>
    </w:p>
    <w:p w14:paraId="53010B4E" w14:textId="77777777" w:rsidR="00AE68D1" w:rsidRPr="00AE68D1" w:rsidRDefault="00AE68D1" w:rsidP="00AE68D1">
      <w:pPr>
        <w:rPr>
          <w:rFonts w:ascii="Times" w:hAnsi="Times"/>
          <w:b/>
          <w:bCs/>
        </w:rPr>
      </w:pPr>
      <w:r w:rsidRPr="00AE68D1">
        <w:rPr>
          <w:rFonts w:ascii="Times" w:hAnsi="Times"/>
          <w:b/>
          <w:bCs/>
        </w:rPr>
        <w:t>Flanker Inhibitory Control and Attention Test</w:t>
      </w:r>
    </w:p>
    <w:p w14:paraId="6A1B9FF3" w14:textId="77777777" w:rsidR="00AE68D1" w:rsidRPr="00AE68D1" w:rsidRDefault="00AE68D1" w:rsidP="00AE68D1">
      <w:pPr>
        <w:pStyle w:val="NormalWeb"/>
        <w:rPr>
          <w:rFonts w:ascii="Times" w:hAnsi="Times"/>
        </w:rPr>
      </w:pPr>
      <w:r w:rsidRPr="00AE68D1">
        <w:rPr>
          <w:rFonts w:ascii="Times" w:hAnsi="Times"/>
        </w:rPr>
        <w:t>The Flanker task measures both a participant’s attention and inhibitory control. The test requires the participant to focus on a given stimulus while inhibiting attention to stimuli flanking it. Sometimes the middle stimulus is pointing in the same direction as the “flankers” (congruent) and sometimes in the opposite direction (incongruent). Scoring is based on a combination of accuracy and reaction time.</w:t>
      </w:r>
    </w:p>
    <w:p w14:paraId="40D42DB4" w14:textId="77777777" w:rsidR="00AE68D1" w:rsidRPr="00AE68D1" w:rsidRDefault="00AE68D1" w:rsidP="00AE68D1">
      <w:pPr>
        <w:pStyle w:val="NormalWeb"/>
        <w:contextualSpacing/>
        <w:rPr>
          <w:rFonts w:ascii="Times" w:hAnsi="Times"/>
          <w:i/>
        </w:rPr>
      </w:pPr>
      <w:r w:rsidRPr="00AE68D1">
        <w:rPr>
          <w:rFonts w:ascii="Times" w:hAnsi="Times"/>
          <w:i/>
        </w:rPr>
        <w:lastRenderedPageBreak/>
        <w:t xml:space="preserve">Variables used: </w:t>
      </w:r>
    </w:p>
    <w:p w14:paraId="26EA38F8" w14:textId="77777777" w:rsidR="00AE68D1" w:rsidRPr="00AE68D1" w:rsidRDefault="00AE68D1" w:rsidP="00AE68D1">
      <w:pPr>
        <w:rPr>
          <w:rFonts w:ascii="Times" w:eastAsia="Times New Roman" w:hAnsi="Times" w:cs="Calibri"/>
          <w:color w:val="000000"/>
        </w:rPr>
      </w:pPr>
      <w:proofErr w:type="spellStart"/>
      <w:r w:rsidRPr="00AE68D1">
        <w:rPr>
          <w:rFonts w:ascii="Times" w:eastAsia="Times New Roman" w:hAnsi="Times" w:cs="Calibri"/>
          <w:color w:val="000000"/>
        </w:rPr>
        <w:t>nihcog_flanker</w:t>
      </w:r>
      <w:proofErr w:type="spellEnd"/>
      <w:r w:rsidRPr="00AE68D1">
        <w:rPr>
          <w:rFonts w:ascii="Times" w:eastAsia="Times New Roman" w:hAnsi="Times" w:cs="Calibri"/>
          <w:color w:val="000000"/>
        </w:rPr>
        <w:t>:</w:t>
      </w:r>
      <w:r w:rsidRPr="00AE68D1">
        <w:rPr>
          <w:rFonts w:ascii="Times" w:hAnsi="Times"/>
        </w:rPr>
        <w:t xml:space="preserve"> Flanker Inhibitory Control Task unadjusted score</w:t>
      </w:r>
    </w:p>
    <w:p w14:paraId="02984F20" w14:textId="77777777" w:rsidR="00AE68D1" w:rsidRPr="00AE68D1" w:rsidRDefault="00AE68D1" w:rsidP="00AE68D1">
      <w:pPr>
        <w:pStyle w:val="NormalWeb"/>
        <w:contextualSpacing/>
        <w:rPr>
          <w:rFonts w:ascii="Times" w:hAnsi="Times"/>
        </w:rPr>
      </w:pPr>
    </w:p>
    <w:p w14:paraId="2820279D" w14:textId="77777777" w:rsidR="00AE68D1" w:rsidRPr="00AE68D1" w:rsidRDefault="00AE68D1" w:rsidP="00AE68D1">
      <w:pPr>
        <w:pStyle w:val="NormalWeb"/>
        <w:rPr>
          <w:rFonts w:ascii="Times" w:hAnsi="Times"/>
          <w:b/>
          <w:bCs/>
        </w:rPr>
      </w:pPr>
      <w:r w:rsidRPr="00AE68D1">
        <w:rPr>
          <w:rFonts w:ascii="Times" w:hAnsi="Times"/>
          <w:b/>
          <w:bCs/>
        </w:rPr>
        <w:t xml:space="preserve">Fluid Cognition Composite </w:t>
      </w:r>
    </w:p>
    <w:p w14:paraId="749C7339" w14:textId="77777777" w:rsidR="00AE68D1" w:rsidRPr="00AE68D1" w:rsidRDefault="00AE68D1" w:rsidP="00AE68D1">
      <w:pPr>
        <w:pStyle w:val="NormalWeb"/>
        <w:rPr>
          <w:rFonts w:ascii="Times" w:hAnsi="Times"/>
        </w:rPr>
      </w:pPr>
      <w:r w:rsidRPr="00AE68D1">
        <w:rPr>
          <w:rFonts w:ascii="Times" w:hAnsi="Times"/>
        </w:rPr>
        <w:t>Includes DCCS, Flanker, Picture Sequence Memory, List Sorting Working Memory, and Pattern Comparison measures.</w:t>
      </w:r>
    </w:p>
    <w:p w14:paraId="30FD4399" w14:textId="77777777" w:rsidR="00AE68D1" w:rsidRPr="00AE68D1" w:rsidRDefault="00AE68D1" w:rsidP="00AE68D1">
      <w:pPr>
        <w:pStyle w:val="NormalWeb"/>
        <w:contextualSpacing/>
        <w:rPr>
          <w:rFonts w:ascii="Times" w:hAnsi="Times"/>
        </w:rPr>
      </w:pPr>
      <w:r w:rsidRPr="00AE68D1">
        <w:rPr>
          <w:rFonts w:ascii="Times" w:hAnsi="Times"/>
          <w:i/>
          <w:iCs/>
        </w:rPr>
        <w:t>Variables used:</w:t>
      </w:r>
      <w:r w:rsidRPr="00AE68D1">
        <w:rPr>
          <w:rFonts w:ascii="Times" w:hAnsi="Times"/>
        </w:rPr>
        <w:t xml:space="preserve"> </w:t>
      </w:r>
    </w:p>
    <w:p w14:paraId="7F172204" w14:textId="77777777" w:rsidR="00AE68D1" w:rsidRPr="00AE68D1" w:rsidRDefault="00AE68D1" w:rsidP="00AE68D1">
      <w:pPr>
        <w:rPr>
          <w:rFonts w:ascii="Times" w:hAnsi="Times"/>
        </w:rPr>
      </w:pPr>
      <w:proofErr w:type="spellStart"/>
      <w:r w:rsidRPr="00AE68D1">
        <w:rPr>
          <w:rFonts w:ascii="Times" w:eastAsia="Times New Roman" w:hAnsi="Times" w:cs="Calibri"/>
          <w:color w:val="000000"/>
        </w:rPr>
        <w:t>nihcog_fluidcomp</w:t>
      </w:r>
      <w:proofErr w:type="spellEnd"/>
      <w:r w:rsidRPr="00AE68D1">
        <w:rPr>
          <w:rFonts w:ascii="Times" w:eastAsia="Times New Roman" w:hAnsi="Times" w:cs="Calibri"/>
          <w:color w:val="000000"/>
        </w:rPr>
        <w:t>:</w:t>
      </w:r>
      <w:r w:rsidRPr="00AE68D1">
        <w:rPr>
          <w:rFonts w:ascii="Times" w:hAnsi="Times"/>
        </w:rPr>
        <w:t xml:space="preserve"> Fluid cognition composite score: national percentile (for inclusion criteria only)</w:t>
      </w:r>
    </w:p>
    <w:p w14:paraId="3580E0B3" w14:textId="77777777" w:rsidR="00AE68D1" w:rsidRPr="00AE68D1" w:rsidRDefault="00AE68D1" w:rsidP="00AE68D1">
      <w:pPr>
        <w:rPr>
          <w:rFonts w:ascii="Times" w:eastAsia="Times New Roman" w:hAnsi="Times" w:cs="Calibri"/>
          <w:color w:val="000000"/>
        </w:rPr>
      </w:pPr>
    </w:p>
    <w:p w14:paraId="2C390693" w14:textId="77777777" w:rsidR="00AE68D1" w:rsidRPr="00AE68D1" w:rsidRDefault="00AE68D1" w:rsidP="00AE68D1">
      <w:pPr>
        <w:rPr>
          <w:rFonts w:ascii="Times" w:hAnsi="Times"/>
          <w:b/>
          <w:bCs/>
        </w:rPr>
      </w:pPr>
      <w:r w:rsidRPr="00AE68D1">
        <w:rPr>
          <w:rFonts w:ascii="Times" w:hAnsi="Times"/>
          <w:b/>
          <w:bCs/>
        </w:rPr>
        <w:t>List Sorting Working Memory Test</w:t>
      </w:r>
    </w:p>
    <w:p w14:paraId="22BDFD30" w14:textId="77777777" w:rsidR="00AE68D1" w:rsidRPr="00AE68D1" w:rsidRDefault="00AE68D1" w:rsidP="00AE68D1">
      <w:pPr>
        <w:pStyle w:val="NormalWeb"/>
        <w:rPr>
          <w:rFonts w:ascii="Times" w:hAnsi="Times"/>
        </w:rPr>
      </w:pPr>
      <w:r w:rsidRPr="00AE68D1">
        <w:rPr>
          <w:rFonts w:ascii="Times" w:hAnsi="Times"/>
        </w:rPr>
        <w:t xml:space="preserve">This task assesses working memory and requires the participant to sequence different visually- and </w:t>
      </w:r>
      <w:proofErr w:type="gramStart"/>
      <w:r w:rsidRPr="00AE68D1">
        <w:rPr>
          <w:rFonts w:ascii="Times" w:hAnsi="Times"/>
        </w:rPr>
        <w:t>orally-presented</w:t>
      </w:r>
      <w:proofErr w:type="gramEnd"/>
      <w:r w:rsidRPr="00AE68D1">
        <w:rPr>
          <w:rFonts w:ascii="Times" w:hAnsi="Times"/>
        </w:rPr>
        <w:t xml:space="preserve"> stimuli. Pictures of different foods and animals are displayed with both a sound clip and written text that name the item. The task has two different conditions: 1-List and 2-List. In the 1-List condition, participants are required to order a series of objects (either food or animals) in size order from smallest to largest. In the 2-List condition, participants are presented both food and animals and are asked to report the food in size order, followed by the animals in size order. </w:t>
      </w:r>
    </w:p>
    <w:p w14:paraId="6DA6CE5C"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33479AE8" w14:textId="77777777" w:rsidR="00AE68D1" w:rsidRPr="00AE68D1" w:rsidRDefault="00AE68D1" w:rsidP="00AE68D1">
      <w:pPr>
        <w:rPr>
          <w:rFonts w:ascii="Times" w:hAnsi="Times"/>
        </w:rPr>
      </w:pPr>
      <w:proofErr w:type="spellStart"/>
      <w:r w:rsidRPr="00AE68D1">
        <w:rPr>
          <w:rFonts w:ascii="Times" w:eastAsia="Times New Roman" w:hAnsi="Times" w:cs="Calibri"/>
          <w:color w:val="000000"/>
        </w:rPr>
        <w:t>nihcog_lswm</w:t>
      </w:r>
      <w:proofErr w:type="spellEnd"/>
      <w:r w:rsidRPr="00AE68D1">
        <w:rPr>
          <w:rFonts w:ascii="Times" w:eastAsia="Times New Roman" w:hAnsi="Times" w:cs="Calibri"/>
          <w:color w:val="000000"/>
        </w:rPr>
        <w:t xml:space="preserve">: </w:t>
      </w:r>
      <w:r w:rsidRPr="00AE68D1">
        <w:rPr>
          <w:rFonts w:ascii="Times" w:hAnsi="Times"/>
        </w:rPr>
        <w:t xml:space="preserve">List Sorting Working Memory Task unadjusted </w:t>
      </w:r>
      <w:proofErr w:type="gramStart"/>
      <w:r w:rsidRPr="00AE68D1">
        <w:rPr>
          <w:rFonts w:ascii="Times" w:hAnsi="Times"/>
        </w:rPr>
        <w:t>score</w:t>
      </w:r>
      <w:proofErr w:type="gramEnd"/>
    </w:p>
    <w:p w14:paraId="5D0E76F1" w14:textId="77777777" w:rsidR="00AE68D1" w:rsidRPr="00AE68D1" w:rsidRDefault="00AE68D1" w:rsidP="00AE68D1">
      <w:pPr>
        <w:rPr>
          <w:rFonts w:ascii="Times" w:eastAsia="Times New Roman" w:hAnsi="Times" w:cs="Calibri"/>
          <w:color w:val="000000"/>
        </w:rPr>
      </w:pPr>
    </w:p>
    <w:p w14:paraId="0EF5F264" w14:textId="77777777" w:rsidR="00AE68D1" w:rsidRPr="00AE68D1" w:rsidRDefault="00AE68D1" w:rsidP="00AE68D1">
      <w:pPr>
        <w:rPr>
          <w:rFonts w:ascii="Times" w:hAnsi="Times"/>
          <w:b/>
          <w:bCs/>
        </w:rPr>
      </w:pPr>
      <w:r w:rsidRPr="00AE68D1">
        <w:rPr>
          <w:rFonts w:ascii="Times" w:hAnsi="Times"/>
          <w:b/>
          <w:bCs/>
        </w:rPr>
        <w:t xml:space="preserve">Oral Reading Recognition Test </w:t>
      </w:r>
    </w:p>
    <w:p w14:paraId="0C609CF4" w14:textId="77777777" w:rsidR="00AE68D1" w:rsidRPr="00AE68D1" w:rsidRDefault="00AE68D1" w:rsidP="00AE68D1">
      <w:pPr>
        <w:pStyle w:val="NormalWeb"/>
        <w:rPr>
          <w:rFonts w:ascii="Times" w:hAnsi="Times"/>
        </w:rPr>
      </w:pPr>
      <w:r w:rsidRPr="00AE68D1">
        <w:rPr>
          <w:rFonts w:ascii="Times" w:hAnsi="Times"/>
        </w:rPr>
        <w:t>The participant is asked to read and pronounce letters and words as accurately as possible. The test administrator scores them as right or wrong. For the youngest children, the initial items require them to identify letters (as opposed to symbols) and to identify a specific letter in an array of 4 symbols. The test is given via a computerized adaptive format.</w:t>
      </w:r>
    </w:p>
    <w:p w14:paraId="71720013"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3D79C506" w14:textId="77777777" w:rsidR="00AE68D1" w:rsidRPr="00AE68D1" w:rsidRDefault="00AE68D1" w:rsidP="00AE68D1">
      <w:pPr>
        <w:rPr>
          <w:rFonts w:ascii="Times" w:hAnsi="Times"/>
        </w:rPr>
      </w:pPr>
      <w:proofErr w:type="spellStart"/>
      <w:r w:rsidRPr="00AE68D1">
        <w:rPr>
          <w:rFonts w:ascii="Times" w:eastAsia="Times New Roman" w:hAnsi="Times" w:cs="Calibri"/>
          <w:color w:val="000000"/>
        </w:rPr>
        <w:t>nihcog_orr</w:t>
      </w:r>
      <w:proofErr w:type="spellEnd"/>
      <w:r w:rsidRPr="00AE68D1">
        <w:rPr>
          <w:rFonts w:ascii="Times" w:hAnsi="Times"/>
        </w:rPr>
        <w:t>: Oral Reading Recognition unadjusted score</w:t>
      </w:r>
    </w:p>
    <w:p w14:paraId="03885538" w14:textId="77777777" w:rsidR="00AE68D1" w:rsidRPr="00AE68D1" w:rsidRDefault="00AE68D1" w:rsidP="00AE68D1">
      <w:pPr>
        <w:rPr>
          <w:rFonts w:ascii="Times" w:eastAsia="Times New Roman" w:hAnsi="Times" w:cs="Calibri"/>
          <w:color w:val="000000"/>
        </w:rPr>
      </w:pPr>
    </w:p>
    <w:p w14:paraId="2039F740" w14:textId="77777777" w:rsidR="00AE68D1" w:rsidRPr="00AE68D1" w:rsidRDefault="00AE68D1" w:rsidP="00AE68D1">
      <w:pPr>
        <w:rPr>
          <w:rFonts w:ascii="Times" w:hAnsi="Times"/>
          <w:b/>
          <w:bCs/>
        </w:rPr>
      </w:pPr>
      <w:r w:rsidRPr="00AE68D1">
        <w:rPr>
          <w:rFonts w:ascii="Times" w:hAnsi="Times"/>
          <w:b/>
          <w:bCs/>
        </w:rPr>
        <w:t>Picture Sequence Memory Test</w:t>
      </w:r>
    </w:p>
    <w:p w14:paraId="6ACF04AD" w14:textId="77777777" w:rsidR="00AE68D1" w:rsidRPr="00AE68D1" w:rsidRDefault="00AE68D1" w:rsidP="00AE68D1">
      <w:pPr>
        <w:pStyle w:val="NormalWeb"/>
        <w:rPr>
          <w:rFonts w:ascii="Times" w:hAnsi="Times"/>
        </w:rPr>
      </w:pPr>
      <w:r w:rsidRPr="00AE68D1">
        <w:rPr>
          <w:rFonts w:ascii="Times" w:hAnsi="Times"/>
        </w:rPr>
        <w:t>The Picture Sequence Memory Test is a measure developed for the assessment of episodic memory. It involves recalling increasingly lengthy series of illustrated objects and activities that are presented in a particular order on the computer screen. The participants are asked to recall the sequence of pictures that is demonstrated over two learning trials; sequence length varies from 6-</w:t>
      </w:r>
      <w:r w:rsidRPr="00AE68D1">
        <w:rPr>
          <w:rFonts w:ascii="Times" w:hAnsi="Times"/>
        </w:rPr>
        <w:lastRenderedPageBreak/>
        <w:t xml:space="preserve">18 pictures, depending on age. Participants are given credit for each adjacent pair of pictures (i.e., if pictures in locations 7 and 8 and placed in that order and adjacent to each other anywhere – such as slots 1 and 2 – one point is awarded) they correctly place, up to the maximum value for the sequence, which is one less than the sequence length (if there are 18 pictures in the sequence, the maximum score is 17, because that is the number of adjacent pairs of pictures that exist). </w:t>
      </w:r>
    </w:p>
    <w:p w14:paraId="22F3440E"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69869371" w14:textId="77777777" w:rsidR="00AE68D1" w:rsidRPr="00AE68D1" w:rsidRDefault="00AE68D1" w:rsidP="00AE68D1">
      <w:pPr>
        <w:rPr>
          <w:rFonts w:ascii="Times" w:hAnsi="Times"/>
        </w:rPr>
      </w:pPr>
      <w:proofErr w:type="spellStart"/>
      <w:r w:rsidRPr="00AE68D1">
        <w:rPr>
          <w:rFonts w:ascii="Times" w:eastAsia="Times New Roman" w:hAnsi="Times" w:cs="Calibri"/>
          <w:color w:val="000000"/>
        </w:rPr>
        <w:t>nihcog_psm</w:t>
      </w:r>
      <w:proofErr w:type="spellEnd"/>
      <w:r w:rsidRPr="00AE68D1">
        <w:rPr>
          <w:rFonts w:ascii="Times" w:eastAsia="Times New Roman" w:hAnsi="Times" w:cs="Calibri"/>
          <w:color w:val="000000"/>
        </w:rPr>
        <w:t xml:space="preserve">: </w:t>
      </w:r>
      <w:r w:rsidRPr="00AE68D1">
        <w:rPr>
          <w:rFonts w:ascii="Times" w:hAnsi="Times"/>
        </w:rPr>
        <w:t>Picture Sequence Memory unadjusted score</w:t>
      </w:r>
    </w:p>
    <w:p w14:paraId="6AD34564" w14:textId="77777777" w:rsidR="00AE68D1" w:rsidRPr="00AE68D1" w:rsidRDefault="00AE68D1" w:rsidP="00AE68D1">
      <w:pPr>
        <w:rPr>
          <w:rFonts w:ascii="Times" w:eastAsia="Times New Roman" w:hAnsi="Times" w:cs="Calibri"/>
          <w:color w:val="000000"/>
        </w:rPr>
      </w:pPr>
    </w:p>
    <w:p w14:paraId="461A0A62" w14:textId="77777777" w:rsidR="00AE68D1" w:rsidRPr="00AE68D1" w:rsidRDefault="00AE68D1" w:rsidP="00AE68D1">
      <w:pPr>
        <w:rPr>
          <w:rFonts w:ascii="Times" w:hAnsi="Times"/>
          <w:b/>
          <w:bCs/>
        </w:rPr>
      </w:pPr>
      <w:r w:rsidRPr="00AE68D1">
        <w:rPr>
          <w:rFonts w:ascii="Times" w:hAnsi="Times"/>
          <w:b/>
          <w:bCs/>
        </w:rPr>
        <w:t>Picture Vocabulary Test</w:t>
      </w:r>
    </w:p>
    <w:p w14:paraId="700D3195" w14:textId="77777777" w:rsidR="00AE68D1" w:rsidRPr="00AE68D1" w:rsidRDefault="00AE68D1" w:rsidP="00AE68D1">
      <w:pPr>
        <w:pStyle w:val="NormalWeb"/>
        <w:rPr>
          <w:rFonts w:ascii="Times" w:hAnsi="Times"/>
        </w:rPr>
      </w:pPr>
      <w:r w:rsidRPr="00AE68D1">
        <w:rPr>
          <w:rFonts w:ascii="Times" w:hAnsi="Times"/>
        </w:rPr>
        <w:t xml:space="preserve">This measure of receptive vocabulary is administered in a computerized adaptive format. The respondent is presented with an audio recording of a word and four photographic images on the computer screen and is asked to select the picture that most closely matches the meaning of the word. </w:t>
      </w:r>
    </w:p>
    <w:p w14:paraId="4534151E"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7A1B00A1" w14:textId="77777777" w:rsidR="00AE68D1" w:rsidRPr="00AE68D1" w:rsidRDefault="00AE68D1" w:rsidP="00AE68D1">
      <w:pPr>
        <w:rPr>
          <w:rFonts w:ascii="Times" w:eastAsia="Times New Roman" w:hAnsi="Times" w:cs="Calibri"/>
          <w:color w:val="000000"/>
        </w:rPr>
      </w:pPr>
      <w:proofErr w:type="spellStart"/>
      <w:r w:rsidRPr="00AE68D1">
        <w:rPr>
          <w:rFonts w:ascii="Times" w:eastAsia="Times New Roman" w:hAnsi="Times" w:cs="Calibri"/>
          <w:color w:val="000000"/>
        </w:rPr>
        <w:t>nihcog_pva</w:t>
      </w:r>
      <w:proofErr w:type="spellEnd"/>
      <w:r w:rsidRPr="00AE68D1">
        <w:rPr>
          <w:rFonts w:ascii="Times" w:hAnsi="Times"/>
        </w:rPr>
        <w:t>: Picture Vocabulary unadjusted score</w:t>
      </w:r>
    </w:p>
    <w:p w14:paraId="78F40D6E" w14:textId="77777777" w:rsidR="00AE68D1" w:rsidRPr="00AE68D1" w:rsidRDefault="00AE68D1" w:rsidP="00AE68D1">
      <w:pPr>
        <w:pStyle w:val="NormalWeb"/>
        <w:contextualSpacing/>
        <w:rPr>
          <w:rFonts w:ascii="Times" w:hAnsi="Times"/>
        </w:rPr>
      </w:pPr>
    </w:p>
    <w:p w14:paraId="45B4395C" w14:textId="77777777" w:rsidR="00AE68D1" w:rsidRPr="00AE68D1" w:rsidRDefault="00AE68D1" w:rsidP="00AE68D1">
      <w:pPr>
        <w:pStyle w:val="NormalWeb"/>
        <w:rPr>
          <w:rFonts w:ascii="Times" w:hAnsi="Times"/>
          <w:b/>
          <w:bCs/>
          <w:u w:val="single"/>
        </w:rPr>
      </w:pPr>
      <w:r w:rsidRPr="00AE68D1">
        <w:rPr>
          <w:rFonts w:ascii="Times" w:hAnsi="Times"/>
          <w:b/>
          <w:bCs/>
          <w:u w:val="single"/>
        </w:rPr>
        <w:t xml:space="preserve">NIH Toolbox: Emotion (Gershon et al., 2013) </w:t>
      </w:r>
    </w:p>
    <w:p w14:paraId="2E0956C4" w14:textId="77777777" w:rsidR="00AE68D1" w:rsidRPr="00AE68D1" w:rsidRDefault="00AE68D1" w:rsidP="00AE68D1">
      <w:pPr>
        <w:pStyle w:val="NormalWeb"/>
        <w:rPr>
          <w:rFonts w:ascii="Times" w:hAnsi="Times"/>
        </w:rPr>
      </w:pPr>
      <w:r w:rsidRPr="00AE68D1">
        <w:rPr>
          <w:rFonts w:ascii="Times" w:hAnsi="Times"/>
        </w:rPr>
        <w:t xml:space="preserve">The emotion toolbox contains several self-report instruments designed to assess life satisfaction and general affect. Specific measures are described below and full detailed information on the development of the toolbox may be found here: </w:t>
      </w:r>
      <w:proofErr w:type="gramStart"/>
      <w:r w:rsidRPr="00AE68D1">
        <w:rPr>
          <w:rFonts w:ascii="Times" w:hAnsi="Times"/>
        </w:rPr>
        <w:t>http://www.nihtoolbox.org</w:t>
      </w:r>
      <w:proofErr w:type="gramEnd"/>
      <w:r w:rsidRPr="00AE68D1">
        <w:rPr>
          <w:rFonts w:ascii="Times" w:hAnsi="Times"/>
        </w:rPr>
        <w:t xml:space="preserve"> </w:t>
      </w:r>
    </w:p>
    <w:p w14:paraId="37525699" w14:textId="77777777" w:rsidR="00AE68D1" w:rsidRPr="00AE68D1" w:rsidRDefault="00AE68D1" w:rsidP="00AE68D1">
      <w:pPr>
        <w:pStyle w:val="NormalWeb"/>
        <w:rPr>
          <w:rFonts w:ascii="Times" w:hAnsi="Times"/>
        </w:rPr>
      </w:pPr>
      <w:r w:rsidRPr="00AE68D1">
        <w:rPr>
          <w:rFonts w:ascii="Times" w:hAnsi="Times"/>
        </w:rPr>
        <w:t>T-scores were used unless otherwise noted.</w:t>
      </w:r>
    </w:p>
    <w:p w14:paraId="6CD10AAA" w14:textId="77777777" w:rsidR="00AE68D1" w:rsidRPr="00AE68D1" w:rsidRDefault="00AE68D1" w:rsidP="00AE68D1">
      <w:pPr>
        <w:pStyle w:val="NormalWeb"/>
        <w:rPr>
          <w:rFonts w:ascii="Times" w:hAnsi="Times"/>
          <w:b/>
        </w:rPr>
      </w:pPr>
      <w:r w:rsidRPr="00AE68D1">
        <w:rPr>
          <w:rFonts w:ascii="Times" w:hAnsi="Times"/>
          <w:b/>
        </w:rPr>
        <w:t xml:space="preserve">Anger: Affect, Physical Aggression, and Hostility Survey </w:t>
      </w:r>
    </w:p>
    <w:p w14:paraId="2A9308DB" w14:textId="77777777" w:rsidR="00AE68D1" w:rsidRPr="00AE68D1" w:rsidRDefault="00AE68D1" w:rsidP="00AE68D1">
      <w:pPr>
        <w:pStyle w:val="NormalWeb"/>
        <w:rPr>
          <w:rFonts w:ascii="Times" w:hAnsi="Times"/>
        </w:rPr>
      </w:pPr>
      <w:r w:rsidRPr="00AE68D1">
        <w:rPr>
          <w:rFonts w:ascii="Times" w:hAnsi="Times"/>
        </w:rPr>
        <w:t xml:space="preserve">Anger is a concept within the Negative Affect subdomain of Emotion. Anger is characterized by attitudes of hostility and cynicism and is often associated with experiences of frustration impeding goal-directed behavior. Anger is comprised of three components: anger as an emotion, aggression as a behavioral component, and hostility as a set of cynical attitudes and mistrust of others and their motives. The Anger-Affect Survey is a computerized adaptive test comprised of items from the PROMIS Anger Item Bank. It assesses anger as an emotion. </w:t>
      </w:r>
    </w:p>
    <w:p w14:paraId="65C77F04"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3160A4E8" w14:textId="77777777" w:rsidR="00AE68D1" w:rsidRPr="00AE68D1" w:rsidRDefault="00AE68D1" w:rsidP="00AE68D1">
      <w:pPr>
        <w:pStyle w:val="NormalWeb"/>
        <w:contextualSpacing/>
        <w:rPr>
          <w:rFonts w:ascii="Times" w:hAnsi="Times"/>
        </w:rPr>
      </w:pPr>
      <w:proofErr w:type="spellStart"/>
      <w:r w:rsidRPr="00AE68D1">
        <w:rPr>
          <w:rFonts w:ascii="Times" w:hAnsi="Times"/>
        </w:rPr>
        <w:t>nihemo_angeraffect_tscore</w:t>
      </w:r>
      <w:proofErr w:type="spellEnd"/>
      <w:r w:rsidRPr="00AE68D1">
        <w:rPr>
          <w:rFonts w:ascii="Times" w:hAnsi="Times"/>
        </w:rPr>
        <w:t xml:space="preserve">: NIH Emotion Anger-Affect </w:t>
      </w:r>
      <w:proofErr w:type="spellStart"/>
      <w:r w:rsidRPr="00AE68D1">
        <w:rPr>
          <w:rFonts w:ascii="Times" w:hAnsi="Times"/>
        </w:rPr>
        <w:t>TScore</w:t>
      </w:r>
      <w:proofErr w:type="spellEnd"/>
    </w:p>
    <w:p w14:paraId="63A313B3" w14:textId="77777777" w:rsidR="00AE68D1" w:rsidRPr="00AE68D1" w:rsidRDefault="00AE68D1" w:rsidP="00AE68D1">
      <w:pPr>
        <w:pStyle w:val="NormalWeb"/>
        <w:contextualSpacing/>
        <w:rPr>
          <w:rFonts w:ascii="Times" w:hAnsi="Times"/>
        </w:rPr>
      </w:pPr>
      <w:proofErr w:type="spellStart"/>
      <w:r w:rsidRPr="00AE68D1">
        <w:rPr>
          <w:rFonts w:ascii="Times" w:hAnsi="Times"/>
        </w:rPr>
        <w:t>nihemo_angerphysaggression_tscore</w:t>
      </w:r>
      <w:proofErr w:type="spellEnd"/>
      <w:r w:rsidRPr="00AE68D1">
        <w:rPr>
          <w:rFonts w:ascii="Times" w:hAnsi="Times"/>
        </w:rPr>
        <w:t xml:space="preserve">: NIH Emotion Physical Aggression </w:t>
      </w:r>
      <w:proofErr w:type="spellStart"/>
      <w:r w:rsidRPr="00AE68D1">
        <w:rPr>
          <w:rFonts w:ascii="Times" w:hAnsi="Times"/>
        </w:rPr>
        <w:t>TScore</w:t>
      </w:r>
      <w:proofErr w:type="spellEnd"/>
    </w:p>
    <w:p w14:paraId="02379572" w14:textId="77777777" w:rsidR="00AE68D1" w:rsidRPr="00AE68D1" w:rsidRDefault="00AE68D1" w:rsidP="00AE68D1">
      <w:pPr>
        <w:pStyle w:val="NormalWeb"/>
        <w:contextualSpacing/>
        <w:rPr>
          <w:rFonts w:ascii="Times" w:hAnsi="Times"/>
        </w:rPr>
      </w:pPr>
      <w:proofErr w:type="spellStart"/>
      <w:r w:rsidRPr="00AE68D1">
        <w:rPr>
          <w:rFonts w:ascii="Times" w:hAnsi="Times"/>
        </w:rPr>
        <w:t>nihemo_angerhostility_tscore</w:t>
      </w:r>
      <w:proofErr w:type="spellEnd"/>
      <w:r w:rsidRPr="00AE68D1">
        <w:rPr>
          <w:rFonts w:ascii="Times" w:hAnsi="Times"/>
        </w:rPr>
        <w:t xml:space="preserve">: NIH Emotion Anger Hostility </w:t>
      </w:r>
      <w:proofErr w:type="spellStart"/>
      <w:r w:rsidRPr="00AE68D1">
        <w:rPr>
          <w:rFonts w:ascii="Times" w:hAnsi="Times"/>
        </w:rPr>
        <w:t>TScore</w:t>
      </w:r>
      <w:proofErr w:type="spellEnd"/>
    </w:p>
    <w:p w14:paraId="296CDA9B" w14:textId="77777777" w:rsidR="00AE68D1" w:rsidRPr="00AE68D1" w:rsidRDefault="00AE68D1" w:rsidP="00AE68D1">
      <w:pPr>
        <w:pStyle w:val="NormalWeb"/>
        <w:contextualSpacing/>
        <w:rPr>
          <w:rFonts w:ascii="Times" w:hAnsi="Times"/>
        </w:rPr>
      </w:pPr>
    </w:p>
    <w:p w14:paraId="500B3BE2" w14:textId="77777777" w:rsidR="00AE68D1" w:rsidRPr="00AE68D1" w:rsidRDefault="00AE68D1" w:rsidP="00AE68D1">
      <w:pPr>
        <w:pStyle w:val="NormalWeb"/>
        <w:rPr>
          <w:rFonts w:ascii="Times" w:hAnsi="Times"/>
          <w:b/>
        </w:rPr>
      </w:pPr>
      <w:r w:rsidRPr="00AE68D1">
        <w:rPr>
          <w:rFonts w:ascii="Times" w:hAnsi="Times"/>
          <w:b/>
        </w:rPr>
        <w:t xml:space="preserve">Emotional Support Survey </w:t>
      </w:r>
    </w:p>
    <w:p w14:paraId="5A053A32" w14:textId="77777777" w:rsidR="00AE68D1" w:rsidRPr="00AE68D1" w:rsidRDefault="00AE68D1" w:rsidP="00AE68D1">
      <w:pPr>
        <w:pStyle w:val="NormalWeb"/>
        <w:rPr>
          <w:rFonts w:ascii="Times" w:hAnsi="Times"/>
        </w:rPr>
      </w:pPr>
      <w:r w:rsidRPr="00AE68D1">
        <w:rPr>
          <w:rFonts w:ascii="Times" w:hAnsi="Times"/>
        </w:rPr>
        <w:lastRenderedPageBreak/>
        <w:t xml:space="preserve">Social Support is a concept within the Social Relationships subdomain of Emotion. Perceived social support is the extent to which an individual views his/her social relationships as available to provide aid in times of need or when problems arise. This includes instrumental and emotional/informational types of perceived social support. Emotional Support refers to the perception that people in one’s social network are available to listen to one’s problems with empathy, caring and understanding, and Informational Support refers to the perception that people in one’s social network are available to provide information or advice needed to solve problems that arise. This self- report measure is an 8-item calibrated scale. </w:t>
      </w:r>
    </w:p>
    <w:p w14:paraId="15967BFD"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491F5AFF" w14:textId="77777777" w:rsidR="00AE68D1" w:rsidRPr="00AE68D1" w:rsidRDefault="00AE68D1" w:rsidP="00AE68D1">
      <w:pPr>
        <w:pStyle w:val="NormalWeb"/>
        <w:contextualSpacing/>
        <w:rPr>
          <w:rFonts w:ascii="Times" w:hAnsi="Times"/>
        </w:rPr>
      </w:pPr>
      <w:proofErr w:type="spellStart"/>
      <w:r w:rsidRPr="00AE68D1">
        <w:rPr>
          <w:rFonts w:ascii="Times" w:hAnsi="Times"/>
        </w:rPr>
        <w:t>nihemo_emosupport_tscore</w:t>
      </w:r>
      <w:proofErr w:type="spellEnd"/>
      <w:r w:rsidRPr="00AE68D1">
        <w:rPr>
          <w:rFonts w:ascii="Times" w:hAnsi="Times"/>
        </w:rPr>
        <w:t xml:space="preserve">: NIH Emotion Emotional Support </w:t>
      </w:r>
      <w:proofErr w:type="spellStart"/>
      <w:r w:rsidRPr="00AE68D1">
        <w:rPr>
          <w:rFonts w:ascii="Times" w:hAnsi="Times"/>
        </w:rPr>
        <w:t>TScore</w:t>
      </w:r>
      <w:proofErr w:type="spellEnd"/>
    </w:p>
    <w:p w14:paraId="52F2CA6B" w14:textId="77777777" w:rsidR="00AE68D1" w:rsidRPr="00AE68D1" w:rsidRDefault="00AE68D1" w:rsidP="00AE68D1">
      <w:pPr>
        <w:pStyle w:val="NormalWeb"/>
        <w:contextualSpacing/>
        <w:rPr>
          <w:rFonts w:ascii="Times" w:hAnsi="Times"/>
        </w:rPr>
      </w:pPr>
    </w:p>
    <w:p w14:paraId="474C4649" w14:textId="77777777" w:rsidR="00AE68D1" w:rsidRPr="00AE68D1" w:rsidRDefault="00AE68D1" w:rsidP="00AE68D1">
      <w:pPr>
        <w:pStyle w:val="NormalWeb"/>
        <w:rPr>
          <w:rFonts w:ascii="Times" w:hAnsi="Times"/>
          <w:b/>
        </w:rPr>
      </w:pPr>
      <w:r w:rsidRPr="00AE68D1">
        <w:rPr>
          <w:rFonts w:ascii="Times" w:hAnsi="Times"/>
          <w:b/>
        </w:rPr>
        <w:t xml:space="preserve">Fear: Affect and Somatic Arousal Survey </w:t>
      </w:r>
    </w:p>
    <w:p w14:paraId="54312913" w14:textId="77777777" w:rsidR="00AE68D1" w:rsidRPr="00AE68D1" w:rsidRDefault="00AE68D1" w:rsidP="00AE68D1">
      <w:pPr>
        <w:pStyle w:val="NormalWeb"/>
        <w:rPr>
          <w:rFonts w:ascii="Times" w:hAnsi="Times"/>
        </w:rPr>
      </w:pPr>
      <w:r w:rsidRPr="00AE68D1">
        <w:rPr>
          <w:rFonts w:ascii="Times" w:hAnsi="Times"/>
        </w:rPr>
        <w:t xml:space="preserve">Fear is a concept within the Negative Affect subdomain of Emotion. Fear is best characterized by symptoms of anxiety that reflect autonomic arousal and perceptions of threat. The Fear-Affect Survey is a computerized adaptive test comprised of items from the PROMIS Anxiety Item Bank. It assesses self-reported fear and anxious misery. The Fear-Somatic Arousal Survey is a 6-item calibrated scale comprised of items from the Mood and Anxiety Symptom Questionnaire. It assesses somatic symptoms related to arousal. </w:t>
      </w:r>
    </w:p>
    <w:p w14:paraId="7D018D79"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3F9D576A" w14:textId="77777777" w:rsidR="00AE68D1" w:rsidRPr="00AE68D1" w:rsidRDefault="00AE68D1" w:rsidP="00AE68D1">
      <w:pPr>
        <w:pStyle w:val="NormalWeb"/>
        <w:contextualSpacing/>
        <w:rPr>
          <w:rFonts w:ascii="Times" w:hAnsi="Times"/>
        </w:rPr>
      </w:pPr>
      <w:proofErr w:type="spellStart"/>
      <w:r w:rsidRPr="00AE68D1">
        <w:rPr>
          <w:rFonts w:ascii="Times" w:hAnsi="Times"/>
        </w:rPr>
        <w:t>nihemo_fearaffect_tscore</w:t>
      </w:r>
      <w:proofErr w:type="spellEnd"/>
      <w:r w:rsidRPr="00AE68D1">
        <w:rPr>
          <w:rFonts w:ascii="Times" w:hAnsi="Times"/>
        </w:rPr>
        <w:t xml:space="preserve">: NIH Emotion Fear-Affect </w:t>
      </w:r>
      <w:proofErr w:type="spellStart"/>
      <w:r w:rsidRPr="00AE68D1">
        <w:rPr>
          <w:rFonts w:ascii="Times" w:hAnsi="Times"/>
        </w:rPr>
        <w:t>TScore</w:t>
      </w:r>
      <w:proofErr w:type="spellEnd"/>
    </w:p>
    <w:p w14:paraId="122F4C1C" w14:textId="77777777" w:rsidR="00AE68D1" w:rsidRPr="00AE68D1" w:rsidRDefault="00AE68D1" w:rsidP="00AE68D1">
      <w:pPr>
        <w:pStyle w:val="NormalWeb"/>
        <w:contextualSpacing/>
        <w:rPr>
          <w:rFonts w:ascii="Times" w:hAnsi="Times"/>
        </w:rPr>
      </w:pPr>
      <w:proofErr w:type="spellStart"/>
      <w:r w:rsidRPr="00AE68D1">
        <w:rPr>
          <w:rFonts w:ascii="Times" w:hAnsi="Times"/>
        </w:rPr>
        <w:t>nihemo_fearsomarousal_tscore</w:t>
      </w:r>
      <w:proofErr w:type="spellEnd"/>
      <w:r w:rsidRPr="00AE68D1">
        <w:rPr>
          <w:rFonts w:ascii="Times" w:hAnsi="Times"/>
        </w:rPr>
        <w:t xml:space="preserve">: NIH Emotion Fear-Somatic Arousal </w:t>
      </w:r>
      <w:proofErr w:type="spellStart"/>
      <w:r w:rsidRPr="00AE68D1">
        <w:rPr>
          <w:rFonts w:ascii="Times" w:hAnsi="Times"/>
        </w:rPr>
        <w:t>TScore</w:t>
      </w:r>
      <w:proofErr w:type="spellEnd"/>
    </w:p>
    <w:p w14:paraId="3B879667" w14:textId="77777777" w:rsidR="00AE68D1" w:rsidRPr="00AE68D1" w:rsidRDefault="00AE68D1" w:rsidP="00AE68D1">
      <w:pPr>
        <w:pStyle w:val="NormalWeb"/>
        <w:contextualSpacing/>
        <w:rPr>
          <w:rFonts w:ascii="Times" w:hAnsi="Times"/>
        </w:rPr>
      </w:pPr>
    </w:p>
    <w:p w14:paraId="5BA1CB27" w14:textId="77777777" w:rsidR="00AE68D1" w:rsidRPr="00AE68D1" w:rsidRDefault="00AE68D1" w:rsidP="00AE68D1">
      <w:pPr>
        <w:pStyle w:val="NormalWeb"/>
        <w:rPr>
          <w:rFonts w:ascii="Times" w:hAnsi="Times"/>
          <w:b/>
        </w:rPr>
      </w:pPr>
      <w:r w:rsidRPr="00AE68D1">
        <w:rPr>
          <w:rFonts w:ascii="Times" w:hAnsi="Times"/>
          <w:b/>
        </w:rPr>
        <w:t>Friendship and Loneliness Surveys</w:t>
      </w:r>
    </w:p>
    <w:p w14:paraId="68FB79EC" w14:textId="77777777" w:rsidR="00AE68D1" w:rsidRPr="00AE68D1" w:rsidRDefault="00AE68D1" w:rsidP="00AE68D1">
      <w:pPr>
        <w:pStyle w:val="NormalWeb"/>
        <w:rPr>
          <w:rFonts w:ascii="Times" w:hAnsi="Times"/>
        </w:rPr>
      </w:pPr>
      <w:r w:rsidRPr="00AE68D1">
        <w:rPr>
          <w:rFonts w:ascii="Times" w:hAnsi="Times"/>
        </w:rPr>
        <w:t>Companionship is a concept within the Social Relationships subdomain of Emotion. Companionship is characterized by self-reported perceptions of the availability of friends or companions with whom to interact or affiliate (i.e., friendship) and that one is alone, lonely or socially isolated from others (i.e., loneliness). The Friendship Survey is a self-report measure comprised of 5 calibrated items. The Loneliness Survey is a self-report measure comprised of 5 items.</w:t>
      </w:r>
    </w:p>
    <w:p w14:paraId="12813C03"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02E7FA70" w14:textId="77777777" w:rsidR="00AE68D1" w:rsidRPr="00AE68D1" w:rsidRDefault="00AE68D1" w:rsidP="00AE68D1">
      <w:pPr>
        <w:pStyle w:val="NormalWeb"/>
        <w:contextualSpacing/>
        <w:rPr>
          <w:rFonts w:ascii="Times" w:hAnsi="Times"/>
        </w:rPr>
      </w:pPr>
      <w:proofErr w:type="spellStart"/>
      <w:r w:rsidRPr="00AE68D1">
        <w:rPr>
          <w:rFonts w:ascii="Times" w:hAnsi="Times"/>
        </w:rPr>
        <w:t>nihemo_friendship_tscore</w:t>
      </w:r>
      <w:proofErr w:type="spellEnd"/>
      <w:r w:rsidRPr="00AE68D1">
        <w:rPr>
          <w:rFonts w:ascii="Times" w:hAnsi="Times"/>
        </w:rPr>
        <w:t xml:space="preserve">: NIH Emotion Friendship </w:t>
      </w:r>
      <w:proofErr w:type="spellStart"/>
      <w:r w:rsidRPr="00AE68D1">
        <w:rPr>
          <w:rFonts w:ascii="Times" w:hAnsi="Times"/>
        </w:rPr>
        <w:t>TScore</w:t>
      </w:r>
      <w:proofErr w:type="spellEnd"/>
    </w:p>
    <w:p w14:paraId="187F48C5" w14:textId="77777777" w:rsidR="00AE68D1" w:rsidRPr="00AE68D1" w:rsidRDefault="00AE68D1" w:rsidP="00AE68D1">
      <w:pPr>
        <w:pStyle w:val="NormalWeb"/>
        <w:contextualSpacing/>
        <w:rPr>
          <w:rFonts w:ascii="Times" w:hAnsi="Times"/>
        </w:rPr>
      </w:pPr>
      <w:proofErr w:type="spellStart"/>
      <w:r w:rsidRPr="00AE68D1">
        <w:rPr>
          <w:rFonts w:ascii="Times" w:hAnsi="Times"/>
        </w:rPr>
        <w:t>nihemo_loneliness_tscore</w:t>
      </w:r>
      <w:proofErr w:type="spellEnd"/>
      <w:r w:rsidRPr="00AE68D1">
        <w:rPr>
          <w:rFonts w:ascii="Times" w:hAnsi="Times"/>
        </w:rPr>
        <w:t xml:space="preserve">: NIH Emotion Loneliness </w:t>
      </w:r>
      <w:proofErr w:type="spellStart"/>
      <w:r w:rsidRPr="00AE68D1">
        <w:rPr>
          <w:rFonts w:ascii="Times" w:hAnsi="Times"/>
        </w:rPr>
        <w:t>TScore</w:t>
      </w:r>
      <w:proofErr w:type="spellEnd"/>
    </w:p>
    <w:p w14:paraId="66177C3E" w14:textId="77777777" w:rsidR="00AE68D1" w:rsidRPr="00AE68D1" w:rsidRDefault="00AE68D1" w:rsidP="00AE68D1">
      <w:pPr>
        <w:pStyle w:val="NormalWeb"/>
        <w:contextualSpacing/>
        <w:rPr>
          <w:rFonts w:ascii="Times" w:hAnsi="Times"/>
        </w:rPr>
      </w:pPr>
    </w:p>
    <w:p w14:paraId="2E063CBA" w14:textId="77777777" w:rsidR="00AE68D1" w:rsidRPr="00AE68D1" w:rsidRDefault="00AE68D1" w:rsidP="00AE68D1">
      <w:pPr>
        <w:pStyle w:val="NormalWeb"/>
        <w:rPr>
          <w:rFonts w:ascii="Times" w:hAnsi="Times"/>
          <w:b/>
        </w:rPr>
      </w:pPr>
      <w:r w:rsidRPr="00AE68D1">
        <w:rPr>
          <w:rFonts w:ascii="Times" w:hAnsi="Times"/>
          <w:b/>
        </w:rPr>
        <w:t xml:space="preserve">General Life Satisfaction Survey </w:t>
      </w:r>
    </w:p>
    <w:p w14:paraId="40547C1E" w14:textId="77777777" w:rsidR="00AE68D1" w:rsidRPr="00AE68D1" w:rsidRDefault="00AE68D1" w:rsidP="00AE68D1">
      <w:pPr>
        <w:pStyle w:val="NormalWeb"/>
        <w:rPr>
          <w:rFonts w:ascii="Times" w:hAnsi="Times"/>
        </w:rPr>
      </w:pPr>
      <w:r w:rsidRPr="00AE68D1">
        <w:rPr>
          <w:rFonts w:ascii="Times" w:hAnsi="Times"/>
        </w:rPr>
        <w:t xml:space="preserve">Life Satisfaction is a concept within the Psychological Well-Being subdomain of Emotion. Life Satisfaction is one’s cognitive evaluation of life experiences and is concerned with whether people like their lives or not. Life satisfaction includes both general (e.g., my life is going well) and domain-specific (e.g., I am satisfied with my family life) aspects. This self-report measure is a 10-item calibrated scale comprised of items from the Satisfaction with Life Scale and the Students' Life Satisfaction Scale. It assesses global feelings and attitudes about one's life. </w:t>
      </w:r>
    </w:p>
    <w:p w14:paraId="042A6EDB" w14:textId="77777777" w:rsidR="00AE68D1" w:rsidRPr="00AE68D1" w:rsidRDefault="00AE68D1" w:rsidP="00AE68D1">
      <w:pPr>
        <w:pStyle w:val="NormalWeb"/>
        <w:contextualSpacing/>
        <w:rPr>
          <w:rFonts w:ascii="Times" w:hAnsi="Times"/>
          <w:i/>
        </w:rPr>
      </w:pPr>
      <w:r w:rsidRPr="00AE68D1">
        <w:rPr>
          <w:rFonts w:ascii="Times" w:hAnsi="Times"/>
          <w:i/>
        </w:rPr>
        <w:lastRenderedPageBreak/>
        <w:t xml:space="preserve">Variables used: </w:t>
      </w:r>
    </w:p>
    <w:p w14:paraId="6AEB86DF" w14:textId="77777777" w:rsidR="00AE68D1" w:rsidRPr="00AE68D1" w:rsidRDefault="00AE68D1" w:rsidP="00AE68D1">
      <w:pPr>
        <w:pStyle w:val="NormalWeb"/>
        <w:contextualSpacing/>
        <w:rPr>
          <w:rFonts w:ascii="Times" w:hAnsi="Times"/>
        </w:rPr>
      </w:pPr>
      <w:proofErr w:type="spellStart"/>
      <w:r w:rsidRPr="00AE68D1">
        <w:rPr>
          <w:rFonts w:ascii="Times" w:hAnsi="Times"/>
        </w:rPr>
        <w:t>nihemo_gls_tscore</w:t>
      </w:r>
      <w:proofErr w:type="spellEnd"/>
      <w:r w:rsidRPr="00AE68D1">
        <w:rPr>
          <w:rFonts w:ascii="Times" w:hAnsi="Times"/>
        </w:rPr>
        <w:t xml:space="preserve">: NIH Emotion General Life Satisfaction </w:t>
      </w:r>
      <w:proofErr w:type="spellStart"/>
      <w:r w:rsidRPr="00AE68D1">
        <w:rPr>
          <w:rFonts w:ascii="Times" w:hAnsi="Times"/>
        </w:rPr>
        <w:t>TScore</w:t>
      </w:r>
      <w:proofErr w:type="spellEnd"/>
    </w:p>
    <w:p w14:paraId="68A20581" w14:textId="77777777" w:rsidR="00AE68D1" w:rsidRPr="00AE68D1" w:rsidRDefault="00AE68D1" w:rsidP="00AE68D1">
      <w:pPr>
        <w:pStyle w:val="NormalWeb"/>
        <w:contextualSpacing/>
        <w:rPr>
          <w:rFonts w:ascii="Times" w:hAnsi="Times"/>
        </w:rPr>
      </w:pPr>
    </w:p>
    <w:p w14:paraId="2ABA26AB" w14:textId="77777777" w:rsidR="00AE68D1" w:rsidRPr="00AE68D1" w:rsidRDefault="00AE68D1" w:rsidP="00AE68D1">
      <w:pPr>
        <w:pStyle w:val="NormalWeb"/>
        <w:rPr>
          <w:rFonts w:ascii="Times" w:hAnsi="Times"/>
          <w:b/>
        </w:rPr>
      </w:pPr>
      <w:r w:rsidRPr="00AE68D1">
        <w:rPr>
          <w:rFonts w:ascii="Times" w:hAnsi="Times"/>
          <w:b/>
        </w:rPr>
        <w:t xml:space="preserve">Instrumental Support Survey </w:t>
      </w:r>
    </w:p>
    <w:p w14:paraId="426A2AD0" w14:textId="77777777" w:rsidR="00AE68D1" w:rsidRPr="00AE68D1" w:rsidRDefault="00AE68D1" w:rsidP="00AE68D1">
      <w:pPr>
        <w:pStyle w:val="NormalWeb"/>
        <w:rPr>
          <w:rFonts w:ascii="Times" w:hAnsi="Times"/>
        </w:rPr>
      </w:pPr>
      <w:r w:rsidRPr="00AE68D1">
        <w:rPr>
          <w:rFonts w:ascii="Times" w:hAnsi="Times"/>
        </w:rPr>
        <w:t xml:space="preserve">Social Support is a concept within the Social Relationships subdomain of Emotion. Perceived social support is the extent to which an individual views his/her social relationships as available to provide aid in times of need or when problems arise. This includes instrumental and emotional/informational types of perceived social support. Instrumental Support refers to the perception that people in one’s social network are available to provide material or functional aid in completing daily tasks (such as making meals or providing transportation) if needed. This self-report measure is an 8-item calibrated scale. </w:t>
      </w:r>
    </w:p>
    <w:p w14:paraId="7DF94C58"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5FF2C38D" w14:textId="77777777" w:rsidR="00AE68D1" w:rsidRPr="00AE68D1" w:rsidRDefault="00AE68D1" w:rsidP="00AE68D1">
      <w:pPr>
        <w:pStyle w:val="NormalWeb"/>
        <w:contextualSpacing/>
        <w:rPr>
          <w:rFonts w:ascii="Times" w:hAnsi="Times"/>
        </w:rPr>
      </w:pPr>
      <w:proofErr w:type="spellStart"/>
      <w:r w:rsidRPr="00AE68D1">
        <w:rPr>
          <w:rFonts w:ascii="Times" w:hAnsi="Times"/>
        </w:rPr>
        <w:t>nihemo_instrumentalsupport_tscore</w:t>
      </w:r>
      <w:proofErr w:type="spellEnd"/>
      <w:r w:rsidRPr="00AE68D1">
        <w:rPr>
          <w:rFonts w:ascii="Times" w:hAnsi="Times"/>
        </w:rPr>
        <w:t xml:space="preserve">: NIH Emotion Instrumental Support </w:t>
      </w:r>
      <w:proofErr w:type="spellStart"/>
      <w:r w:rsidRPr="00AE68D1">
        <w:rPr>
          <w:rFonts w:ascii="Times" w:hAnsi="Times"/>
        </w:rPr>
        <w:t>TScore</w:t>
      </w:r>
      <w:proofErr w:type="spellEnd"/>
    </w:p>
    <w:p w14:paraId="7F44F486" w14:textId="77777777" w:rsidR="00AE68D1" w:rsidRPr="00AE68D1" w:rsidRDefault="00AE68D1" w:rsidP="00AE68D1">
      <w:pPr>
        <w:pStyle w:val="NormalWeb"/>
        <w:contextualSpacing/>
        <w:rPr>
          <w:rFonts w:ascii="Times" w:hAnsi="Times"/>
        </w:rPr>
      </w:pPr>
    </w:p>
    <w:p w14:paraId="1365C5FF" w14:textId="77777777" w:rsidR="00AE68D1" w:rsidRPr="00AE68D1" w:rsidRDefault="00AE68D1" w:rsidP="00AE68D1">
      <w:pPr>
        <w:pStyle w:val="NormalWeb"/>
        <w:rPr>
          <w:rFonts w:ascii="Times" w:hAnsi="Times"/>
          <w:b/>
        </w:rPr>
      </w:pPr>
      <w:r w:rsidRPr="00AE68D1">
        <w:rPr>
          <w:rFonts w:ascii="Times" w:hAnsi="Times"/>
          <w:b/>
        </w:rPr>
        <w:t xml:space="preserve">Meaning &amp; Purpose Survey </w:t>
      </w:r>
    </w:p>
    <w:p w14:paraId="4269914B" w14:textId="77777777" w:rsidR="00AE68D1" w:rsidRPr="00AE68D1" w:rsidRDefault="00AE68D1" w:rsidP="00AE68D1">
      <w:pPr>
        <w:pStyle w:val="NormalWeb"/>
        <w:rPr>
          <w:rFonts w:ascii="Times" w:hAnsi="Times"/>
        </w:rPr>
      </w:pPr>
      <w:r w:rsidRPr="00AE68D1">
        <w:rPr>
          <w:rFonts w:ascii="Times" w:hAnsi="Times"/>
        </w:rPr>
        <w:t xml:space="preserve">Meaning and Purpose is a concept within the Psychological Well-Being subdomain of Emotion. Meaning and Purpose is characterized by the extent to which people feel their life matters or makes sense. This self-report measure is a computerized adaptive test comprised of items from the Meaning in Life Questionnaire, the Life Engagement Test, the MHI, and the FACIT-Sp. </w:t>
      </w:r>
    </w:p>
    <w:p w14:paraId="66F7B2ED"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47980F48" w14:textId="77777777" w:rsidR="00AE68D1" w:rsidRPr="00AE68D1" w:rsidRDefault="00AE68D1" w:rsidP="00AE68D1">
      <w:pPr>
        <w:pStyle w:val="NormalWeb"/>
        <w:contextualSpacing/>
        <w:rPr>
          <w:rFonts w:ascii="Times" w:hAnsi="Times"/>
        </w:rPr>
      </w:pPr>
      <w:proofErr w:type="spellStart"/>
      <w:r w:rsidRPr="00AE68D1">
        <w:rPr>
          <w:rFonts w:ascii="Times" w:hAnsi="Times"/>
        </w:rPr>
        <w:t>nihemo_meaningpurpose_tscore</w:t>
      </w:r>
      <w:proofErr w:type="spellEnd"/>
      <w:r w:rsidRPr="00AE68D1">
        <w:rPr>
          <w:rFonts w:ascii="Times" w:hAnsi="Times"/>
        </w:rPr>
        <w:t xml:space="preserve">: NIH Emotion Meaning and Purpose </w:t>
      </w:r>
      <w:proofErr w:type="spellStart"/>
      <w:r w:rsidRPr="00AE68D1">
        <w:rPr>
          <w:rFonts w:ascii="Times" w:hAnsi="Times"/>
        </w:rPr>
        <w:t>TScore</w:t>
      </w:r>
      <w:proofErr w:type="spellEnd"/>
    </w:p>
    <w:p w14:paraId="2F8F0730" w14:textId="77777777" w:rsidR="00AE68D1" w:rsidRPr="00AE68D1" w:rsidRDefault="00AE68D1" w:rsidP="00AE68D1">
      <w:pPr>
        <w:pStyle w:val="NormalWeb"/>
        <w:contextualSpacing/>
        <w:rPr>
          <w:rFonts w:ascii="Times" w:hAnsi="Times"/>
        </w:rPr>
      </w:pPr>
    </w:p>
    <w:p w14:paraId="1D138199" w14:textId="77777777" w:rsidR="00AE68D1" w:rsidRPr="00AE68D1" w:rsidRDefault="00AE68D1" w:rsidP="00AE68D1">
      <w:pPr>
        <w:pStyle w:val="NormalWeb"/>
        <w:rPr>
          <w:rFonts w:ascii="Times" w:hAnsi="Times"/>
          <w:b/>
        </w:rPr>
      </w:pPr>
      <w:r w:rsidRPr="00AE68D1">
        <w:rPr>
          <w:rFonts w:ascii="Times" w:hAnsi="Times"/>
          <w:b/>
        </w:rPr>
        <w:t>Perceived Hostility and Rejection Surveys</w:t>
      </w:r>
    </w:p>
    <w:p w14:paraId="105F9729" w14:textId="77777777" w:rsidR="00AE68D1" w:rsidRPr="00AE68D1" w:rsidRDefault="00AE68D1" w:rsidP="00AE68D1">
      <w:pPr>
        <w:pStyle w:val="NormalWeb"/>
        <w:rPr>
          <w:rFonts w:ascii="Times" w:hAnsi="Times"/>
        </w:rPr>
      </w:pPr>
      <w:r w:rsidRPr="00AE68D1">
        <w:rPr>
          <w:rFonts w:ascii="Times" w:hAnsi="Times"/>
        </w:rPr>
        <w:t xml:space="preserve">Social Distress is a concept within the Social Relationships subdomain of Emotion. Social distress is the extent to which an individual perceives his/her daily social interactions as negative or distressing. This can include aspects of perceived hostility (e.g., how often people argue with me, yell at me, or criticize me) and perceived insensitivity (e.g., how often people don’t listen when I ask for help, or don’t pay attention to me). The Perceived Hostility Survey is a self-report measure comprised of 8 calibrated items. The Perceived Rejection Survey is a self-report measure for adults (ages 18 and above) comprised of 8 calibrated items. </w:t>
      </w:r>
    </w:p>
    <w:p w14:paraId="3E36CBCC"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57352B06" w14:textId="77777777" w:rsidR="00AE68D1" w:rsidRPr="00AE68D1" w:rsidRDefault="00AE68D1" w:rsidP="00AE68D1">
      <w:pPr>
        <w:pStyle w:val="NormalWeb"/>
        <w:contextualSpacing/>
        <w:rPr>
          <w:rFonts w:ascii="Times" w:hAnsi="Times"/>
        </w:rPr>
      </w:pPr>
      <w:proofErr w:type="spellStart"/>
      <w:r w:rsidRPr="00AE68D1">
        <w:rPr>
          <w:rFonts w:ascii="Times" w:hAnsi="Times"/>
        </w:rPr>
        <w:t>nihemo_perceivedhostility_tscore</w:t>
      </w:r>
      <w:proofErr w:type="spellEnd"/>
      <w:r w:rsidRPr="00AE68D1">
        <w:rPr>
          <w:rFonts w:ascii="Times" w:hAnsi="Times"/>
        </w:rPr>
        <w:t xml:space="preserve">: NIH Emotion Perceived Hostility </w:t>
      </w:r>
      <w:proofErr w:type="spellStart"/>
      <w:r w:rsidRPr="00AE68D1">
        <w:rPr>
          <w:rFonts w:ascii="Times" w:hAnsi="Times"/>
        </w:rPr>
        <w:t>TScore</w:t>
      </w:r>
      <w:proofErr w:type="spellEnd"/>
    </w:p>
    <w:p w14:paraId="2DC05DD2" w14:textId="77777777" w:rsidR="00AE68D1" w:rsidRPr="00AE68D1" w:rsidRDefault="00AE68D1" w:rsidP="00AE68D1">
      <w:pPr>
        <w:pStyle w:val="NormalWeb"/>
        <w:contextualSpacing/>
        <w:rPr>
          <w:rFonts w:ascii="Times" w:hAnsi="Times"/>
        </w:rPr>
      </w:pPr>
      <w:proofErr w:type="spellStart"/>
      <w:r w:rsidRPr="00AE68D1">
        <w:rPr>
          <w:rFonts w:ascii="Times" w:hAnsi="Times"/>
        </w:rPr>
        <w:t>nihemo_perceivedrejection_tscore</w:t>
      </w:r>
      <w:proofErr w:type="spellEnd"/>
      <w:r w:rsidRPr="00AE68D1">
        <w:rPr>
          <w:rFonts w:ascii="Times" w:hAnsi="Times"/>
        </w:rPr>
        <w:t xml:space="preserve">: NIH Emotion Perceived Rejection </w:t>
      </w:r>
      <w:proofErr w:type="spellStart"/>
      <w:r w:rsidRPr="00AE68D1">
        <w:rPr>
          <w:rFonts w:ascii="Times" w:hAnsi="Times"/>
        </w:rPr>
        <w:t>TScore</w:t>
      </w:r>
      <w:proofErr w:type="spellEnd"/>
    </w:p>
    <w:p w14:paraId="47DC168F" w14:textId="77777777" w:rsidR="00AE68D1" w:rsidRPr="00AE68D1" w:rsidRDefault="00AE68D1" w:rsidP="00AE68D1">
      <w:pPr>
        <w:pStyle w:val="NormalWeb"/>
        <w:contextualSpacing/>
        <w:rPr>
          <w:rFonts w:ascii="Times" w:hAnsi="Times"/>
        </w:rPr>
      </w:pPr>
    </w:p>
    <w:p w14:paraId="615A3A8C" w14:textId="77777777" w:rsidR="00AE68D1" w:rsidRPr="00AE68D1" w:rsidRDefault="00AE68D1" w:rsidP="00AE68D1">
      <w:pPr>
        <w:pStyle w:val="NormalWeb"/>
        <w:rPr>
          <w:rFonts w:ascii="Times" w:hAnsi="Times"/>
          <w:b/>
        </w:rPr>
      </w:pPr>
      <w:r w:rsidRPr="00AE68D1">
        <w:rPr>
          <w:rFonts w:ascii="Times" w:hAnsi="Times"/>
          <w:b/>
        </w:rPr>
        <w:t xml:space="preserve">Perceived Stress Survey </w:t>
      </w:r>
    </w:p>
    <w:p w14:paraId="5D84FB74" w14:textId="77777777" w:rsidR="00AE68D1" w:rsidRPr="00AE68D1" w:rsidRDefault="00AE68D1" w:rsidP="00AE68D1">
      <w:pPr>
        <w:pStyle w:val="NormalWeb"/>
        <w:rPr>
          <w:rFonts w:ascii="Times" w:hAnsi="Times"/>
        </w:rPr>
      </w:pPr>
      <w:r w:rsidRPr="00AE68D1">
        <w:rPr>
          <w:rFonts w:ascii="Times" w:hAnsi="Times"/>
        </w:rPr>
        <w:t xml:space="preserve">Perceived Stress is a concept within the Stress &amp; Self-Efficacy subdomain of Emotion. Perceived Stress is defined by individual perceptions about the nature of events and their relationship to the values and coping resources of an individual. This self-report measure is a computerized </w:t>
      </w:r>
      <w:r w:rsidRPr="00AE68D1">
        <w:rPr>
          <w:rFonts w:ascii="Times" w:hAnsi="Times"/>
        </w:rPr>
        <w:lastRenderedPageBreak/>
        <w:t>adaptive test comprised of items from the Perceived Stress Scale-10</w:t>
      </w:r>
      <w:proofErr w:type="gramStart"/>
      <w:r w:rsidRPr="00AE68D1">
        <w:rPr>
          <w:rFonts w:ascii="Times" w:hAnsi="Times"/>
        </w:rPr>
        <w:t>. .</w:t>
      </w:r>
      <w:proofErr w:type="gramEnd"/>
      <w:r w:rsidRPr="00AE68D1">
        <w:rPr>
          <w:rFonts w:ascii="Times" w:hAnsi="Times"/>
        </w:rPr>
        <w:t xml:space="preserve"> It assesses how unpredictable, uncontrollable, and overloading respondents find their lives. </w:t>
      </w:r>
    </w:p>
    <w:p w14:paraId="51AF6EE0"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523D6A21" w14:textId="77777777" w:rsidR="00AE68D1" w:rsidRPr="00AE68D1" w:rsidRDefault="00AE68D1" w:rsidP="00AE68D1">
      <w:pPr>
        <w:pStyle w:val="NormalWeb"/>
        <w:contextualSpacing/>
        <w:rPr>
          <w:rFonts w:ascii="Times" w:hAnsi="Times"/>
        </w:rPr>
      </w:pPr>
      <w:proofErr w:type="spellStart"/>
      <w:r w:rsidRPr="00AE68D1">
        <w:rPr>
          <w:rFonts w:ascii="Times" w:hAnsi="Times"/>
        </w:rPr>
        <w:t>nihemo_perceivedstress_tscore</w:t>
      </w:r>
      <w:proofErr w:type="spellEnd"/>
      <w:r w:rsidRPr="00AE68D1">
        <w:rPr>
          <w:rFonts w:ascii="Times" w:hAnsi="Times"/>
        </w:rPr>
        <w:t xml:space="preserve">: NIH Emotion Perceived Stress </w:t>
      </w:r>
      <w:proofErr w:type="spellStart"/>
      <w:r w:rsidRPr="00AE68D1">
        <w:rPr>
          <w:rFonts w:ascii="Times" w:hAnsi="Times"/>
        </w:rPr>
        <w:t>TScore</w:t>
      </w:r>
      <w:proofErr w:type="spellEnd"/>
    </w:p>
    <w:p w14:paraId="191D5D44" w14:textId="77777777" w:rsidR="00AE68D1" w:rsidRPr="00AE68D1" w:rsidRDefault="00AE68D1" w:rsidP="00AE68D1">
      <w:pPr>
        <w:pStyle w:val="NormalWeb"/>
        <w:contextualSpacing/>
        <w:rPr>
          <w:rFonts w:ascii="Times" w:hAnsi="Times"/>
        </w:rPr>
      </w:pPr>
    </w:p>
    <w:p w14:paraId="168FB50D" w14:textId="77777777" w:rsidR="00AE68D1" w:rsidRPr="00AE68D1" w:rsidRDefault="00AE68D1" w:rsidP="00AE68D1">
      <w:pPr>
        <w:pStyle w:val="NormalWeb"/>
        <w:rPr>
          <w:rFonts w:ascii="Times" w:hAnsi="Times"/>
          <w:b/>
        </w:rPr>
      </w:pPr>
      <w:r w:rsidRPr="00AE68D1">
        <w:rPr>
          <w:rFonts w:ascii="Times" w:hAnsi="Times"/>
          <w:b/>
        </w:rPr>
        <w:t xml:space="preserve">Positive Affect Survey </w:t>
      </w:r>
    </w:p>
    <w:p w14:paraId="222161CE" w14:textId="77777777" w:rsidR="00AE68D1" w:rsidRPr="00AE68D1" w:rsidRDefault="00AE68D1" w:rsidP="00AE68D1">
      <w:pPr>
        <w:pStyle w:val="NormalWeb"/>
        <w:rPr>
          <w:rFonts w:ascii="Times" w:hAnsi="Times"/>
        </w:rPr>
      </w:pPr>
      <w:r w:rsidRPr="00AE68D1">
        <w:rPr>
          <w:rFonts w:ascii="Times" w:hAnsi="Times"/>
        </w:rPr>
        <w:t>Positive Affect is a concept within the Psychological Well-Being subdomain of Emotion. Positive Affect can be described as feelings that reflect a level of pleasurable engagement with the environment such as happiness, joy, excitement, enthusiasm, and contentment. This self-report measure is a computerized adaptive test comprised of items from the Positive and Negative Affect Schedule-Expanded Form (PANAS-X), Affectometer-2, Brief Mood Introspection Scale (BMIS), Functional Assessment of Chronic Illness Therapy - Spiritual Well-Being (FACIT-</w:t>
      </w:r>
      <w:proofErr w:type="spellStart"/>
      <w:r w:rsidRPr="00AE68D1">
        <w:rPr>
          <w:rFonts w:ascii="Times" w:hAnsi="Times"/>
        </w:rPr>
        <w:t>Sp</w:t>
      </w:r>
      <w:proofErr w:type="spellEnd"/>
      <w:r w:rsidRPr="00AE68D1">
        <w:rPr>
          <w:rFonts w:ascii="Times" w:hAnsi="Times"/>
        </w:rPr>
        <w:t xml:space="preserve">), and Mental Health Inventory (MHI). It assesses both activated (i.e., happiness, joy) as well as </w:t>
      </w:r>
      <w:proofErr w:type="spellStart"/>
      <w:r w:rsidRPr="00AE68D1">
        <w:rPr>
          <w:rFonts w:ascii="Times" w:hAnsi="Times"/>
        </w:rPr>
        <w:t>unactivated</w:t>
      </w:r>
      <w:proofErr w:type="spellEnd"/>
      <w:r w:rsidRPr="00AE68D1">
        <w:rPr>
          <w:rFonts w:ascii="Times" w:hAnsi="Times"/>
        </w:rPr>
        <w:t xml:space="preserve"> (i.e., serenity, peace) aspects of positive affect. </w:t>
      </w:r>
    </w:p>
    <w:p w14:paraId="75B1EA82"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457E72CA" w14:textId="77777777" w:rsidR="00AE68D1" w:rsidRPr="00AE68D1" w:rsidRDefault="00AE68D1" w:rsidP="00AE68D1">
      <w:pPr>
        <w:pStyle w:val="NormalWeb"/>
        <w:contextualSpacing/>
        <w:rPr>
          <w:rFonts w:ascii="Times" w:hAnsi="Times"/>
        </w:rPr>
      </w:pPr>
      <w:proofErr w:type="spellStart"/>
      <w:r w:rsidRPr="00AE68D1">
        <w:rPr>
          <w:rFonts w:ascii="Times" w:hAnsi="Times"/>
        </w:rPr>
        <w:t>nihemo_positiveaffect_tscore</w:t>
      </w:r>
      <w:proofErr w:type="spellEnd"/>
      <w:r w:rsidRPr="00AE68D1">
        <w:rPr>
          <w:rFonts w:ascii="Times" w:hAnsi="Times"/>
        </w:rPr>
        <w:t xml:space="preserve">: NIH Emotion Positive Affect </w:t>
      </w:r>
      <w:proofErr w:type="spellStart"/>
      <w:r w:rsidRPr="00AE68D1">
        <w:rPr>
          <w:rFonts w:ascii="Times" w:hAnsi="Times"/>
        </w:rPr>
        <w:t>TScore</w:t>
      </w:r>
      <w:proofErr w:type="spellEnd"/>
    </w:p>
    <w:p w14:paraId="1F068913" w14:textId="77777777" w:rsidR="00AE68D1" w:rsidRPr="00AE68D1" w:rsidRDefault="00AE68D1" w:rsidP="00AE68D1">
      <w:pPr>
        <w:pStyle w:val="NormalWeb"/>
        <w:contextualSpacing/>
        <w:rPr>
          <w:rFonts w:ascii="Times" w:hAnsi="Times"/>
        </w:rPr>
      </w:pPr>
    </w:p>
    <w:p w14:paraId="58C561A3" w14:textId="77777777" w:rsidR="00AE68D1" w:rsidRPr="00AE68D1" w:rsidRDefault="00AE68D1" w:rsidP="00AE68D1">
      <w:pPr>
        <w:pStyle w:val="NormalWeb"/>
        <w:rPr>
          <w:rFonts w:ascii="Times" w:hAnsi="Times"/>
          <w:b/>
        </w:rPr>
      </w:pPr>
      <w:r w:rsidRPr="00AE68D1">
        <w:rPr>
          <w:rFonts w:ascii="Times" w:hAnsi="Times"/>
          <w:b/>
        </w:rPr>
        <w:t xml:space="preserve">Sadness Survey </w:t>
      </w:r>
    </w:p>
    <w:p w14:paraId="273F8BD9" w14:textId="77777777" w:rsidR="00AE68D1" w:rsidRPr="00AE68D1" w:rsidRDefault="00AE68D1" w:rsidP="00AE68D1">
      <w:pPr>
        <w:pStyle w:val="NormalWeb"/>
        <w:rPr>
          <w:rFonts w:ascii="Times" w:hAnsi="Times"/>
        </w:rPr>
      </w:pPr>
      <w:r w:rsidRPr="00AE68D1">
        <w:rPr>
          <w:rFonts w:ascii="Times" w:hAnsi="Times"/>
        </w:rPr>
        <w:t xml:space="preserve">Sadness is a concept within the Negative Affect subdomain of Emotion. Sadness is distinguished by low levels of positive affect and comprised of symptoms that are primarily affective (poor mood) and cognitive (negative perceptions of self, the world, and the future) indicators of depression. The Sadness Survey is a computerized adaptive test comprised of items from the PROMIS Depression Item Bank. </w:t>
      </w:r>
    </w:p>
    <w:p w14:paraId="4BE4D14F"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243E967F" w14:textId="77777777" w:rsidR="00AE68D1" w:rsidRPr="00AE68D1" w:rsidRDefault="00AE68D1" w:rsidP="00AE68D1">
      <w:pPr>
        <w:pStyle w:val="NormalWeb"/>
        <w:contextualSpacing/>
        <w:rPr>
          <w:rFonts w:ascii="Times" w:hAnsi="Times"/>
        </w:rPr>
      </w:pPr>
      <w:proofErr w:type="spellStart"/>
      <w:r w:rsidRPr="00AE68D1">
        <w:rPr>
          <w:rFonts w:ascii="Times" w:hAnsi="Times"/>
        </w:rPr>
        <w:t>nihemo_sadness_tscore</w:t>
      </w:r>
      <w:proofErr w:type="spellEnd"/>
      <w:r w:rsidRPr="00AE68D1">
        <w:rPr>
          <w:rFonts w:ascii="Times" w:hAnsi="Times"/>
        </w:rPr>
        <w:t xml:space="preserve">: NIH Emotion Sadness </w:t>
      </w:r>
      <w:proofErr w:type="spellStart"/>
      <w:r w:rsidRPr="00AE68D1">
        <w:rPr>
          <w:rFonts w:ascii="Times" w:hAnsi="Times"/>
        </w:rPr>
        <w:t>TScore</w:t>
      </w:r>
      <w:proofErr w:type="spellEnd"/>
    </w:p>
    <w:p w14:paraId="102054F7" w14:textId="77777777" w:rsidR="00AE68D1" w:rsidRPr="00AE68D1" w:rsidRDefault="00AE68D1" w:rsidP="00AE68D1">
      <w:pPr>
        <w:pStyle w:val="NormalWeb"/>
        <w:contextualSpacing/>
        <w:rPr>
          <w:rFonts w:ascii="Times" w:hAnsi="Times"/>
        </w:rPr>
      </w:pPr>
    </w:p>
    <w:p w14:paraId="43683E81" w14:textId="77777777" w:rsidR="00AE68D1" w:rsidRPr="00AE68D1" w:rsidRDefault="00AE68D1" w:rsidP="00AE68D1">
      <w:pPr>
        <w:pStyle w:val="NormalWeb"/>
        <w:rPr>
          <w:rFonts w:ascii="Times" w:hAnsi="Times"/>
          <w:b/>
        </w:rPr>
      </w:pPr>
      <w:r w:rsidRPr="00AE68D1">
        <w:rPr>
          <w:rFonts w:ascii="Times" w:hAnsi="Times"/>
          <w:b/>
        </w:rPr>
        <w:t xml:space="preserve">Self-Efficacy Survey </w:t>
      </w:r>
    </w:p>
    <w:p w14:paraId="1132AC3D" w14:textId="77777777" w:rsidR="00AE68D1" w:rsidRPr="00AE68D1" w:rsidRDefault="00AE68D1" w:rsidP="00AE68D1">
      <w:pPr>
        <w:pStyle w:val="NormalWeb"/>
        <w:rPr>
          <w:rFonts w:ascii="Times" w:hAnsi="Times"/>
        </w:rPr>
      </w:pPr>
      <w:r w:rsidRPr="00AE68D1">
        <w:rPr>
          <w:rFonts w:ascii="Times" w:hAnsi="Times"/>
        </w:rPr>
        <w:t xml:space="preserve">Self-Efficacy is a concept within the Stress &amp; Self-Efficacy subdomain of Emotion. Self- Efficacy can be described as a person’s belief in their capacity to manage their functioning and have control over meaningful events. This self-report measure is a computerized adaptive test comprised of items modified from the General Self- Efficacy Scale (Schwarzer). It assesses respondents' sense of global self-efficacy. </w:t>
      </w:r>
    </w:p>
    <w:p w14:paraId="60065DAD"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3B84DAE4" w14:textId="3503FC34" w:rsidR="00AE68D1" w:rsidRPr="00AE68D1" w:rsidRDefault="00AE68D1" w:rsidP="00AE68D1">
      <w:pPr>
        <w:pStyle w:val="NormalWeb"/>
        <w:contextualSpacing/>
        <w:rPr>
          <w:rFonts w:ascii="Times" w:hAnsi="Times"/>
        </w:rPr>
      </w:pPr>
      <w:proofErr w:type="spellStart"/>
      <w:r w:rsidRPr="00AE68D1">
        <w:rPr>
          <w:rFonts w:ascii="Times" w:hAnsi="Times"/>
        </w:rPr>
        <w:t>nihemo_selfefficacy_tscore</w:t>
      </w:r>
      <w:proofErr w:type="spellEnd"/>
      <w:r w:rsidRPr="00AE68D1">
        <w:rPr>
          <w:rFonts w:ascii="Times" w:hAnsi="Times"/>
        </w:rPr>
        <w:t xml:space="preserve">: NIH Emotion Self-Efficacy </w:t>
      </w:r>
      <w:proofErr w:type="spellStart"/>
      <w:r w:rsidRPr="00AE68D1">
        <w:rPr>
          <w:rFonts w:ascii="Times" w:hAnsi="Times"/>
        </w:rPr>
        <w:t>TScore</w:t>
      </w:r>
      <w:proofErr w:type="spellEnd"/>
    </w:p>
    <w:p w14:paraId="6A41F954" w14:textId="77777777" w:rsidR="00AE68D1" w:rsidRDefault="00AE68D1" w:rsidP="00AE68D1">
      <w:pPr>
        <w:rPr>
          <w:rFonts w:ascii="Times" w:hAnsi="Times"/>
          <w:b/>
          <w:bCs/>
          <w:u w:val="single"/>
        </w:rPr>
      </w:pPr>
    </w:p>
    <w:p w14:paraId="126FAAF2" w14:textId="77777777" w:rsidR="00AE68D1" w:rsidRPr="00AE68D1" w:rsidRDefault="00AE68D1" w:rsidP="00AE68D1">
      <w:pPr>
        <w:rPr>
          <w:rFonts w:ascii="Times" w:hAnsi="Times"/>
          <w:b/>
          <w:bCs/>
          <w:u w:val="single"/>
        </w:rPr>
      </w:pPr>
      <w:r w:rsidRPr="00AE68D1">
        <w:rPr>
          <w:rFonts w:ascii="Times" w:hAnsi="Times"/>
          <w:b/>
          <w:bCs/>
          <w:u w:val="single"/>
        </w:rPr>
        <w:t>Shipley-2 (Shipley et al., 2009)</w:t>
      </w:r>
    </w:p>
    <w:p w14:paraId="60FDC1B5" w14:textId="77777777" w:rsidR="00AE68D1" w:rsidRPr="00AE68D1" w:rsidRDefault="00AE68D1" w:rsidP="00AE68D1">
      <w:pPr>
        <w:pStyle w:val="NormalWeb"/>
        <w:rPr>
          <w:rFonts w:ascii="Times" w:hAnsi="Times"/>
        </w:rPr>
      </w:pPr>
      <w:r w:rsidRPr="00AE68D1">
        <w:rPr>
          <w:rFonts w:ascii="Times" w:hAnsi="Times"/>
        </w:rPr>
        <w:lastRenderedPageBreak/>
        <w:t xml:space="preserve">The Shipley-2 is an instrument that is used to assess cognitive functioning and impairment by measuring two domains of intelligence: crystallized intelligence (information gained through experience) and fluid intelligence (the ability to learn and problem solve). Cognitive impairment can be inferred from the Shipley-2 through discrepancies between crystalized and fluid intelligence. Shipley-Vocabulary is used to measure crystallized intelligence through a vocabulary test, Shipley-Blocks to measure fluid intelligence through rotation of block patterns. </w:t>
      </w:r>
    </w:p>
    <w:p w14:paraId="01FD14A6" w14:textId="77777777" w:rsidR="00AE68D1" w:rsidRPr="00AE68D1" w:rsidRDefault="00AE68D1" w:rsidP="00AE68D1">
      <w:pPr>
        <w:pStyle w:val="NormalWeb"/>
        <w:rPr>
          <w:rFonts w:ascii="Times" w:hAnsi="Times"/>
        </w:rPr>
      </w:pPr>
      <w:r w:rsidRPr="00AE68D1">
        <w:rPr>
          <w:rFonts w:ascii="Times" w:hAnsi="Times"/>
        </w:rPr>
        <w:t>Of note, on Shipley-Blocks many participants did not adhere to verbally spoken and written instructions and made marks on the paper to help them solve the problems. As this makes the task much easier, these participants' scores were excluded.</w:t>
      </w:r>
    </w:p>
    <w:p w14:paraId="650DDA40"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5F7AC110" w14:textId="77777777" w:rsidR="00AE68D1" w:rsidRDefault="00AE68D1" w:rsidP="00AE68D1">
      <w:pPr>
        <w:pStyle w:val="NormalWeb"/>
        <w:contextualSpacing/>
        <w:rPr>
          <w:rFonts w:ascii="Times" w:hAnsi="Times"/>
        </w:rPr>
      </w:pPr>
      <w:proofErr w:type="spellStart"/>
      <w:r w:rsidRPr="00AE68D1">
        <w:rPr>
          <w:rFonts w:ascii="Times" w:hAnsi="Times"/>
        </w:rPr>
        <w:t>shipley_vocab</w:t>
      </w:r>
      <w:proofErr w:type="spellEnd"/>
      <w:r w:rsidRPr="00AE68D1">
        <w:rPr>
          <w:rFonts w:ascii="Times" w:hAnsi="Times"/>
        </w:rPr>
        <w:t xml:space="preserve">: Total number of correct synonyms identified out of 40 </w:t>
      </w:r>
      <w:proofErr w:type="gramStart"/>
      <w:r w:rsidRPr="00AE68D1">
        <w:rPr>
          <w:rFonts w:ascii="Times" w:hAnsi="Times"/>
        </w:rPr>
        <w:t>questions</w:t>
      </w:r>
      <w:proofErr w:type="gramEnd"/>
    </w:p>
    <w:p w14:paraId="4A27817F" w14:textId="77777777" w:rsidR="00AE68D1" w:rsidRDefault="00AE68D1" w:rsidP="00AE68D1">
      <w:pPr>
        <w:rPr>
          <w:rFonts w:ascii="Times" w:hAnsi="Times"/>
          <w:b/>
          <w:bCs/>
          <w:u w:val="single"/>
        </w:rPr>
      </w:pPr>
    </w:p>
    <w:p w14:paraId="12356698" w14:textId="77777777" w:rsidR="00AE68D1" w:rsidRPr="00AE68D1" w:rsidRDefault="00AE68D1" w:rsidP="00AE68D1">
      <w:pPr>
        <w:rPr>
          <w:rFonts w:ascii="Times" w:hAnsi="Times"/>
          <w:b/>
          <w:bCs/>
          <w:u w:val="single"/>
        </w:rPr>
      </w:pPr>
      <w:r w:rsidRPr="00AE68D1">
        <w:rPr>
          <w:rFonts w:ascii="Times" w:hAnsi="Times"/>
          <w:b/>
          <w:bCs/>
          <w:u w:val="single"/>
        </w:rPr>
        <w:t>Symbol Digits Modality Task (Smith, 1982)</w:t>
      </w:r>
    </w:p>
    <w:p w14:paraId="25ADA2FF" w14:textId="77777777" w:rsidR="00AE68D1" w:rsidRPr="00AE68D1" w:rsidRDefault="00AE68D1" w:rsidP="00AE68D1">
      <w:pPr>
        <w:pStyle w:val="NormalWeb"/>
        <w:rPr>
          <w:rFonts w:ascii="Times" w:hAnsi="Times"/>
        </w:rPr>
      </w:pPr>
      <w:r w:rsidRPr="00AE68D1">
        <w:rPr>
          <w:rFonts w:ascii="Times" w:hAnsi="Times"/>
        </w:rPr>
        <w:t xml:space="preserve">The Symbol Digits Modality Task is a measure of processing speed. Participants are asked to indicate which symbol matches a specific digit according to a legend provided. Participants must complete as many as possible within 90 seconds. This occurs in 2 phases: in the first phase they write their answers down and in the second they say them out loud. </w:t>
      </w:r>
    </w:p>
    <w:p w14:paraId="1152D8F2" w14:textId="77777777" w:rsidR="00AE68D1" w:rsidRPr="00AE68D1" w:rsidRDefault="00AE68D1" w:rsidP="00AE68D1">
      <w:pPr>
        <w:pStyle w:val="NormalWeb"/>
        <w:contextualSpacing/>
        <w:rPr>
          <w:rFonts w:ascii="Times" w:hAnsi="Times"/>
          <w:i/>
        </w:rPr>
      </w:pPr>
      <w:r w:rsidRPr="00AE68D1">
        <w:rPr>
          <w:rFonts w:ascii="Times" w:hAnsi="Times"/>
          <w:i/>
        </w:rPr>
        <w:t xml:space="preserve">Variables used: </w:t>
      </w:r>
    </w:p>
    <w:p w14:paraId="32597A41" w14:textId="77777777" w:rsidR="00AE68D1" w:rsidRDefault="00AE68D1" w:rsidP="00AE68D1">
      <w:pPr>
        <w:pStyle w:val="NormalWeb"/>
        <w:contextualSpacing/>
        <w:rPr>
          <w:rFonts w:ascii="Times" w:hAnsi="Times"/>
        </w:rPr>
      </w:pPr>
      <w:proofErr w:type="spellStart"/>
      <w:r w:rsidRPr="00AE68D1">
        <w:rPr>
          <w:rFonts w:ascii="Times" w:hAnsi="Times"/>
        </w:rPr>
        <w:t>sdmt_oral</w:t>
      </w:r>
      <w:proofErr w:type="spellEnd"/>
      <w:r w:rsidRPr="00AE68D1">
        <w:rPr>
          <w:rFonts w:ascii="Times" w:hAnsi="Times"/>
        </w:rPr>
        <w:t xml:space="preserve">: total number of correctly decoded symbols for Symbol Digits Modality writing </w:t>
      </w:r>
      <w:proofErr w:type="gramStart"/>
      <w:r w:rsidRPr="00AE68D1">
        <w:rPr>
          <w:rFonts w:ascii="Times" w:hAnsi="Times"/>
        </w:rPr>
        <w:t>portion</w:t>
      </w:r>
      <w:proofErr w:type="gramEnd"/>
    </w:p>
    <w:p w14:paraId="6AC7D089" w14:textId="77777777" w:rsidR="00AE68D1" w:rsidRDefault="00AE68D1" w:rsidP="00AE68D1">
      <w:pPr>
        <w:rPr>
          <w:rFonts w:ascii="Times" w:hAnsi="Times"/>
          <w:b/>
          <w:bCs/>
          <w:u w:val="single"/>
        </w:rPr>
      </w:pPr>
    </w:p>
    <w:p w14:paraId="101ABC19" w14:textId="2DB3EE40" w:rsidR="00AE68D1" w:rsidRPr="00AE68D1" w:rsidRDefault="00AE68D1" w:rsidP="00AE68D1">
      <w:pPr>
        <w:rPr>
          <w:rFonts w:ascii="Times" w:hAnsi="Times"/>
          <w:b/>
          <w:bCs/>
          <w:u w:val="single"/>
        </w:rPr>
      </w:pPr>
      <w:r w:rsidRPr="00AE68D1">
        <w:rPr>
          <w:rFonts w:ascii="Times" w:hAnsi="Times"/>
          <w:b/>
          <w:bCs/>
          <w:u w:val="single"/>
        </w:rPr>
        <w:t>Trails Making Task (</w:t>
      </w:r>
      <w:proofErr w:type="spellStart"/>
      <w:r w:rsidRPr="00AE68D1">
        <w:rPr>
          <w:rFonts w:ascii="Times" w:hAnsi="Times"/>
          <w:b/>
          <w:bCs/>
          <w:u w:val="single"/>
        </w:rPr>
        <w:t>Reitan</w:t>
      </w:r>
      <w:proofErr w:type="spellEnd"/>
      <w:r w:rsidRPr="00AE68D1">
        <w:rPr>
          <w:rFonts w:ascii="Times" w:hAnsi="Times"/>
          <w:b/>
          <w:bCs/>
          <w:u w:val="single"/>
        </w:rPr>
        <w:t>, 1958)</w:t>
      </w:r>
    </w:p>
    <w:p w14:paraId="6CAED5DC" w14:textId="77777777" w:rsidR="00AE68D1" w:rsidRPr="00AE68D1" w:rsidRDefault="00AE68D1" w:rsidP="00AE68D1">
      <w:pPr>
        <w:pStyle w:val="NormalWeb"/>
        <w:rPr>
          <w:rFonts w:ascii="Times" w:hAnsi="Times"/>
        </w:rPr>
      </w:pPr>
      <w:r w:rsidRPr="00AE68D1">
        <w:rPr>
          <w:rFonts w:ascii="Times" w:hAnsi="Times"/>
        </w:rPr>
        <w:t xml:space="preserve">The Trail Making tests are used to measure components of attention and executive functioning through time of completion. The difference between test B and test A can be used to ascertain cognitive flexibility. </w:t>
      </w:r>
    </w:p>
    <w:p w14:paraId="0A4F3D68" w14:textId="77777777" w:rsidR="00AE68D1" w:rsidRPr="00AE68D1" w:rsidRDefault="00AE68D1" w:rsidP="00AE68D1">
      <w:pPr>
        <w:pStyle w:val="NormalWeb"/>
        <w:rPr>
          <w:rFonts w:ascii="Times" w:hAnsi="Times"/>
        </w:rPr>
      </w:pPr>
      <w:r w:rsidRPr="00AE68D1">
        <w:rPr>
          <w:rFonts w:ascii="Times" w:hAnsi="Times"/>
        </w:rPr>
        <w:t xml:space="preserve">Trail Making Test A: Connect the numbers from lowest to highest as quickly and as accurately as you can, without lifting your pen/pencil off the paper. </w:t>
      </w:r>
    </w:p>
    <w:p w14:paraId="1CF3623A" w14:textId="77777777" w:rsidR="00AE68D1" w:rsidRPr="00AE68D1" w:rsidRDefault="00AE68D1" w:rsidP="00AE68D1">
      <w:pPr>
        <w:pStyle w:val="NormalWeb"/>
        <w:rPr>
          <w:rFonts w:ascii="Times" w:hAnsi="Times"/>
        </w:rPr>
      </w:pPr>
      <w:r w:rsidRPr="00AE68D1">
        <w:rPr>
          <w:rFonts w:ascii="Times" w:hAnsi="Times"/>
        </w:rPr>
        <w:t xml:space="preserve">Trail Making Test B: Alternate between connecting the numbers and letters from lowest to highest and in alphabetical order as quickly and as accurately as possible, without lifting your pencil/pen from the paper. </w:t>
      </w:r>
    </w:p>
    <w:p w14:paraId="400BFB53" w14:textId="77777777" w:rsidR="00AE68D1" w:rsidRPr="00AE68D1" w:rsidRDefault="00AE68D1" w:rsidP="00AE68D1">
      <w:pPr>
        <w:pStyle w:val="NormalWeb"/>
        <w:rPr>
          <w:rFonts w:ascii="Times" w:hAnsi="Times"/>
        </w:rPr>
      </w:pPr>
      <w:r w:rsidRPr="00AE68D1">
        <w:rPr>
          <w:rFonts w:ascii="Times" w:hAnsi="Times"/>
        </w:rPr>
        <w:t xml:space="preserve">Scores are in </w:t>
      </w:r>
      <w:proofErr w:type="spellStart"/>
      <w:r w:rsidRPr="00AE68D1">
        <w:rPr>
          <w:rFonts w:ascii="Times" w:hAnsi="Times"/>
        </w:rPr>
        <w:t>centiseconds</w:t>
      </w:r>
      <w:proofErr w:type="spellEnd"/>
      <w:r w:rsidRPr="00AE68D1">
        <w:rPr>
          <w:rFonts w:ascii="Times" w:hAnsi="Times"/>
        </w:rPr>
        <w:t>.</w:t>
      </w:r>
    </w:p>
    <w:p w14:paraId="26B57818" w14:textId="77777777" w:rsidR="00AE68D1" w:rsidRPr="00AE68D1" w:rsidRDefault="00AE68D1" w:rsidP="00AE68D1">
      <w:pPr>
        <w:rPr>
          <w:rFonts w:ascii="Times" w:hAnsi="Times"/>
          <w:i/>
          <w:iCs/>
        </w:rPr>
      </w:pPr>
      <w:r w:rsidRPr="00AE68D1">
        <w:rPr>
          <w:rFonts w:ascii="Times" w:hAnsi="Times"/>
          <w:i/>
          <w:iCs/>
        </w:rPr>
        <w:t xml:space="preserve">Variables used: </w:t>
      </w:r>
    </w:p>
    <w:p w14:paraId="1ACCFB80" w14:textId="77777777" w:rsidR="00AE68D1" w:rsidRPr="00AE68D1" w:rsidRDefault="00AE68D1" w:rsidP="00AE68D1">
      <w:pPr>
        <w:rPr>
          <w:rFonts w:ascii="Times" w:hAnsi="Times"/>
        </w:rPr>
      </w:pPr>
      <w:proofErr w:type="spellStart"/>
      <w:r w:rsidRPr="00AE68D1">
        <w:rPr>
          <w:rFonts w:ascii="Times" w:hAnsi="Times"/>
        </w:rPr>
        <w:t>trails_</w:t>
      </w:r>
      <w:proofErr w:type="gramStart"/>
      <w:r w:rsidRPr="00AE68D1">
        <w:rPr>
          <w:rFonts w:ascii="Times" w:hAnsi="Times"/>
        </w:rPr>
        <w:t>b.a</w:t>
      </w:r>
      <w:proofErr w:type="spellEnd"/>
      <w:proofErr w:type="gramEnd"/>
      <w:r w:rsidRPr="00AE68D1">
        <w:rPr>
          <w:rFonts w:ascii="Times" w:hAnsi="Times"/>
        </w:rPr>
        <w:t>: Trail Making Test B score minus Trail Making Test A score</w:t>
      </w:r>
    </w:p>
    <w:p w14:paraId="58054620" w14:textId="77777777" w:rsidR="00AE68D1" w:rsidRDefault="00AE68D1" w:rsidP="00AE68D1">
      <w:pPr>
        <w:rPr>
          <w:rFonts w:ascii="Times" w:hAnsi="Times"/>
          <w:b/>
          <w:bCs/>
          <w:u w:val="single"/>
        </w:rPr>
      </w:pPr>
    </w:p>
    <w:p w14:paraId="4DDA2A5F" w14:textId="77777777" w:rsidR="00AE68D1" w:rsidRDefault="00AE68D1" w:rsidP="00AE68D1">
      <w:pPr>
        <w:rPr>
          <w:rFonts w:ascii="Times" w:hAnsi="Times"/>
          <w:b/>
          <w:bCs/>
          <w:u w:val="single"/>
        </w:rPr>
      </w:pPr>
    </w:p>
    <w:p w14:paraId="581ECF08" w14:textId="3299B5A4" w:rsidR="00AE68D1" w:rsidRPr="00AE68D1" w:rsidRDefault="00AE68D1" w:rsidP="00AE68D1">
      <w:pPr>
        <w:rPr>
          <w:rFonts w:ascii="Times" w:hAnsi="Times"/>
          <w:b/>
          <w:bCs/>
          <w:u w:val="single"/>
        </w:rPr>
      </w:pPr>
      <w:r w:rsidRPr="00AE68D1">
        <w:rPr>
          <w:rFonts w:ascii="Times" w:hAnsi="Times"/>
          <w:b/>
          <w:bCs/>
          <w:u w:val="single"/>
        </w:rPr>
        <w:lastRenderedPageBreak/>
        <w:t>Verbal Paired Association (Wechsler, 2009)</w:t>
      </w:r>
    </w:p>
    <w:p w14:paraId="30F945F7" w14:textId="77777777" w:rsidR="00AE68D1" w:rsidRPr="00AE68D1" w:rsidRDefault="00AE68D1" w:rsidP="00AE68D1">
      <w:pPr>
        <w:pStyle w:val="NormalWeb"/>
        <w:rPr>
          <w:rFonts w:ascii="Times" w:hAnsi="Times"/>
        </w:rPr>
      </w:pPr>
      <w:r w:rsidRPr="00AE68D1">
        <w:rPr>
          <w:rFonts w:ascii="Times" w:hAnsi="Times"/>
        </w:rPr>
        <w:t xml:space="preserve">Paired association - a subtest from the larger Wechsler Memory Scale-IV (WMS-IV) – is a measurement used to assess memory in individuals by asking them to recall word pairs through various methods (recognition and cued recall, for instance). </w:t>
      </w:r>
    </w:p>
    <w:p w14:paraId="65FDE953" w14:textId="77777777" w:rsidR="00AE68D1" w:rsidRPr="00AE68D1" w:rsidRDefault="00AE68D1" w:rsidP="00AE68D1">
      <w:pPr>
        <w:pStyle w:val="NormalWeb"/>
        <w:rPr>
          <w:rFonts w:ascii="Times" w:hAnsi="Times"/>
        </w:rPr>
      </w:pPr>
      <w:r w:rsidRPr="00AE68D1">
        <w:rPr>
          <w:rFonts w:ascii="Times" w:hAnsi="Times"/>
          <w:i/>
          <w:iCs/>
        </w:rPr>
        <w:t>Variables Used:</w:t>
      </w:r>
      <w:r w:rsidRPr="00AE68D1">
        <w:rPr>
          <w:rFonts w:ascii="Times" w:hAnsi="Times"/>
        </w:rPr>
        <w:t xml:space="preserve"> </w:t>
      </w:r>
    </w:p>
    <w:p w14:paraId="5C06996E" w14:textId="77777777" w:rsidR="00AE68D1" w:rsidRPr="00AE68D1" w:rsidRDefault="00AE68D1" w:rsidP="00AE68D1">
      <w:pPr>
        <w:rPr>
          <w:rFonts w:ascii="Times" w:hAnsi="Times"/>
        </w:rPr>
      </w:pPr>
      <w:proofErr w:type="spellStart"/>
      <w:r w:rsidRPr="00AE68D1">
        <w:rPr>
          <w:rFonts w:ascii="Times" w:hAnsi="Times"/>
        </w:rPr>
        <w:t>vpa_imm_tot</w:t>
      </w:r>
      <w:proofErr w:type="spellEnd"/>
      <w:r w:rsidRPr="00AE68D1">
        <w:rPr>
          <w:rFonts w:ascii="Times" w:hAnsi="Times"/>
        </w:rPr>
        <w:t xml:space="preserve">: Verbal Paired Associates tests 1, 2, 3, and 4 total correct: correctly identified second word of the pair conducted immediately after presentation of word </w:t>
      </w:r>
      <w:proofErr w:type="gramStart"/>
      <w:r w:rsidRPr="00AE68D1">
        <w:rPr>
          <w:rFonts w:ascii="Times" w:hAnsi="Times"/>
        </w:rPr>
        <w:t>pairs</w:t>
      </w:r>
      <w:proofErr w:type="gramEnd"/>
    </w:p>
    <w:p w14:paraId="58ECF1C3" w14:textId="77777777" w:rsidR="00AE68D1" w:rsidRPr="00AE68D1" w:rsidRDefault="00AE68D1" w:rsidP="00AE68D1">
      <w:pPr>
        <w:rPr>
          <w:rFonts w:ascii="Times" w:hAnsi="Times"/>
        </w:rPr>
      </w:pPr>
      <w:proofErr w:type="spellStart"/>
      <w:r w:rsidRPr="00AE68D1">
        <w:rPr>
          <w:rFonts w:ascii="Times" w:hAnsi="Times"/>
        </w:rPr>
        <w:t>vpa_delay</w:t>
      </w:r>
      <w:proofErr w:type="spellEnd"/>
      <w:r w:rsidRPr="00AE68D1">
        <w:rPr>
          <w:rFonts w:ascii="Times" w:hAnsi="Times"/>
        </w:rPr>
        <w:t xml:space="preserve">: Verbal Paired Associates delayed total score. Number of correctly identified second words from each pair after a 20-minute </w:t>
      </w:r>
      <w:proofErr w:type="gramStart"/>
      <w:r w:rsidRPr="00AE68D1">
        <w:rPr>
          <w:rFonts w:ascii="Times" w:hAnsi="Times"/>
        </w:rPr>
        <w:t>delay</w:t>
      </w:r>
      <w:proofErr w:type="gramEnd"/>
    </w:p>
    <w:p w14:paraId="1503B32A" w14:textId="0438FC56" w:rsidR="00AE68D1" w:rsidRDefault="00AE68D1" w:rsidP="00AE68D1">
      <w:pPr>
        <w:rPr>
          <w:rFonts w:ascii="Times" w:hAnsi="Times"/>
        </w:rPr>
      </w:pPr>
      <w:proofErr w:type="spellStart"/>
      <w:r w:rsidRPr="00AE68D1">
        <w:rPr>
          <w:rFonts w:ascii="Times" w:hAnsi="Times"/>
        </w:rPr>
        <w:t>vpa_fr_delay</w:t>
      </w:r>
      <w:proofErr w:type="spellEnd"/>
      <w:r w:rsidRPr="00AE68D1">
        <w:rPr>
          <w:rFonts w:ascii="Times" w:hAnsi="Times"/>
        </w:rPr>
        <w:t>: Verbal Paired Associates words correctly recalled after a 20-minute delay. Words did not have to be remembered in original word pairs. Hits-False Alarms.</w:t>
      </w:r>
    </w:p>
    <w:p w14:paraId="50BF9EAD" w14:textId="77777777" w:rsidR="00AE68D1" w:rsidRDefault="00AE68D1" w:rsidP="00AE68D1">
      <w:pPr>
        <w:rPr>
          <w:rFonts w:ascii="Times" w:hAnsi="Times"/>
          <w:b/>
          <w:u w:val="single"/>
        </w:rPr>
      </w:pPr>
    </w:p>
    <w:p w14:paraId="793033D0" w14:textId="77777777" w:rsidR="00AE68D1" w:rsidRDefault="00AE68D1" w:rsidP="00AE68D1">
      <w:pPr>
        <w:rPr>
          <w:rFonts w:ascii="Times" w:hAnsi="Times"/>
          <w:b/>
          <w:u w:val="single"/>
        </w:rPr>
      </w:pPr>
    </w:p>
    <w:p w14:paraId="6D1ADE6C" w14:textId="7CBB5B7C" w:rsidR="00AE68D1" w:rsidRDefault="00AE68D1" w:rsidP="00AE68D1">
      <w:pPr>
        <w:rPr>
          <w:rFonts w:ascii="Times" w:hAnsi="Times"/>
          <w:b/>
          <w:u w:val="single"/>
        </w:rPr>
      </w:pPr>
      <w:r w:rsidRPr="00AE68D1">
        <w:rPr>
          <w:rFonts w:ascii="Times" w:hAnsi="Times"/>
          <w:b/>
          <w:u w:val="single"/>
        </w:rPr>
        <w:t>Other variables</w:t>
      </w:r>
    </w:p>
    <w:p w14:paraId="3AB19B42" w14:textId="77777777" w:rsidR="00AE68D1" w:rsidRPr="00AE68D1" w:rsidRDefault="00AE68D1" w:rsidP="00AE68D1">
      <w:pPr>
        <w:rPr>
          <w:rFonts w:ascii="Times" w:hAnsi="Times"/>
          <w:b/>
          <w:u w:val="single"/>
        </w:rPr>
      </w:pPr>
    </w:p>
    <w:p w14:paraId="4403258C" w14:textId="77777777" w:rsidR="00AE68D1" w:rsidRDefault="00AE68D1" w:rsidP="00AE68D1">
      <w:pPr>
        <w:rPr>
          <w:rFonts w:ascii="Times New Roman" w:eastAsia="Times New Roman" w:hAnsi="Times New Roman" w:cs="Times New Roman"/>
          <w:color w:val="000000"/>
        </w:rPr>
      </w:pPr>
      <w:proofErr w:type="spellStart"/>
      <w:r>
        <w:rPr>
          <w:rFonts w:ascii="Times" w:hAnsi="Times"/>
          <w:b/>
          <w:bCs/>
          <w:u w:val="single"/>
        </w:rPr>
        <w:t>e</w:t>
      </w:r>
      <w:r w:rsidRPr="00AE68D1">
        <w:rPr>
          <w:rFonts w:ascii="Times" w:hAnsi="Times"/>
          <w:b/>
          <w:bCs/>
          <w:u w:val="single"/>
        </w:rPr>
        <w:t>pisodic_index</w:t>
      </w:r>
      <w:proofErr w:type="spellEnd"/>
      <w:r>
        <w:rPr>
          <w:rFonts w:ascii="Times" w:hAnsi="Times"/>
          <w:b/>
          <w:bCs/>
          <w:u w:val="single"/>
        </w:rPr>
        <w:t>:</w:t>
      </w:r>
      <w:r w:rsidRPr="00AE68D1">
        <w:rPr>
          <w:rFonts w:ascii="Times" w:hAnsi="Times"/>
          <w:b/>
          <w:bCs/>
          <w:u w:val="single"/>
        </w:rPr>
        <w:t xml:space="preserve"> </w:t>
      </w:r>
      <w:r>
        <w:rPr>
          <w:rFonts w:ascii="Times" w:hAnsi="Times"/>
        </w:rPr>
        <w:t xml:space="preserve">composite score of </w:t>
      </w:r>
      <w:r w:rsidRPr="00AE68D1">
        <w:rPr>
          <w:rFonts w:ascii="Times New Roman" w:eastAsia="Times New Roman" w:hAnsi="Times New Roman" w:cs="Times New Roman"/>
          <w:color w:val="000000"/>
        </w:rPr>
        <w:t>Verbal Paired Associates, Associative Recall, NIH Cognition Auditory Verbal Learning (REY), and NIH Cognition Picture Sequence Memory</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variables</w:t>
      </w:r>
      <w:proofErr w:type="gramEnd"/>
    </w:p>
    <w:p w14:paraId="47C44878" w14:textId="77777777" w:rsidR="00AE68D1" w:rsidRPr="00AE68D1" w:rsidRDefault="00AE68D1" w:rsidP="00AE68D1">
      <w:pPr>
        <w:rPr>
          <w:rFonts w:ascii="Times" w:hAnsi="Times"/>
        </w:rPr>
      </w:pPr>
    </w:p>
    <w:p w14:paraId="501D10EA" w14:textId="77777777" w:rsidR="00AE68D1" w:rsidRDefault="00AE68D1" w:rsidP="00AE68D1">
      <w:pPr>
        <w:rPr>
          <w:rFonts w:ascii="Times New Roman" w:eastAsia="Times New Roman" w:hAnsi="Times New Roman" w:cs="Times New Roman"/>
          <w:color w:val="000000"/>
        </w:rPr>
      </w:pPr>
      <w:r>
        <w:rPr>
          <w:rFonts w:ascii="Times" w:hAnsi="Times"/>
          <w:b/>
          <w:bCs/>
          <w:u w:val="single"/>
        </w:rPr>
        <w:t>s</w:t>
      </w:r>
      <w:r w:rsidRPr="00AE68D1">
        <w:rPr>
          <w:rFonts w:ascii="Times" w:hAnsi="Times"/>
          <w:b/>
          <w:bCs/>
          <w:u w:val="single"/>
        </w:rPr>
        <w:t>emantic index</w:t>
      </w:r>
      <w:r>
        <w:rPr>
          <w:rFonts w:ascii="Times" w:hAnsi="Times"/>
          <w:b/>
          <w:bCs/>
          <w:u w:val="single"/>
        </w:rPr>
        <w:t xml:space="preserve">: </w:t>
      </w:r>
      <w:r>
        <w:rPr>
          <w:rFonts w:ascii="Times" w:hAnsi="Times"/>
        </w:rPr>
        <w:t xml:space="preserve">composite score of </w:t>
      </w:r>
      <w:r w:rsidRPr="00AE68D1">
        <w:rPr>
          <w:rFonts w:ascii="Times New Roman" w:eastAsia="Times New Roman" w:hAnsi="Times New Roman" w:cs="Times New Roman"/>
          <w:color w:val="000000"/>
        </w:rPr>
        <w:t>Shipley Vocabulary, NIH Cognition Picture Vocabulary, and NIH Cognition Oral Reading Recognitio</w:t>
      </w:r>
      <w:r>
        <w:rPr>
          <w:rFonts w:ascii="Times New Roman" w:eastAsia="Times New Roman" w:hAnsi="Times New Roman" w:cs="Times New Roman"/>
          <w:color w:val="000000"/>
        </w:rPr>
        <w:t>n variables</w:t>
      </w:r>
    </w:p>
    <w:p w14:paraId="061EBB60" w14:textId="77777777" w:rsidR="00AE68D1" w:rsidRPr="00AE68D1" w:rsidRDefault="00AE68D1" w:rsidP="00AE68D1">
      <w:pPr>
        <w:rPr>
          <w:rFonts w:ascii="Times" w:hAnsi="Times"/>
        </w:rPr>
      </w:pPr>
    </w:p>
    <w:p w14:paraId="64070799" w14:textId="77777777" w:rsidR="00AE68D1" w:rsidRPr="00AE68D1" w:rsidRDefault="00AE68D1" w:rsidP="00AE68D1">
      <w:pPr>
        <w:rPr>
          <w:rFonts w:ascii="Times" w:hAnsi="Times"/>
        </w:rPr>
      </w:pPr>
      <w:r>
        <w:rPr>
          <w:rFonts w:ascii="Times" w:hAnsi="Times"/>
          <w:b/>
          <w:bCs/>
          <w:u w:val="single"/>
        </w:rPr>
        <w:t>e</w:t>
      </w:r>
      <w:r w:rsidRPr="00AE68D1">
        <w:rPr>
          <w:rFonts w:ascii="Times" w:hAnsi="Times"/>
          <w:b/>
          <w:bCs/>
          <w:u w:val="single"/>
        </w:rPr>
        <w:t>xecutive index</w:t>
      </w:r>
      <w:r>
        <w:rPr>
          <w:rFonts w:ascii="Times" w:hAnsi="Times"/>
          <w:b/>
          <w:bCs/>
          <w:u w:val="single"/>
        </w:rPr>
        <w:t xml:space="preserve">: </w:t>
      </w:r>
      <w:r>
        <w:rPr>
          <w:rFonts w:ascii="Times" w:hAnsi="Times"/>
        </w:rPr>
        <w:t xml:space="preserve">composite score of </w:t>
      </w:r>
      <w:r w:rsidRPr="00AE68D1">
        <w:rPr>
          <w:rFonts w:ascii="Times New Roman" w:eastAsia="Times New Roman" w:hAnsi="Times New Roman" w:cs="Times New Roman"/>
          <w:color w:val="000000"/>
        </w:rPr>
        <w:t>Trail Making Task, NIH Cognition Flanker, NIH Cognition Dimensional Change Card Sort, and NIH Cognition List Sort Working Memory</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variables</w:t>
      </w:r>
      <w:proofErr w:type="gramEnd"/>
    </w:p>
    <w:p w14:paraId="1A121D85" w14:textId="77777777" w:rsidR="00AE68D1" w:rsidRDefault="00AE68D1" w:rsidP="00AE68D1">
      <w:pPr>
        <w:rPr>
          <w:rFonts w:ascii="Times" w:hAnsi="Times"/>
        </w:rPr>
      </w:pPr>
    </w:p>
    <w:p w14:paraId="67D04820" w14:textId="08E6D1FA" w:rsidR="00AE68D1" w:rsidRDefault="00AE68D1" w:rsidP="00AE68D1">
      <w:pPr>
        <w:rPr>
          <w:rFonts w:ascii="Times" w:hAnsi="Times"/>
        </w:rPr>
      </w:pPr>
      <w:r w:rsidRPr="00AE68D1">
        <w:rPr>
          <w:rFonts w:ascii="Times" w:hAnsi="Times"/>
          <w:b/>
          <w:bCs/>
          <w:u w:val="single"/>
        </w:rPr>
        <w:t>id:</w:t>
      </w:r>
      <w:r w:rsidRPr="00AE68D1">
        <w:rPr>
          <w:rFonts w:ascii="Times" w:hAnsi="Times"/>
        </w:rPr>
        <w:t xml:space="preserve"> Participant identification number</w:t>
      </w:r>
    </w:p>
    <w:p w14:paraId="4458DEBE" w14:textId="58EE5713" w:rsidR="00AE68D1" w:rsidRPr="00AE68D1" w:rsidRDefault="00AE68D1" w:rsidP="00AE68D1">
      <w:pPr>
        <w:rPr>
          <w:rFonts w:ascii="Times" w:hAnsi="Times"/>
        </w:rPr>
      </w:pPr>
      <w:r w:rsidRPr="00AE68D1">
        <w:rPr>
          <w:rFonts w:ascii="Times" w:hAnsi="Times"/>
          <w:b/>
          <w:bCs/>
          <w:u w:val="single"/>
        </w:rPr>
        <w:t>gender:</w:t>
      </w:r>
      <w:r w:rsidRPr="00AE68D1">
        <w:rPr>
          <w:rFonts w:ascii="Times" w:hAnsi="Times"/>
        </w:rPr>
        <w:t xml:space="preserve"> Self-reported participant </w:t>
      </w:r>
      <w:r>
        <w:rPr>
          <w:rFonts w:ascii="Times" w:hAnsi="Times"/>
        </w:rPr>
        <w:t>g</w:t>
      </w:r>
      <w:r w:rsidRPr="00AE68D1">
        <w:rPr>
          <w:rFonts w:ascii="Times" w:hAnsi="Times"/>
        </w:rPr>
        <w:t>ender. M=Male F=Female</w:t>
      </w:r>
    </w:p>
    <w:p w14:paraId="3C6BDD46" w14:textId="7A3DD3D0" w:rsidR="00AE68D1" w:rsidRPr="00AE68D1" w:rsidRDefault="00AE68D1" w:rsidP="00AE68D1">
      <w:pPr>
        <w:rPr>
          <w:rFonts w:ascii="Times" w:hAnsi="Times"/>
        </w:rPr>
      </w:pPr>
      <w:r w:rsidRPr="00AE68D1">
        <w:rPr>
          <w:rFonts w:ascii="Times" w:hAnsi="Times"/>
          <w:b/>
          <w:bCs/>
          <w:u w:val="single"/>
        </w:rPr>
        <w:t>site:</w:t>
      </w:r>
      <w:r w:rsidRPr="00AE68D1">
        <w:rPr>
          <w:rFonts w:ascii="Times" w:hAnsi="Times"/>
        </w:rPr>
        <w:t xml:space="preserve"> </w:t>
      </w:r>
      <w:r>
        <w:rPr>
          <w:rFonts w:ascii="Times" w:hAnsi="Times"/>
        </w:rPr>
        <w:t xml:space="preserve">location of data collection; </w:t>
      </w:r>
      <w:r w:rsidR="00C92F92">
        <w:rPr>
          <w:rFonts w:ascii="Times" w:hAnsi="Times"/>
        </w:rPr>
        <w:t>1= Cornell University 2</w:t>
      </w:r>
      <w:r w:rsidRPr="00AE68D1">
        <w:rPr>
          <w:rFonts w:ascii="Times" w:hAnsi="Times"/>
        </w:rPr>
        <w:t>= York University</w:t>
      </w:r>
    </w:p>
    <w:p w14:paraId="1114A49E" w14:textId="764E9133" w:rsidR="00AE68D1" w:rsidRDefault="00AE68D1" w:rsidP="00AE68D1">
      <w:pPr>
        <w:rPr>
          <w:rFonts w:ascii="Times" w:hAnsi="Times"/>
        </w:rPr>
      </w:pPr>
      <w:proofErr w:type="spellStart"/>
      <w:r w:rsidRPr="00AE68D1">
        <w:rPr>
          <w:rFonts w:ascii="Times" w:hAnsi="Times"/>
          <w:b/>
          <w:bCs/>
          <w:u w:val="single"/>
        </w:rPr>
        <w:t>agegroup</w:t>
      </w:r>
      <w:proofErr w:type="spellEnd"/>
      <w:r w:rsidRPr="00AE68D1">
        <w:rPr>
          <w:rFonts w:ascii="Times" w:hAnsi="Times"/>
          <w:b/>
          <w:bCs/>
          <w:u w:val="single"/>
        </w:rPr>
        <w:t>:</w:t>
      </w:r>
      <w:r w:rsidRPr="00AE68D1">
        <w:rPr>
          <w:rFonts w:ascii="Times" w:hAnsi="Times"/>
        </w:rPr>
        <w:t xml:space="preserve"> </w:t>
      </w:r>
      <w:r>
        <w:rPr>
          <w:rFonts w:ascii="Times" w:hAnsi="Times"/>
        </w:rPr>
        <w:t>Y=younger adults; O=</w:t>
      </w:r>
      <w:proofErr w:type="spellStart"/>
      <w:r>
        <w:rPr>
          <w:rFonts w:ascii="Times" w:hAnsi="Times"/>
        </w:rPr>
        <w:t>olderadults</w:t>
      </w:r>
      <w:proofErr w:type="spellEnd"/>
    </w:p>
    <w:p w14:paraId="139DFD33" w14:textId="3DBF5FBA" w:rsidR="00AE68D1" w:rsidRDefault="00AE68D1" w:rsidP="00AE68D1">
      <w:pPr>
        <w:rPr>
          <w:rFonts w:ascii="Times" w:hAnsi="Times"/>
          <w:color w:val="000000"/>
        </w:rPr>
      </w:pPr>
      <w:r w:rsidRPr="00AE68D1">
        <w:rPr>
          <w:rFonts w:ascii="Times" w:hAnsi="Times"/>
          <w:b/>
          <w:bCs/>
          <w:u w:val="single"/>
        </w:rPr>
        <w:t>race:</w:t>
      </w:r>
      <w:r w:rsidRPr="00AE68D1">
        <w:rPr>
          <w:rFonts w:ascii="Times" w:hAnsi="Times"/>
        </w:rPr>
        <w:t xml:space="preserve"> </w:t>
      </w:r>
      <w:r>
        <w:rPr>
          <w:rFonts w:ascii="Times" w:hAnsi="Times"/>
          <w:color w:val="000000"/>
        </w:rPr>
        <w:t>S</w:t>
      </w:r>
      <w:r w:rsidRPr="00AE68D1">
        <w:rPr>
          <w:rFonts w:ascii="Times" w:hAnsi="Times"/>
          <w:color w:val="000000"/>
        </w:rPr>
        <w:t>elf-reported race.</w:t>
      </w:r>
      <w:r>
        <w:rPr>
          <w:rFonts w:ascii="Times" w:hAnsi="Times"/>
          <w:color w:val="000000"/>
        </w:rPr>
        <w:t xml:space="preserve"> “Not provided” = chose not to answer</w:t>
      </w:r>
    </w:p>
    <w:p w14:paraId="26D41B93" w14:textId="17196E33" w:rsidR="00AE68D1" w:rsidRPr="00AE68D1" w:rsidRDefault="00AE68D1" w:rsidP="00AE68D1">
      <w:pPr>
        <w:rPr>
          <w:rFonts w:ascii="Times" w:hAnsi="Times"/>
          <w:color w:val="000000"/>
        </w:rPr>
      </w:pPr>
      <w:r w:rsidRPr="00AE68D1">
        <w:rPr>
          <w:rFonts w:ascii="Times" w:hAnsi="Times"/>
          <w:b/>
          <w:bCs/>
          <w:u w:val="single"/>
        </w:rPr>
        <w:t>ethnicity:</w:t>
      </w:r>
      <w:r w:rsidRPr="00AE68D1">
        <w:rPr>
          <w:rFonts w:ascii="Times" w:hAnsi="Times"/>
        </w:rPr>
        <w:t xml:space="preserve"> </w:t>
      </w:r>
      <w:r>
        <w:rPr>
          <w:rFonts w:ascii="Times" w:hAnsi="Times"/>
          <w:color w:val="000000"/>
        </w:rPr>
        <w:t>S</w:t>
      </w:r>
      <w:r w:rsidRPr="00AE68D1">
        <w:rPr>
          <w:rFonts w:ascii="Times" w:hAnsi="Times"/>
          <w:color w:val="000000"/>
        </w:rPr>
        <w:t xml:space="preserve">elf-reported </w:t>
      </w:r>
      <w:r>
        <w:rPr>
          <w:rFonts w:ascii="Times" w:hAnsi="Times"/>
          <w:color w:val="000000"/>
        </w:rPr>
        <w:t>e</w:t>
      </w:r>
      <w:r w:rsidRPr="00AE68D1">
        <w:rPr>
          <w:rFonts w:ascii="Times" w:hAnsi="Times"/>
          <w:color w:val="000000"/>
        </w:rPr>
        <w:t xml:space="preserve">thnicity. </w:t>
      </w:r>
      <w:r>
        <w:rPr>
          <w:rFonts w:ascii="Times" w:hAnsi="Times"/>
          <w:color w:val="000000"/>
        </w:rPr>
        <w:t>“Not provided” = chose not to answer</w:t>
      </w:r>
    </w:p>
    <w:p w14:paraId="61C851B5" w14:textId="58F9BCA9" w:rsidR="00AE68D1" w:rsidRPr="00AE68D1" w:rsidRDefault="00AE68D1" w:rsidP="00AE68D1">
      <w:pPr>
        <w:rPr>
          <w:rFonts w:ascii="Times" w:hAnsi="Times"/>
        </w:rPr>
      </w:pPr>
      <w:r w:rsidRPr="00AE68D1">
        <w:rPr>
          <w:rFonts w:ascii="Times" w:hAnsi="Times"/>
          <w:b/>
          <w:bCs/>
          <w:u w:val="single"/>
        </w:rPr>
        <w:t>age:</w:t>
      </w:r>
      <w:r w:rsidRPr="00AE68D1">
        <w:rPr>
          <w:rFonts w:ascii="Times" w:hAnsi="Times"/>
        </w:rPr>
        <w:t xml:space="preserve"> </w:t>
      </w:r>
      <w:r>
        <w:rPr>
          <w:rFonts w:ascii="Times" w:hAnsi="Times"/>
        </w:rPr>
        <w:t>Self</w:t>
      </w:r>
      <w:r w:rsidRPr="00AE68D1">
        <w:rPr>
          <w:rFonts w:ascii="Times" w:hAnsi="Times"/>
        </w:rPr>
        <w:t>-reported age in years</w:t>
      </w:r>
    </w:p>
    <w:p w14:paraId="5CF370B5" w14:textId="2BA08F28" w:rsidR="00AE68D1" w:rsidRDefault="00AE68D1" w:rsidP="00AE68D1">
      <w:pPr>
        <w:rPr>
          <w:rFonts w:ascii="Times" w:hAnsi="Times"/>
          <w:color w:val="000000"/>
        </w:rPr>
      </w:pPr>
      <w:r w:rsidRPr="00AE68D1">
        <w:rPr>
          <w:rFonts w:ascii="Times" w:hAnsi="Times"/>
          <w:b/>
          <w:bCs/>
          <w:u w:val="single"/>
        </w:rPr>
        <w:t>education:</w:t>
      </w:r>
      <w:r w:rsidRPr="00AE68D1">
        <w:rPr>
          <w:rFonts w:ascii="Times" w:hAnsi="Times"/>
          <w:color w:val="000000"/>
        </w:rPr>
        <w:t xml:space="preserve"> </w:t>
      </w:r>
      <w:r>
        <w:rPr>
          <w:rFonts w:ascii="Times" w:hAnsi="Times"/>
          <w:color w:val="000000"/>
        </w:rPr>
        <w:t>S</w:t>
      </w:r>
      <w:r w:rsidRPr="00AE68D1">
        <w:rPr>
          <w:rFonts w:ascii="Times" w:hAnsi="Times"/>
          <w:color w:val="000000"/>
        </w:rPr>
        <w:t xml:space="preserve">elf-reported education in years starting with </w:t>
      </w:r>
      <w:r>
        <w:rPr>
          <w:rFonts w:ascii="Times" w:hAnsi="Times"/>
          <w:color w:val="000000"/>
        </w:rPr>
        <w:t>grade 1 (</w:t>
      </w:r>
      <w:r w:rsidRPr="00AE68D1">
        <w:rPr>
          <w:rFonts w:ascii="Times" w:hAnsi="Times"/>
          <w:color w:val="000000"/>
        </w:rPr>
        <w:t xml:space="preserve">12=completed through </w:t>
      </w:r>
      <w:r>
        <w:rPr>
          <w:rFonts w:ascii="Times" w:hAnsi="Times"/>
          <w:color w:val="000000"/>
        </w:rPr>
        <w:t>grade 12)</w:t>
      </w:r>
      <w:r w:rsidRPr="00AE68D1">
        <w:rPr>
          <w:rFonts w:ascii="Times" w:hAnsi="Times"/>
          <w:color w:val="000000"/>
        </w:rPr>
        <w:t xml:space="preserve">. </w:t>
      </w:r>
    </w:p>
    <w:p w14:paraId="23577AE7" w14:textId="77777777" w:rsidR="00AE68D1" w:rsidRPr="00AE68D1" w:rsidRDefault="00AE68D1" w:rsidP="00AE68D1">
      <w:pPr>
        <w:rPr>
          <w:rFonts w:ascii="Times" w:hAnsi="Times"/>
          <w:color w:val="000000"/>
        </w:rPr>
      </w:pPr>
    </w:p>
    <w:p w14:paraId="509957D2" w14:textId="77777777" w:rsidR="00ED4C9A" w:rsidRDefault="00ED4C9A">
      <w:pPr>
        <w:rPr>
          <w:rFonts w:ascii="Times" w:hAnsi="Times"/>
        </w:rPr>
      </w:pPr>
      <w:r>
        <w:rPr>
          <w:rFonts w:ascii="Times" w:hAnsi="Times"/>
        </w:rPr>
        <w:br w:type="page"/>
      </w:r>
    </w:p>
    <w:p w14:paraId="5A8FDC2C" w14:textId="591940DD" w:rsidR="00ED4C9A" w:rsidRDefault="00ED4C9A" w:rsidP="00ED4C9A">
      <w:pPr>
        <w:rPr>
          <w:rFonts w:ascii="Times" w:hAnsi="Times"/>
        </w:rPr>
      </w:pPr>
      <w:r w:rsidRPr="004A1903">
        <w:rPr>
          <w:rFonts w:ascii="Times" w:hAnsi="Times"/>
        </w:rPr>
        <w:lastRenderedPageBreak/>
        <w:t>References</w:t>
      </w:r>
    </w:p>
    <w:p w14:paraId="38DA3248" w14:textId="77777777" w:rsidR="00ED4C9A" w:rsidRDefault="00ED4C9A" w:rsidP="00ED4C9A">
      <w:pPr>
        <w:rPr>
          <w:rFonts w:ascii="Times" w:hAnsi="Times"/>
        </w:rPr>
      </w:pPr>
    </w:p>
    <w:p w14:paraId="74E6F9DF" w14:textId="25C7BF63" w:rsidR="00ED4C9A" w:rsidRPr="00ED4C9A" w:rsidRDefault="00ED4C9A" w:rsidP="00ED4C9A">
      <w:pPr>
        <w:ind w:left="720" w:hanging="720"/>
        <w:rPr>
          <w:rFonts w:ascii="Times" w:hAnsi="Times"/>
        </w:rPr>
      </w:pPr>
      <w:r w:rsidRPr="00ED4C9A">
        <w:rPr>
          <w:rFonts w:ascii="Times" w:hAnsi="Times"/>
        </w:rPr>
        <w:t>Beck, A.T., Steer, R.A., &amp; Brown, G.K. (1996). Manual for the Beck Depression Inventory-II. San Antonio, TX: Psychological Corporation</w:t>
      </w:r>
    </w:p>
    <w:p w14:paraId="5BFE6A43" w14:textId="7B05FA86" w:rsidR="00ED4C9A" w:rsidRDefault="00ED4C9A" w:rsidP="00ED4C9A">
      <w:pPr>
        <w:spacing w:before="100" w:beforeAutospacing="1" w:after="100" w:afterAutospacing="1"/>
        <w:ind w:left="480" w:hanging="480"/>
        <w:rPr>
          <w:rFonts w:ascii="Times" w:hAnsi="Times"/>
        </w:rPr>
      </w:pPr>
      <w:r w:rsidRPr="004A1903">
        <w:rPr>
          <w:rFonts w:ascii="Times" w:hAnsi="Times"/>
        </w:rPr>
        <w:t xml:space="preserve">Brainerd, C. J., Reyna, V. F., Gomes, C. F., Kenney, A. E., Gross, C. J., Taub, E. S., </w:t>
      </w:r>
      <w:proofErr w:type="spellStart"/>
      <w:r w:rsidRPr="004A1903">
        <w:rPr>
          <w:rFonts w:ascii="Times" w:hAnsi="Times"/>
        </w:rPr>
        <w:t>Spreng</w:t>
      </w:r>
      <w:proofErr w:type="spellEnd"/>
      <w:r w:rsidRPr="004A1903">
        <w:rPr>
          <w:rFonts w:ascii="Times" w:hAnsi="Times"/>
        </w:rPr>
        <w:t>, R. N., &amp; Alzheimer’s Disease Neuroimaging Initiative (2014). Dual-retrieval models and neurocognitive impairment. </w:t>
      </w:r>
      <w:r w:rsidRPr="004A1903">
        <w:rPr>
          <w:rFonts w:ascii="Times" w:hAnsi="Times"/>
          <w:i/>
          <w:iCs/>
        </w:rPr>
        <w:t>Journal of experimental psychology. Learning, memory, and cognition</w:t>
      </w:r>
      <w:r w:rsidRPr="004A1903">
        <w:rPr>
          <w:rFonts w:ascii="Times" w:hAnsi="Times"/>
        </w:rPr>
        <w:t>, </w:t>
      </w:r>
      <w:r w:rsidRPr="004A1903">
        <w:rPr>
          <w:rFonts w:ascii="Times" w:hAnsi="Times"/>
          <w:i/>
          <w:iCs/>
        </w:rPr>
        <w:t>40</w:t>
      </w:r>
      <w:r w:rsidRPr="004A1903">
        <w:rPr>
          <w:rFonts w:ascii="Times" w:hAnsi="Times"/>
        </w:rPr>
        <w:t>(1), 41–65. https://doi.org/10.1037/a0034057</w:t>
      </w:r>
    </w:p>
    <w:p w14:paraId="2F68E469" w14:textId="6CC1A694" w:rsidR="00ED4C9A" w:rsidRPr="004A1903" w:rsidRDefault="00ED4C9A" w:rsidP="00ED4C9A">
      <w:pPr>
        <w:spacing w:before="100" w:beforeAutospacing="1" w:after="100" w:afterAutospacing="1"/>
        <w:ind w:left="480" w:hanging="480"/>
        <w:rPr>
          <w:rFonts w:ascii="Times" w:hAnsi="Times"/>
        </w:rPr>
      </w:pPr>
      <w:r w:rsidRPr="00ED4C9A">
        <w:rPr>
          <w:rFonts w:ascii="Times" w:hAnsi="Times"/>
        </w:rPr>
        <w:t>Carver, C. S. and White, T. L. (1994). Behavioral Inhibition, Behavioral Activation, and affective responses to impending reward and punishment – The BIS BAS scales. </w:t>
      </w:r>
      <w:r w:rsidRPr="00ED4C9A">
        <w:rPr>
          <w:rFonts w:ascii="Times" w:hAnsi="Times"/>
          <w:i/>
          <w:iCs/>
        </w:rPr>
        <w:t>Journal of Personality and Social Psychology</w:t>
      </w:r>
      <w:r w:rsidRPr="00ED4C9A">
        <w:rPr>
          <w:rFonts w:ascii="Times" w:hAnsi="Times"/>
        </w:rPr>
        <w:t> 67(2): 319–333, DOI: https://doi.org/10.1037/0022-3514.67.2.319</w:t>
      </w:r>
    </w:p>
    <w:p w14:paraId="7CE6A863" w14:textId="77777777" w:rsidR="00ED4C9A" w:rsidRDefault="00ED4C9A" w:rsidP="00ED4C9A">
      <w:pPr>
        <w:spacing w:before="100" w:beforeAutospacing="1" w:after="100" w:afterAutospacing="1"/>
        <w:ind w:left="480" w:hanging="480"/>
        <w:rPr>
          <w:rFonts w:ascii="Times" w:hAnsi="Times"/>
        </w:rPr>
      </w:pPr>
      <w:r w:rsidRPr="004A1903">
        <w:rPr>
          <w:rFonts w:ascii="Times" w:hAnsi="Times"/>
        </w:rPr>
        <w:t>Davis, M. H. (1983). Measuring individual differences in empathy: Evidence for a multidimensional approach. </w:t>
      </w:r>
      <w:r w:rsidRPr="004A1903">
        <w:rPr>
          <w:rFonts w:ascii="Times" w:hAnsi="Times"/>
          <w:i/>
          <w:iCs/>
        </w:rPr>
        <w:t>Journal of Personality and Social Psychology, 44</w:t>
      </w:r>
      <w:r w:rsidRPr="004A1903">
        <w:rPr>
          <w:rFonts w:ascii="Times" w:hAnsi="Times"/>
        </w:rPr>
        <w:t>(1), 113–126. https://doi.org/10.1037/0022-3514.44.1.113</w:t>
      </w:r>
    </w:p>
    <w:p w14:paraId="4AEA745D" w14:textId="77777777" w:rsidR="00ED4C9A" w:rsidRPr="004A1903" w:rsidRDefault="00ED4C9A" w:rsidP="00ED4C9A">
      <w:pPr>
        <w:spacing w:before="100" w:beforeAutospacing="1" w:after="100" w:afterAutospacing="1"/>
        <w:ind w:left="480" w:hanging="480"/>
        <w:rPr>
          <w:rFonts w:ascii="Times" w:hAnsi="Times"/>
        </w:rPr>
      </w:pPr>
      <w:r w:rsidRPr="004A1903">
        <w:rPr>
          <w:rFonts w:ascii="Times" w:hAnsi="Times"/>
        </w:rPr>
        <w:t xml:space="preserve">DeYoung, C. G., </w:t>
      </w:r>
      <w:proofErr w:type="spellStart"/>
      <w:r w:rsidRPr="004A1903">
        <w:rPr>
          <w:rFonts w:ascii="Times" w:hAnsi="Times"/>
        </w:rPr>
        <w:t>Quilty</w:t>
      </w:r>
      <w:proofErr w:type="spellEnd"/>
      <w:r w:rsidRPr="004A1903">
        <w:rPr>
          <w:rFonts w:ascii="Times" w:hAnsi="Times"/>
        </w:rPr>
        <w:t>, L. C., &amp; Peterson, J. B. (2007). Between facets and domains: 10 aspects of the Big Five. </w:t>
      </w:r>
      <w:r w:rsidRPr="004A1903">
        <w:rPr>
          <w:rFonts w:ascii="Times" w:hAnsi="Times"/>
          <w:i/>
          <w:iCs/>
        </w:rPr>
        <w:t>Journal of Personality and Social Psychology, 93</w:t>
      </w:r>
      <w:r w:rsidRPr="004A1903">
        <w:rPr>
          <w:rFonts w:ascii="Times" w:hAnsi="Times"/>
        </w:rPr>
        <w:t>(5), 880–896. https://doi.org/10.1037/0022-3514.93.5.880</w:t>
      </w:r>
    </w:p>
    <w:p w14:paraId="1F7EE78F" w14:textId="77777777" w:rsidR="00ED4C9A" w:rsidRDefault="00ED4C9A" w:rsidP="00ED4C9A">
      <w:pPr>
        <w:spacing w:before="100" w:beforeAutospacing="1" w:after="100" w:afterAutospacing="1"/>
        <w:ind w:left="480" w:hanging="480"/>
        <w:rPr>
          <w:rFonts w:ascii="Times" w:hAnsi="Times"/>
        </w:rPr>
      </w:pPr>
      <w:proofErr w:type="spellStart"/>
      <w:r w:rsidRPr="004A1903">
        <w:rPr>
          <w:rFonts w:ascii="Times" w:hAnsi="Times"/>
        </w:rPr>
        <w:t>Folstein</w:t>
      </w:r>
      <w:proofErr w:type="spellEnd"/>
      <w:r w:rsidRPr="004A1903">
        <w:rPr>
          <w:rFonts w:ascii="Times" w:hAnsi="Times"/>
        </w:rPr>
        <w:t xml:space="preserve">, M. F., </w:t>
      </w:r>
      <w:proofErr w:type="spellStart"/>
      <w:r w:rsidRPr="004A1903">
        <w:rPr>
          <w:rFonts w:ascii="Times" w:hAnsi="Times"/>
        </w:rPr>
        <w:t>Folstein</w:t>
      </w:r>
      <w:proofErr w:type="spellEnd"/>
      <w:r w:rsidRPr="004A1903">
        <w:rPr>
          <w:rFonts w:ascii="Times" w:hAnsi="Times"/>
        </w:rPr>
        <w:t xml:space="preserve">, S. E., &amp; McHugh, P. R. (1975). “Mini-Mental State” A practical method for grading the cognitive state of patients for the clinician. </w:t>
      </w:r>
      <w:r w:rsidRPr="004A1903">
        <w:rPr>
          <w:rFonts w:ascii="Times" w:hAnsi="Times"/>
          <w:i/>
          <w:iCs/>
        </w:rPr>
        <w:t>Journal of Psychiatric Research</w:t>
      </w:r>
      <w:r w:rsidRPr="004A1903">
        <w:rPr>
          <w:rFonts w:ascii="Times" w:hAnsi="Times"/>
        </w:rPr>
        <w:t xml:space="preserve">, </w:t>
      </w:r>
      <w:r w:rsidRPr="004A1903">
        <w:rPr>
          <w:rFonts w:ascii="Times" w:hAnsi="Times"/>
          <w:i/>
          <w:iCs/>
        </w:rPr>
        <w:t>12</w:t>
      </w:r>
      <w:r w:rsidRPr="004A1903">
        <w:rPr>
          <w:rFonts w:ascii="Times" w:hAnsi="Times"/>
        </w:rPr>
        <w:t>, 189–198. http://doi.org/10.1016/0022-3956(75)90026-6</w:t>
      </w:r>
    </w:p>
    <w:p w14:paraId="4C04BE5B" w14:textId="77777777" w:rsidR="00ED4C9A" w:rsidRPr="004A1903" w:rsidRDefault="00ED4C9A" w:rsidP="00ED4C9A">
      <w:pPr>
        <w:spacing w:before="100" w:beforeAutospacing="1" w:after="100" w:afterAutospacing="1"/>
        <w:ind w:left="480" w:hanging="480"/>
        <w:rPr>
          <w:rFonts w:ascii="Times" w:hAnsi="Times"/>
        </w:rPr>
      </w:pPr>
      <w:r w:rsidRPr="004A1903">
        <w:rPr>
          <w:rFonts w:ascii="Times" w:hAnsi="Times"/>
        </w:rPr>
        <w:t xml:space="preserve">Gershon, R. C., </w:t>
      </w:r>
      <w:proofErr w:type="spellStart"/>
      <w:r w:rsidRPr="004A1903">
        <w:rPr>
          <w:rFonts w:ascii="Times" w:hAnsi="Times"/>
        </w:rPr>
        <w:t>Wagster</w:t>
      </w:r>
      <w:proofErr w:type="spellEnd"/>
      <w:r w:rsidRPr="004A1903">
        <w:rPr>
          <w:rFonts w:ascii="Times" w:hAnsi="Times"/>
        </w:rPr>
        <w:t xml:space="preserve">, M. V., Hendrie, H. C., Fox, N. A., Cook, K. F., &amp; </w:t>
      </w:r>
      <w:proofErr w:type="spellStart"/>
      <w:r w:rsidRPr="004A1903">
        <w:rPr>
          <w:rFonts w:ascii="Times" w:hAnsi="Times"/>
        </w:rPr>
        <w:t>Nowinski</w:t>
      </w:r>
      <w:proofErr w:type="spellEnd"/>
      <w:r w:rsidRPr="004A1903">
        <w:rPr>
          <w:rFonts w:ascii="Times" w:hAnsi="Times"/>
        </w:rPr>
        <w:t>, C. J. (2013). NIH toolbox for assessment of neurological and behavioral function. </w:t>
      </w:r>
      <w:r w:rsidRPr="004A1903">
        <w:rPr>
          <w:rFonts w:ascii="Times" w:hAnsi="Times"/>
          <w:i/>
          <w:iCs/>
        </w:rPr>
        <w:t>Neurology</w:t>
      </w:r>
      <w:r w:rsidRPr="004A1903">
        <w:rPr>
          <w:rFonts w:ascii="Times" w:hAnsi="Times"/>
        </w:rPr>
        <w:t>, </w:t>
      </w:r>
      <w:r w:rsidRPr="004A1903">
        <w:rPr>
          <w:rFonts w:ascii="Times" w:hAnsi="Times"/>
          <w:i/>
          <w:iCs/>
        </w:rPr>
        <w:t>80</w:t>
      </w:r>
      <w:r w:rsidRPr="004A1903">
        <w:rPr>
          <w:rFonts w:ascii="Times" w:hAnsi="Times"/>
        </w:rPr>
        <w:t>(11 Suppl 3), S2–S6. https://doi.org/10.1212/WNL.0b013e3182872e5f</w:t>
      </w:r>
    </w:p>
    <w:p w14:paraId="76C446DB" w14:textId="77777777" w:rsidR="00ED4C9A" w:rsidRPr="004A1903" w:rsidRDefault="00ED4C9A" w:rsidP="00ED4C9A">
      <w:pPr>
        <w:pStyle w:val="NormalWeb"/>
        <w:ind w:left="480" w:hanging="480"/>
        <w:rPr>
          <w:rFonts w:ascii="Times" w:hAnsi="Times"/>
        </w:rPr>
      </w:pPr>
      <w:proofErr w:type="spellStart"/>
      <w:r w:rsidRPr="004A1903">
        <w:rPr>
          <w:rFonts w:ascii="Times" w:hAnsi="Times"/>
        </w:rPr>
        <w:t>Reitan</w:t>
      </w:r>
      <w:proofErr w:type="spellEnd"/>
      <w:r w:rsidRPr="004A1903">
        <w:rPr>
          <w:rFonts w:ascii="Times" w:hAnsi="Times"/>
        </w:rPr>
        <w:t>, R. M. (1958). Validity of the Trail Making Test as an indicator of organic brain damage. </w:t>
      </w:r>
      <w:r w:rsidRPr="004A1903">
        <w:rPr>
          <w:rFonts w:ascii="Times" w:hAnsi="Times"/>
          <w:i/>
          <w:iCs/>
        </w:rPr>
        <w:t>Perceptual and Motor Skills, 8,</w:t>
      </w:r>
      <w:r w:rsidRPr="004A1903">
        <w:rPr>
          <w:rFonts w:ascii="Times" w:hAnsi="Times"/>
        </w:rPr>
        <w:t> 271–276. https://doi.org/10.2466/PMS.8.7.271-276</w:t>
      </w:r>
    </w:p>
    <w:p w14:paraId="62DF3019" w14:textId="77777777" w:rsidR="00ED4C9A" w:rsidRPr="004A1903" w:rsidRDefault="00ED4C9A" w:rsidP="00ED4C9A">
      <w:pPr>
        <w:pStyle w:val="NormalWeb"/>
        <w:ind w:left="480" w:hanging="480"/>
        <w:rPr>
          <w:rFonts w:ascii="Times" w:hAnsi="Times"/>
          <w:lang w:val="en-CA"/>
        </w:rPr>
      </w:pPr>
      <w:r w:rsidRPr="004A1903">
        <w:rPr>
          <w:rFonts w:ascii="Times" w:hAnsi="Times"/>
          <w:lang w:val="en-CA"/>
        </w:rPr>
        <w:t xml:space="preserve">Shipley, W. C., Gruber, C. P, Martin, T. A., &amp; Klein, A. M. (2009). </w:t>
      </w:r>
      <w:r w:rsidRPr="004A1903">
        <w:rPr>
          <w:rFonts w:ascii="Times" w:hAnsi="Times"/>
          <w:i/>
          <w:lang w:val="en-CA"/>
        </w:rPr>
        <w:t>Shipley-2 manual</w:t>
      </w:r>
      <w:r w:rsidRPr="004A1903">
        <w:rPr>
          <w:rFonts w:ascii="Times" w:hAnsi="Times"/>
          <w:lang w:val="en-CA"/>
        </w:rPr>
        <w:t>. Los Angeles, CA: Western Psychological Services.</w:t>
      </w:r>
    </w:p>
    <w:p w14:paraId="274528B1" w14:textId="77777777" w:rsidR="00ED4C9A" w:rsidRPr="004A1903" w:rsidRDefault="00ED4C9A" w:rsidP="00ED4C9A">
      <w:pPr>
        <w:pStyle w:val="NormalWeb"/>
        <w:ind w:left="480" w:hanging="480"/>
        <w:rPr>
          <w:rFonts w:ascii="Times" w:hAnsi="Times"/>
          <w:lang w:val="en-CA"/>
        </w:rPr>
      </w:pPr>
      <w:r w:rsidRPr="004A1903">
        <w:rPr>
          <w:rFonts w:ascii="Times" w:hAnsi="Times"/>
          <w:lang w:val="en-CA"/>
        </w:rPr>
        <w:t xml:space="preserve">Smith, A. (1982). </w:t>
      </w:r>
      <w:r w:rsidRPr="004A1903">
        <w:rPr>
          <w:rFonts w:ascii="Times" w:hAnsi="Times"/>
          <w:i/>
          <w:lang w:val="en-CA"/>
        </w:rPr>
        <w:t>Symbol Digit Modalities Test (SDMT) manual (revised)</w:t>
      </w:r>
      <w:r w:rsidRPr="004A1903">
        <w:rPr>
          <w:rFonts w:ascii="Times" w:hAnsi="Times"/>
          <w:lang w:val="en-CA"/>
        </w:rPr>
        <w:t>.</w:t>
      </w:r>
    </w:p>
    <w:p w14:paraId="6A679E2E" w14:textId="77777777" w:rsidR="00ED4C9A" w:rsidRPr="004A1903" w:rsidRDefault="00ED4C9A" w:rsidP="00ED4C9A">
      <w:pPr>
        <w:rPr>
          <w:rFonts w:ascii="Times" w:hAnsi="Times"/>
        </w:rPr>
      </w:pPr>
      <w:r w:rsidRPr="004A1903">
        <w:rPr>
          <w:rFonts w:ascii="Times" w:hAnsi="Times"/>
        </w:rPr>
        <w:t xml:space="preserve">Wechsler, D. (2009). </w:t>
      </w:r>
      <w:r w:rsidRPr="004A1903">
        <w:rPr>
          <w:rFonts w:ascii="Times" w:hAnsi="Times"/>
          <w:i/>
        </w:rPr>
        <w:t>Wechsler Memory Scale (Fourth Edition).</w:t>
      </w:r>
      <w:r w:rsidRPr="004A1903">
        <w:rPr>
          <w:rFonts w:ascii="Times" w:hAnsi="Times"/>
        </w:rPr>
        <w:t xml:space="preserve"> San Antonio, TX: Pearson.</w:t>
      </w:r>
    </w:p>
    <w:p w14:paraId="608BC53F" w14:textId="77777777" w:rsidR="00AE68D1" w:rsidRPr="00AE68D1" w:rsidRDefault="00AE68D1" w:rsidP="00AE68D1">
      <w:pPr>
        <w:rPr>
          <w:rFonts w:ascii="Times" w:hAnsi="Times"/>
        </w:rPr>
      </w:pPr>
    </w:p>
    <w:sectPr w:rsidR="00AE68D1" w:rsidRPr="00AE68D1" w:rsidSect="008F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D1"/>
    <w:rsid w:val="000B009D"/>
    <w:rsid w:val="001C698C"/>
    <w:rsid w:val="00381458"/>
    <w:rsid w:val="00387412"/>
    <w:rsid w:val="004660A9"/>
    <w:rsid w:val="00623522"/>
    <w:rsid w:val="007E48A4"/>
    <w:rsid w:val="008F5A44"/>
    <w:rsid w:val="00AC3916"/>
    <w:rsid w:val="00AE68D1"/>
    <w:rsid w:val="00C804BC"/>
    <w:rsid w:val="00C92F92"/>
    <w:rsid w:val="00E962CC"/>
    <w:rsid w:val="00ED4C9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2D3632"/>
  <w15:docId w15:val="{2BAAE46D-B353-654B-B076-D80FB099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68D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D4C9A"/>
    <w:rPr>
      <w:color w:val="0563C1" w:themeColor="hyperlink"/>
      <w:u w:val="single"/>
    </w:rPr>
  </w:style>
  <w:style w:type="character" w:customStyle="1" w:styleId="UnresolvedMention1">
    <w:name w:val="Unresolved Mention1"/>
    <w:basedOn w:val="DefaultParagraphFont"/>
    <w:uiPriority w:val="99"/>
    <w:semiHidden/>
    <w:unhideWhenUsed/>
    <w:rsid w:val="00ED4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0944">
      <w:bodyDiv w:val="1"/>
      <w:marLeft w:val="0"/>
      <w:marRight w:val="0"/>
      <w:marTop w:val="0"/>
      <w:marBottom w:val="0"/>
      <w:divBdr>
        <w:top w:val="none" w:sz="0" w:space="0" w:color="auto"/>
        <w:left w:val="none" w:sz="0" w:space="0" w:color="auto"/>
        <w:bottom w:val="none" w:sz="0" w:space="0" w:color="auto"/>
        <w:right w:val="none" w:sz="0" w:space="0" w:color="auto"/>
      </w:divBdr>
    </w:div>
    <w:div w:id="176191735">
      <w:bodyDiv w:val="1"/>
      <w:marLeft w:val="0"/>
      <w:marRight w:val="0"/>
      <w:marTop w:val="0"/>
      <w:marBottom w:val="0"/>
      <w:divBdr>
        <w:top w:val="none" w:sz="0" w:space="0" w:color="auto"/>
        <w:left w:val="none" w:sz="0" w:space="0" w:color="auto"/>
        <w:bottom w:val="none" w:sz="0" w:space="0" w:color="auto"/>
        <w:right w:val="none" w:sz="0" w:space="0" w:color="auto"/>
      </w:divBdr>
    </w:div>
    <w:div w:id="198856198">
      <w:bodyDiv w:val="1"/>
      <w:marLeft w:val="0"/>
      <w:marRight w:val="0"/>
      <w:marTop w:val="0"/>
      <w:marBottom w:val="0"/>
      <w:divBdr>
        <w:top w:val="none" w:sz="0" w:space="0" w:color="auto"/>
        <w:left w:val="none" w:sz="0" w:space="0" w:color="auto"/>
        <w:bottom w:val="none" w:sz="0" w:space="0" w:color="auto"/>
        <w:right w:val="none" w:sz="0" w:space="0" w:color="auto"/>
      </w:divBdr>
    </w:div>
    <w:div w:id="336082896">
      <w:bodyDiv w:val="1"/>
      <w:marLeft w:val="0"/>
      <w:marRight w:val="0"/>
      <w:marTop w:val="0"/>
      <w:marBottom w:val="0"/>
      <w:divBdr>
        <w:top w:val="none" w:sz="0" w:space="0" w:color="auto"/>
        <w:left w:val="none" w:sz="0" w:space="0" w:color="auto"/>
        <w:bottom w:val="none" w:sz="0" w:space="0" w:color="auto"/>
        <w:right w:val="none" w:sz="0" w:space="0" w:color="auto"/>
      </w:divBdr>
    </w:div>
    <w:div w:id="538275654">
      <w:bodyDiv w:val="1"/>
      <w:marLeft w:val="0"/>
      <w:marRight w:val="0"/>
      <w:marTop w:val="0"/>
      <w:marBottom w:val="0"/>
      <w:divBdr>
        <w:top w:val="none" w:sz="0" w:space="0" w:color="auto"/>
        <w:left w:val="none" w:sz="0" w:space="0" w:color="auto"/>
        <w:bottom w:val="none" w:sz="0" w:space="0" w:color="auto"/>
        <w:right w:val="none" w:sz="0" w:space="0" w:color="auto"/>
      </w:divBdr>
    </w:div>
    <w:div w:id="593126884">
      <w:bodyDiv w:val="1"/>
      <w:marLeft w:val="0"/>
      <w:marRight w:val="0"/>
      <w:marTop w:val="0"/>
      <w:marBottom w:val="0"/>
      <w:divBdr>
        <w:top w:val="none" w:sz="0" w:space="0" w:color="auto"/>
        <w:left w:val="none" w:sz="0" w:space="0" w:color="auto"/>
        <w:bottom w:val="none" w:sz="0" w:space="0" w:color="auto"/>
        <w:right w:val="none" w:sz="0" w:space="0" w:color="auto"/>
      </w:divBdr>
    </w:div>
    <w:div w:id="680591718">
      <w:bodyDiv w:val="1"/>
      <w:marLeft w:val="0"/>
      <w:marRight w:val="0"/>
      <w:marTop w:val="0"/>
      <w:marBottom w:val="0"/>
      <w:divBdr>
        <w:top w:val="none" w:sz="0" w:space="0" w:color="auto"/>
        <w:left w:val="none" w:sz="0" w:space="0" w:color="auto"/>
        <w:bottom w:val="none" w:sz="0" w:space="0" w:color="auto"/>
        <w:right w:val="none" w:sz="0" w:space="0" w:color="auto"/>
      </w:divBdr>
    </w:div>
    <w:div w:id="1035232531">
      <w:bodyDiv w:val="1"/>
      <w:marLeft w:val="0"/>
      <w:marRight w:val="0"/>
      <w:marTop w:val="0"/>
      <w:marBottom w:val="0"/>
      <w:divBdr>
        <w:top w:val="none" w:sz="0" w:space="0" w:color="auto"/>
        <w:left w:val="none" w:sz="0" w:space="0" w:color="auto"/>
        <w:bottom w:val="none" w:sz="0" w:space="0" w:color="auto"/>
        <w:right w:val="none" w:sz="0" w:space="0" w:color="auto"/>
      </w:divBdr>
    </w:div>
    <w:div w:id="1123311429">
      <w:bodyDiv w:val="1"/>
      <w:marLeft w:val="0"/>
      <w:marRight w:val="0"/>
      <w:marTop w:val="0"/>
      <w:marBottom w:val="0"/>
      <w:divBdr>
        <w:top w:val="none" w:sz="0" w:space="0" w:color="auto"/>
        <w:left w:val="none" w:sz="0" w:space="0" w:color="auto"/>
        <w:bottom w:val="none" w:sz="0" w:space="0" w:color="auto"/>
        <w:right w:val="none" w:sz="0" w:space="0" w:color="auto"/>
      </w:divBdr>
    </w:div>
    <w:div w:id="1168714744">
      <w:bodyDiv w:val="1"/>
      <w:marLeft w:val="0"/>
      <w:marRight w:val="0"/>
      <w:marTop w:val="0"/>
      <w:marBottom w:val="0"/>
      <w:divBdr>
        <w:top w:val="none" w:sz="0" w:space="0" w:color="auto"/>
        <w:left w:val="none" w:sz="0" w:space="0" w:color="auto"/>
        <w:bottom w:val="none" w:sz="0" w:space="0" w:color="auto"/>
        <w:right w:val="none" w:sz="0" w:space="0" w:color="auto"/>
      </w:divBdr>
    </w:div>
    <w:div w:id="1331299929">
      <w:bodyDiv w:val="1"/>
      <w:marLeft w:val="0"/>
      <w:marRight w:val="0"/>
      <w:marTop w:val="0"/>
      <w:marBottom w:val="0"/>
      <w:divBdr>
        <w:top w:val="none" w:sz="0" w:space="0" w:color="auto"/>
        <w:left w:val="none" w:sz="0" w:space="0" w:color="auto"/>
        <w:bottom w:val="none" w:sz="0" w:space="0" w:color="auto"/>
        <w:right w:val="none" w:sz="0" w:space="0" w:color="auto"/>
      </w:divBdr>
    </w:div>
    <w:div w:id="1546671196">
      <w:bodyDiv w:val="1"/>
      <w:marLeft w:val="0"/>
      <w:marRight w:val="0"/>
      <w:marTop w:val="0"/>
      <w:marBottom w:val="0"/>
      <w:divBdr>
        <w:top w:val="none" w:sz="0" w:space="0" w:color="auto"/>
        <w:left w:val="none" w:sz="0" w:space="0" w:color="auto"/>
        <w:bottom w:val="none" w:sz="0" w:space="0" w:color="auto"/>
        <w:right w:val="none" w:sz="0" w:space="0" w:color="auto"/>
      </w:divBdr>
    </w:div>
    <w:div w:id="1630088130">
      <w:bodyDiv w:val="1"/>
      <w:marLeft w:val="0"/>
      <w:marRight w:val="0"/>
      <w:marTop w:val="0"/>
      <w:marBottom w:val="0"/>
      <w:divBdr>
        <w:top w:val="none" w:sz="0" w:space="0" w:color="auto"/>
        <w:left w:val="none" w:sz="0" w:space="0" w:color="auto"/>
        <w:bottom w:val="none" w:sz="0" w:space="0" w:color="auto"/>
        <w:right w:val="none" w:sz="0" w:space="0" w:color="auto"/>
      </w:divBdr>
    </w:div>
    <w:div w:id="1661540268">
      <w:bodyDiv w:val="1"/>
      <w:marLeft w:val="0"/>
      <w:marRight w:val="0"/>
      <w:marTop w:val="0"/>
      <w:marBottom w:val="0"/>
      <w:divBdr>
        <w:top w:val="none" w:sz="0" w:space="0" w:color="auto"/>
        <w:left w:val="none" w:sz="0" w:space="0" w:color="auto"/>
        <w:bottom w:val="none" w:sz="0" w:space="0" w:color="auto"/>
        <w:right w:val="none" w:sz="0" w:space="0" w:color="auto"/>
      </w:divBdr>
    </w:div>
    <w:div w:id="172721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3851</Words>
  <Characters>21953</Characters>
  <Application>Microsoft Office Word</Application>
  <DocSecurity>0</DocSecurity>
  <Lines>182</Lines>
  <Paragraphs>51</Paragraphs>
  <ScaleCrop>false</ScaleCrop>
  <Company/>
  <LinksUpToDate>false</LinksUpToDate>
  <CharactersWithSpaces>25753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Setton</dc:creator>
  <cp:keywords/>
  <dc:description/>
  <cp:lastModifiedBy>Javeria Hashmi</cp:lastModifiedBy>
  <cp:revision>2</cp:revision>
  <dcterms:created xsi:type="dcterms:W3CDTF">2024-02-02T16:28:00Z</dcterms:created>
  <dcterms:modified xsi:type="dcterms:W3CDTF">2024-02-02T16:28:00Z</dcterms:modified>
</cp:coreProperties>
</file>