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0D" w:rsidRPr="0001630D" w:rsidRDefault="0001630D" w:rsidP="0001630D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01630D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麻烦老师将主力拉抬的第一天</w:t>
      </w:r>
      <w:proofErr w:type="gramStart"/>
      <w:r w:rsidRPr="0001630D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写个选股</w:t>
      </w:r>
      <w:proofErr w:type="gramEnd"/>
      <w:r w:rsidRPr="0001630D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公式（拉抬第一天黄色柱子）</w:t>
      </w:r>
    </w:p>
    <w:p w:rsidR="00D04651" w:rsidRDefault="004540B8"/>
    <w:p w:rsidR="0001630D" w:rsidRDefault="000B35CA">
      <w:hyperlink r:id="rId4" w:history="1">
        <w:r w:rsidRPr="00631EC8">
          <w:rPr>
            <w:rStyle w:val="a3"/>
          </w:rPr>
          <w:t>http://www.55188.com/viewthread.php?tid=8221777&amp;page=1#pid147850449</w:t>
        </w:r>
      </w:hyperlink>
    </w:p>
    <w:p w:rsidR="000B35CA" w:rsidRDefault="000B35CA"/>
    <w:p w:rsidR="000B35CA" w:rsidRDefault="009B6F86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VAR1:=REF((LOW+OPEN+CLOSE+HIGH)/4,1);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VAR2:=SMA(ABS(LOW-VAR1),13,1)/SMA(MAX(LOW-VAR1,0),10,1);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VAR3:=EMA(VAR2,10);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VAR4:=LLV(LOW,33);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VAR5:=EMA(IF(LOW&lt;=VAR4,VAR3,0),3);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主力进场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:IF(VAR5&gt;REF(VAR5,1),VAR5,0),COLORRED,NODRAW;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STICKLINE(VAR5&gt;REF(VAR5,1),0,VAR5,3,0 ),COLORRED;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主力洗盘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:IF(VAR5&lt;REF(VAR5,1),VAR5,0),COLORGREEN,NODRAW;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STICKLINE(VAR5&lt;REF(VAR5,1),0,VAR5,3,0),COLORGREEN;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VAR21:=SMA(ABS(HIGH-VAR1),13,1)/SMA(MIN(HIGH-VAR1,0),10,1);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VAR31:=EMA(VAR21,10);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VAR41:=HHV(HIGH,33);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VAR51:=EMA(IF(HIGH&gt;=VAR41,VAR31,0),3);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主力拉升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:IF(VAR&lt;REF(VAR51,1),VAR51,0),COLORYELLOW,NODRAW;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STICKLINE(VAR&lt;REF(VAR51,1),0,-VAR51,3,0),COLORYELLOW;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主力出货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:IF(VAR&gt;REF(VAR51,1),VAR51,0),COLORCYAN,NODRAW;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STICKLINE(VAR&gt;REF(VAR51,1),0,-VAR51,3,0 ),COLORCYAN;</w:t>
      </w:r>
    </w:p>
    <w:p w:rsidR="009B6F86" w:rsidRDefault="009B6F86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9B6F86" w:rsidRDefault="00A56214">
      <w:r>
        <w:rPr>
          <w:noProof/>
        </w:rPr>
        <w:lastRenderedPageBreak/>
        <w:drawing>
          <wp:inline distT="0" distB="0" distL="0" distR="0">
            <wp:extent cx="914400" cy="4818380"/>
            <wp:effectExtent l="0" t="0" r="0" b="1270"/>
            <wp:docPr id="1" name="图片 1" descr="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14" w:rsidRDefault="00A56214"/>
    <w:p w:rsidR="00A56214" w:rsidRDefault="004540B8">
      <w:r>
        <w:rPr>
          <w:rFonts w:hint="eastAsia"/>
        </w:rPr>
        <w:t>解答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147850449"/>
      </w:tblPr>
      <w:tblGrid>
        <w:gridCol w:w="21600"/>
      </w:tblGrid>
      <w:tr w:rsidR="004540B8" w:rsidRPr="004540B8" w:rsidTr="004540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hideMark/>
          </w:tcPr>
          <w:p w:rsidR="004540B8" w:rsidRPr="004540B8" w:rsidRDefault="004540B8" w:rsidP="004540B8">
            <w:pPr>
              <w:widowControl/>
              <w:spacing w:line="405" w:lineRule="atLeast"/>
              <w:jc w:val="left"/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</w:pP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VAR1:=REF((LOW+OPEN+CLOSE+HIGH)/4,1); 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br/>
              <w:t>VAR21:=SMA(ABS(HIGH-VAR1),13,1)/SMA(MIN(HIGH-VAR1,0),10,1);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br/>
              <w:t>VAR31:=EMA(VAR21,10);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br/>
              <w:t>VAR41:=HHV(HIGH,33);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br/>
              <w:t>VAR51:=EMA(IF(HIGH&gt;=VAR41,VAR31,0),3);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br/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主力拉升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:=IF(VAR51&lt;REF(VAR51,1),VAR51,0);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br/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主力拉升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&lt;0 AND REF(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主力拉升</w:t>
            </w:r>
            <w:r w:rsidRPr="004540B8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,1)=0;</w:t>
            </w:r>
          </w:p>
        </w:tc>
      </w:tr>
      <w:tr w:rsidR="004540B8" w:rsidRPr="004540B8" w:rsidTr="004540B8">
        <w:tc>
          <w:tcPr>
            <w:tcW w:w="0" w:type="auto"/>
            <w:vAlign w:val="center"/>
            <w:hideMark/>
          </w:tcPr>
          <w:p w:rsidR="004540B8" w:rsidRPr="004540B8" w:rsidRDefault="004540B8" w:rsidP="004540B8">
            <w:pPr>
              <w:widowControl/>
              <w:spacing w:line="405" w:lineRule="atLeast"/>
              <w:jc w:val="left"/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</w:pPr>
          </w:p>
        </w:tc>
      </w:tr>
    </w:tbl>
    <w:p w:rsidR="004540B8" w:rsidRPr="004540B8" w:rsidRDefault="004540B8">
      <w:pPr>
        <w:rPr>
          <w:rFonts w:hint="eastAsia"/>
        </w:rPr>
      </w:pPr>
      <w:bookmarkStart w:id="0" w:name="_GoBack"/>
      <w:bookmarkEnd w:id="0"/>
    </w:p>
    <w:sectPr w:rsidR="004540B8" w:rsidRPr="00454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01"/>
    <w:rsid w:val="0001630D"/>
    <w:rsid w:val="000B35CA"/>
    <w:rsid w:val="000B3CED"/>
    <w:rsid w:val="004540B8"/>
    <w:rsid w:val="009B6F86"/>
    <w:rsid w:val="00A56214"/>
    <w:rsid w:val="00CC3B01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4C4"/>
  <w15:chartTrackingRefBased/>
  <w15:docId w15:val="{37FB9048-2EAE-47CB-8CCA-6CCAB112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163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630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B3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55188.com/viewthread.php?tid=8221777&amp;page=1#pid1478504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>zkjc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2017-12-24T01:47:00Z</dcterms:created>
  <dcterms:modified xsi:type="dcterms:W3CDTF">2017-12-24T01:48:00Z</dcterms:modified>
</cp:coreProperties>
</file>