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E514CB" w:rsidRDefault="00612AD3" w:rsidP="00A11364">
      <w:pPr>
        <w:rPr>
          <w:rFonts w:ascii="Times New Roman" w:hAnsi="Times New Roman"/>
          <w:b/>
          <w:lang w:val="en-GB"/>
        </w:rPr>
      </w:pPr>
      <w:r w:rsidRPr="00C12283">
        <w:rPr>
          <w:rFonts w:ascii="Times New Roman" w:hAnsi="Times New Roman"/>
          <w:b/>
          <w:lang w:val="en-GB"/>
        </w:rPr>
        <w:t>Encounters: Jean François Lyotard &amp; Jacques Monory</w:t>
      </w:r>
    </w:p>
    <w:p w:rsidR="00612AD3" w:rsidRPr="00C12283" w:rsidRDefault="00E514CB" w:rsidP="00A11364">
      <w:pPr>
        <w:rPr>
          <w:rFonts w:ascii="Times New Roman" w:hAnsi="Times New Roman"/>
          <w:b/>
          <w:lang w:val="en-GB"/>
        </w:rPr>
      </w:pPr>
      <w:r>
        <w:rPr>
          <w:rFonts w:ascii="Times New Roman" w:hAnsi="Times New Roman"/>
          <w:b/>
          <w:lang w:val="en-GB"/>
        </w:rPr>
        <w:t>Frieze online, 2013</w:t>
      </w:r>
    </w:p>
    <w:p w:rsidR="00A11364" w:rsidRPr="00C12283" w:rsidRDefault="00A11364" w:rsidP="00A11364">
      <w:pPr>
        <w:rPr>
          <w:rFonts w:ascii="Times New Roman" w:hAnsi="Times New Roman"/>
          <w:lang w:val="en-GB"/>
        </w:rPr>
      </w:pPr>
      <w:r w:rsidRPr="00C12283">
        <w:rPr>
          <w:rFonts w:ascii="Times New Roman" w:hAnsi="Times New Roman"/>
          <w:lang w:val="en-GB"/>
        </w:rPr>
        <w:t xml:space="preserve">The </w:t>
      </w:r>
      <w:r w:rsidR="00C12283">
        <w:rPr>
          <w:rFonts w:ascii="Times New Roman" w:hAnsi="Times New Roman"/>
          <w:lang w:val="en-GB"/>
        </w:rPr>
        <w:t>recent exhibition at SPACE in Hackney</w:t>
      </w:r>
      <w:r w:rsidRPr="00C12283">
        <w:rPr>
          <w:rFonts w:ascii="Times New Roman" w:hAnsi="Times New Roman"/>
          <w:lang w:val="en-GB"/>
        </w:rPr>
        <w:t xml:space="preserve"> evolved from th</w:t>
      </w:r>
      <w:r w:rsidR="00C12283">
        <w:rPr>
          <w:rFonts w:ascii="Times New Roman" w:hAnsi="Times New Roman"/>
          <w:lang w:val="en-GB"/>
        </w:rPr>
        <w:t>e encounter of philosopher Jean-</w:t>
      </w:r>
      <w:r w:rsidRPr="00C12283">
        <w:rPr>
          <w:rFonts w:ascii="Times New Roman" w:hAnsi="Times New Roman"/>
          <w:lang w:val="en-GB"/>
        </w:rPr>
        <w:t xml:space="preserve">François Lyotard and </w:t>
      </w:r>
      <w:r w:rsidR="00C12283">
        <w:rPr>
          <w:rFonts w:ascii="Times New Roman" w:hAnsi="Times New Roman"/>
          <w:lang w:val="en-GB"/>
        </w:rPr>
        <w:t>painter-filmmaker</w:t>
      </w:r>
      <w:r w:rsidRPr="00C12283">
        <w:rPr>
          <w:rFonts w:ascii="Times New Roman" w:hAnsi="Times New Roman"/>
          <w:lang w:val="en-GB"/>
        </w:rPr>
        <w:t xml:space="preserve"> Jacques Monory. </w:t>
      </w:r>
      <w:r w:rsidR="00C12283">
        <w:rPr>
          <w:rFonts w:ascii="Times New Roman" w:hAnsi="Times New Roman"/>
          <w:lang w:val="en-GB"/>
        </w:rPr>
        <w:t>I</w:t>
      </w:r>
      <w:r w:rsidRPr="00C12283">
        <w:rPr>
          <w:rFonts w:ascii="Times New Roman" w:hAnsi="Times New Roman"/>
          <w:lang w:val="en-GB"/>
        </w:rPr>
        <w:t xml:space="preserve">nitiated by </w:t>
      </w:r>
      <w:r w:rsidR="00C12283">
        <w:rPr>
          <w:rFonts w:ascii="Times New Roman" w:hAnsi="Times New Roman"/>
          <w:lang w:val="en-GB"/>
        </w:rPr>
        <w:t xml:space="preserve">a letter from </w:t>
      </w:r>
      <w:r w:rsidRPr="00C12283">
        <w:rPr>
          <w:rFonts w:ascii="Times New Roman" w:hAnsi="Times New Roman"/>
          <w:lang w:val="en-GB"/>
        </w:rPr>
        <w:t xml:space="preserve">Lyotard, </w:t>
      </w:r>
      <w:r w:rsidR="00C12283">
        <w:rPr>
          <w:rFonts w:ascii="Times New Roman" w:hAnsi="Times New Roman"/>
          <w:lang w:val="en-GB"/>
        </w:rPr>
        <w:t>this eventually</w:t>
      </w:r>
      <w:r w:rsidRPr="00C12283">
        <w:rPr>
          <w:rFonts w:ascii="Times New Roman" w:hAnsi="Times New Roman"/>
          <w:lang w:val="en-GB"/>
        </w:rPr>
        <w:t xml:space="preserve"> </w:t>
      </w:r>
      <w:r w:rsidR="00C12283">
        <w:rPr>
          <w:rFonts w:ascii="Times New Roman" w:hAnsi="Times New Roman"/>
          <w:lang w:val="en-GB"/>
        </w:rPr>
        <w:t>grew into</w:t>
      </w:r>
      <w:r w:rsidRPr="00C12283">
        <w:rPr>
          <w:rFonts w:ascii="Times New Roman" w:hAnsi="Times New Roman"/>
          <w:lang w:val="en-GB"/>
        </w:rPr>
        <w:t xml:space="preserve"> decade</w:t>
      </w:r>
      <w:r w:rsidR="00C12283">
        <w:rPr>
          <w:rFonts w:ascii="Times New Roman" w:hAnsi="Times New Roman"/>
          <w:lang w:val="en-GB"/>
        </w:rPr>
        <w:t>s</w:t>
      </w:r>
      <w:r w:rsidRPr="00C12283">
        <w:rPr>
          <w:rFonts w:ascii="Times New Roman" w:hAnsi="Times New Roman"/>
          <w:lang w:val="en-GB"/>
        </w:rPr>
        <w:t xml:space="preserve"> of dynamic exchange. An evening of film and discussion at L’Institut Français coincide</w:t>
      </w:r>
      <w:r w:rsidR="00C12283">
        <w:rPr>
          <w:rFonts w:ascii="Times New Roman" w:hAnsi="Times New Roman"/>
          <w:lang w:val="en-GB"/>
        </w:rPr>
        <w:t xml:space="preserve">d with the exhibition, and included contributions from </w:t>
      </w:r>
      <w:r w:rsidRPr="00C12283">
        <w:rPr>
          <w:rFonts w:ascii="Times New Roman" w:hAnsi="Times New Roman"/>
          <w:lang w:val="en-GB"/>
        </w:rPr>
        <w:t>art historian Sarah Wilson, Herman Parret, editor of a new series</w:t>
      </w:r>
      <w:r w:rsidR="00C12283">
        <w:rPr>
          <w:rFonts w:ascii="Times New Roman" w:hAnsi="Times New Roman"/>
          <w:lang w:val="en-GB"/>
        </w:rPr>
        <w:t xml:space="preserve"> </w:t>
      </w:r>
      <w:r w:rsidR="00143DD0" w:rsidRPr="00C12283">
        <w:rPr>
          <w:rFonts w:ascii="Times New Roman" w:hAnsi="Times New Roman"/>
          <w:lang w:val="en-GB"/>
        </w:rPr>
        <w:t>of</w:t>
      </w:r>
      <w:r w:rsidRPr="00C12283">
        <w:rPr>
          <w:rFonts w:ascii="Times New Roman" w:hAnsi="Times New Roman"/>
          <w:lang w:val="en-GB"/>
        </w:rPr>
        <w:t xml:space="preserve"> Lyotard’s writings on contemporary art, and philosopher</w:t>
      </w:r>
      <w:r w:rsidR="000A7929">
        <w:rPr>
          <w:rFonts w:ascii="Times New Roman" w:hAnsi="Times New Roman"/>
          <w:lang w:val="en-GB"/>
        </w:rPr>
        <w:t xml:space="preserve"> Jonathan Lahey Dronsfield, who noted, </w:t>
      </w:r>
      <w:r w:rsidR="00C12283">
        <w:rPr>
          <w:rFonts w:ascii="Times New Roman" w:hAnsi="Times New Roman"/>
          <w:lang w:val="en-GB"/>
        </w:rPr>
        <w:t xml:space="preserve">‘If I bear a responsibility as an </w:t>
      </w:r>
      <w:r w:rsidR="000A7929">
        <w:rPr>
          <w:rFonts w:ascii="Times New Roman" w:hAnsi="Times New Roman"/>
          <w:lang w:val="en-GB"/>
        </w:rPr>
        <w:t>artist, it is to the encounter’</w:t>
      </w:r>
      <w:r w:rsidR="00C12283">
        <w:rPr>
          <w:rFonts w:ascii="Times New Roman" w:hAnsi="Times New Roman"/>
          <w:lang w:val="en-GB"/>
        </w:rPr>
        <w:t>. The event paid</w:t>
      </w:r>
      <w:r w:rsidRPr="00C12283">
        <w:rPr>
          <w:rFonts w:ascii="Times New Roman" w:hAnsi="Times New Roman"/>
          <w:lang w:val="en-GB"/>
        </w:rPr>
        <w:t xml:space="preserve"> belated homage to the reciprocal relations between renowned philosopher and – on Anglophone shores at least – lesser known artist. Dronsfield’s text plays out as a pronominal dialo</w:t>
      </w:r>
      <w:r w:rsidR="001C603D" w:rsidRPr="00C12283">
        <w:rPr>
          <w:rFonts w:ascii="Times New Roman" w:hAnsi="Times New Roman"/>
          <w:lang w:val="en-GB"/>
        </w:rPr>
        <w:t>gue between a ‘me’ and a ‘him’</w:t>
      </w:r>
      <w:r w:rsidRPr="00C12283">
        <w:rPr>
          <w:rFonts w:ascii="Times New Roman" w:hAnsi="Times New Roman"/>
          <w:lang w:val="en-GB"/>
        </w:rPr>
        <w:t xml:space="preserve"> to consider what the nature of encounter between artist and thinker may be. Does art, as Lyotard suggests, place a demand on philosophy to come up with the words? Or does philosophy –</w:t>
      </w:r>
      <w:r w:rsidR="00C12283">
        <w:rPr>
          <w:rFonts w:ascii="Times New Roman" w:hAnsi="Times New Roman"/>
          <w:lang w:val="en-GB"/>
        </w:rPr>
        <w:t xml:space="preserve"> note that </w:t>
      </w:r>
      <w:r w:rsidR="000A7929">
        <w:rPr>
          <w:rFonts w:ascii="Times New Roman" w:hAnsi="Times New Roman"/>
          <w:lang w:val="en-GB"/>
        </w:rPr>
        <w:t>Lyotard was against the term ‘theory’</w:t>
      </w:r>
      <w:r w:rsidR="00C12283">
        <w:rPr>
          <w:rFonts w:ascii="Times New Roman" w:hAnsi="Times New Roman"/>
          <w:b/>
          <w:lang w:val="en-GB"/>
        </w:rPr>
        <w:t xml:space="preserve"> </w:t>
      </w:r>
      <w:r w:rsidRPr="00C12283">
        <w:rPr>
          <w:rFonts w:ascii="Times New Roman" w:hAnsi="Times New Roman"/>
          <w:lang w:val="en-GB"/>
        </w:rPr>
        <w:t xml:space="preserve">– layer its own ideas onto the visual? </w:t>
      </w:r>
    </w:p>
    <w:p w:rsidR="00A11364" w:rsidRPr="00C12283" w:rsidRDefault="00A11364" w:rsidP="00A11364">
      <w:pPr>
        <w:rPr>
          <w:rFonts w:ascii="Times New Roman" w:hAnsi="Times New Roman"/>
          <w:lang w:val="en-GB"/>
        </w:rPr>
      </w:pPr>
      <w:r w:rsidRPr="00C12283">
        <w:rPr>
          <w:rFonts w:ascii="Times New Roman" w:hAnsi="Times New Roman"/>
          <w:lang w:val="en-GB"/>
        </w:rPr>
        <w:t xml:space="preserve">It was the work of Sarah Wilson in her book </w:t>
      </w:r>
      <w:r w:rsidRPr="00C12283">
        <w:rPr>
          <w:rFonts w:ascii="Times New Roman" w:hAnsi="Times New Roman"/>
          <w:i/>
          <w:lang w:val="en-GB"/>
        </w:rPr>
        <w:t xml:space="preserve">The Visual World of French Theory </w:t>
      </w:r>
      <w:r w:rsidR="001C603D" w:rsidRPr="00C12283">
        <w:rPr>
          <w:rFonts w:ascii="Times New Roman" w:hAnsi="Times New Roman"/>
          <w:lang w:val="en-GB"/>
        </w:rPr>
        <w:t xml:space="preserve">(2010) </w:t>
      </w:r>
      <w:r w:rsidRPr="00C12283">
        <w:rPr>
          <w:rFonts w:ascii="Times New Roman" w:hAnsi="Times New Roman"/>
          <w:lang w:val="en-GB"/>
        </w:rPr>
        <w:t>which brought SPACE curat</w:t>
      </w:r>
      <w:r w:rsidR="001C603D" w:rsidRPr="00C12283">
        <w:rPr>
          <w:rFonts w:ascii="Times New Roman" w:hAnsi="Times New Roman"/>
          <w:lang w:val="en-GB"/>
        </w:rPr>
        <w:t>or Paul Pieroni’s attention to ‘</w:t>
      </w:r>
      <w:r w:rsidRPr="00C12283">
        <w:rPr>
          <w:rFonts w:ascii="Times New Roman" w:hAnsi="Times New Roman"/>
          <w:lang w:val="en-GB"/>
        </w:rPr>
        <w:t>the propositional simplicit</w:t>
      </w:r>
      <w:r w:rsidR="001C603D" w:rsidRPr="00C12283">
        <w:rPr>
          <w:rFonts w:ascii="Times New Roman" w:hAnsi="Times New Roman"/>
          <w:lang w:val="en-GB"/>
        </w:rPr>
        <w:t>y of philosopher meeting artist’</w:t>
      </w:r>
      <w:r w:rsidRPr="00C12283">
        <w:rPr>
          <w:rFonts w:ascii="Times New Roman" w:hAnsi="Times New Roman"/>
          <w:lang w:val="en-GB"/>
        </w:rPr>
        <w:t xml:space="preserve"> </w:t>
      </w:r>
      <w:r w:rsidR="00C12283">
        <w:rPr>
          <w:rFonts w:ascii="Times New Roman" w:hAnsi="Times New Roman"/>
          <w:lang w:val="en-GB"/>
        </w:rPr>
        <w:t>–</w:t>
      </w:r>
      <w:r w:rsidRPr="00C12283">
        <w:rPr>
          <w:rFonts w:ascii="Times New Roman" w:hAnsi="Times New Roman"/>
          <w:lang w:val="en-GB"/>
        </w:rPr>
        <w:t xml:space="preserve"> in particular, to the rarely screened studio dialogue between the pair, which acts as the exhibition’s primary work</w:t>
      </w:r>
      <w:r w:rsidR="00C12283">
        <w:rPr>
          <w:rFonts w:ascii="Times New Roman" w:hAnsi="Times New Roman"/>
          <w:lang w:val="en-GB"/>
        </w:rPr>
        <w:t xml:space="preserve"> (</w:t>
      </w:r>
      <w:r w:rsidR="00C12283" w:rsidRPr="00C12283">
        <w:rPr>
          <w:rFonts w:ascii="Times New Roman" w:hAnsi="Times New Roman"/>
          <w:i/>
          <w:lang w:val="en-GB"/>
        </w:rPr>
        <w:t>Premier Tournage</w:t>
      </w:r>
      <w:r w:rsidR="00C12283">
        <w:rPr>
          <w:rFonts w:ascii="Times New Roman" w:hAnsi="Times New Roman"/>
          <w:lang w:val="en-GB"/>
        </w:rPr>
        <w:t xml:space="preserve">, </w:t>
      </w:r>
      <w:r w:rsidR="00C12283" w:rsidRPr="00C12283">
        <w:rPr>
          <w:rFonts w:ascii="Times New Roman" w:hAnsi="Times New Roman"/>
          <w:lang w:val="en-GB"/>
        </w:rPr>
        <w:t>1982)</w:t>
      </w:r>
      <w:r w:rsidRPr="00C12283">
        <w:rPr>
          <w:rFonts w:ascii="Times New Roman" w:hAnsi="Times New Roman"/>
          <w:lang w:val="en-GB"/>
        </w:rPr>
        <w:t xml:space="preserve">. The film appealed not only for its setting </w:t>
      </w:r>
      <w:r w:rsidR="00143DD0" w:rsidRPr="00C12283">
        <w:rPr>
          <w:rFonts w:ascii="Times New Roman" w:hAnsi="Times New Roman"/>
          <w:lang w:val="en-GB"/>
        </w:rPr>
        <w:t>– the spatial</w:t>
      </w:r>
      <w:r w:rsidR="002B4195" w:rsidRPr="00C12283">
        <w:rPr>
          <w:rFonts w:ascii="Times New Roman" w:hAnsi="Times New Roman"/>
          <w:lang w:val="en-GB"/>
        </w:rPr>
        <w:t xml:space="preserve"> logic of the place-of-making, </w:t>
      </w:r>
      <w:r w:rsidRPr="00C12283">
        <w:rPr>
          <w:rFonts w:ascii="Times New Roman" w:hAnsi="Times New Roman"/>
          <w:lang w:val="en-GB"/>
        </w:rPr>
        <w:t>SPACE also provides studio spa</w:t>
      </w:r>
      <w:r w:rsidR="002B4195" w:rsidRPr="00C12283">
        <w:rPr>
          <w:rFonts w:ascii="Times New Roman" w:hAnsi="Times New Roman"/>
          <w:lang w:val="en-GB"/>
        </w:rPr>
        <w:t>ce to artists</w:t>
      </w:r>
      <w:r w:rsidR="00C12283">
        <w:rPr>
          <w:rFonts w:ascii="Times New Roman" w:hAnsi="Times New Roman"/>
          <w:lang w:val="en-GB"/>
        </w:rPr>
        <w:t xml:space="preserve"> – </w:t>
      </w:r>
      <w:r w:rsidRPr="00C12283">
        <w:rPr>
          <w:rFonts w:ascii="Times New Roman" w:hAnsi="Times New Roman"/>
          <w:lang w:val="en-GB"/>
        </w:rPr>
        <w:t>but for</w:t>
      </w:r>
      <w:r w:rsidR="001C603D" w:rsidRPr="00C12283">
        <w:rPr>
          <w:rFonts w:ascii="Times New Roman" w:hAnsi="Times New Roman"/>
          <w:lang w:val="en-GB"/>
        </w:rPr>
        <w:t xml:space="preserve"> its seeming reversal of art’s ‘</w:t>
      </w:r>
      <w:r w:rsidRPr="00C12283">
        <w:rPr>
          <w:rFonts w:ascii="Times New Roman" w:hAnsi="Times New Roman"/>
          <w:lang w:val="en-GB"/>
        </w:rPr>
        <w:t xml:space="preserve">clamouring </w:t>
      </w:r>
      <w:r w:rsidR="001C603D" w:rsidRPr="00C12283">
        <w:rPr>
          <w:rFonts w:ascii="Times New Roman" w:hAnsi="Times New Roman"/>
          <w:lang w:val="en-GB"/>
        </w:rPr>
        <w:t>towards theory’</w:t>
      </w:r>
      <w:r w:rsidRPr="00C12283">
        <w:rPr>
          <w:rFonts w:ascii="Times New Roman" w:hAnsi="Times New Roman"/>
          <w:lang w:val="en-GB"/>
        </w:rPr>
        <w:t xml:space="preserve">, a predicament with which we are </w:t>
      </w:r>
      <w:r w:rsidR="00B24711" w:rsidRPr="00C12283">
        <w:rPr>
          <w:rFonts w:ascii="Times New Roman" w:hAnsi="Times New Roman"/>
          <w:lang w:val="en-GB"/>
        </w:rPr>
        <w:t>familiar today. For here, it is</w:t>
      </w:r>
      <w:r w:rsidRPr="00C12283">
        <w:rPr>
          <w:rFonts w:ascii="Times New Roman" w:hAnsi="Times New Roman"/>
          <w:lang w:val="en-GB"/>
        </w:rPr>
        <w:t xml:space="preserve"> </w:t>
      </w:r>
      <w:r w:rsidR="00B24711" w:rsidRPr="00C12283">
        <w:rPr>
          <w:rFonts w:ascii="Times New Roman" w:hAnsi="Times New Roman"/>
          <w:lang w:val="en-GB"/>
        </w:rPr>
        <w:t xml:space="preserve">the </w:t>
      </w:r>
      <w:r w:rsidRPr="00C12283">
        <w:rPr>
          <w:rFonts w:ascii="Times New Roman" w:hAnsi="Times New Roman"/>
          <w:lang w:val="en-GB"/>
        </w:rPr>
        <w:t xml:space="preserve">philosopher who kneels at the feet of </w:t>
      </w:r>
      <w:r w:rsidR="00B24711" w:rsidRPr="00C12283">
        <w:rPr>
          <w:rFonts w:ascii="Times New Roman" w:hAnsi="Times New Roman"/>
          <w:lang w:val="en-GB"/>
        </w:rPr>
        <w:t xml:space="preserve">the </w:t>
      </w:r>
      <w:r w:rsidRPr="00C12283">
        <w:rPr>
          <w:rFonts w:ascii="Times New Roman" w:hAnsi="Times New Roman"/>
          <w:lang w:val="en-GB"/>
        </w:rPr>
        <w:t>artist.</w:t>
      </w:r>
    </w:p>
    <w:p w:rsidR="00143DD0" w:rsidRPr="00C12283" w:rsidRDefault="00A11364" w:rsidP="00A11364">
      <w:pPr>
        <w:rPr>
          <w:rFonts w:ascii="Times New Roman" w:hAnsi="Times New Roman"/>
          <w:lang w:val="en-GB"/>
        </w:rPr>
      </w:pPr>
      <w:r w:rsidRPr="00C12283">
        <w:rPr>
          <w:rFonts w:ascii="Times New Roman" w:hAnsi="Times New Roman"/>
          <w:lang w:val="en-GB"/>
        </w:rPr>
        <w:t>Wilson evoke</w:t>
      </w:r>
      <w:r w:rsidR="00C12283">
        <w:rPr>
          <w:rFonts w:ascii="Times New Roman" w:hAnsi="Times New Roman"/>
          <w:lang w:val="en-GB"/>
        </w:rPr>
        <w:t>d</w:t>
      </w:r>
      <w:r w:rsidRPr="00C12283">
        <w:rPr>
          <w:rFonts w:ascii="Times New Roman" w:hAnsi="Times New Roman"/>
          <w:lang w:val="en-GB"/>
        </w:rPr>
        <w:t xml:space="preserve"> the intellectual climate of post-19</w:t>
      </w:r>
      <w:r w:rsidR="00143DD0" w:rsidRPr="00C12283">
        <w:rPr>
          <w:rFonts w:ascii="Times New Roman" w:hAnsi="Times New Roman"/>
          <w:lang w:val="en-GB"/>
        </w:rPr>
        <w:t>68 France</w:t>
      </w:r>
      <w:r w:rsidR="00C12283">
        <w:rPr>
          <w:rFonts w:ascii="Times New Roman" w:hAnsi="Times New Roman"/>
          <w:lang w:val="en-GB"/>
        </w:rPr>
        <w:t>,</w:t>
      </w:r>
      <w:r w:rsidR="00143DD0" w:rsidRPr="00C12283">
        <w:rPr>
          <w:rFonts w:ascii="Times New Roman" w:hAnsi="Times New Roman"/>
          <w:lang w:val="en-GB"/>
        </w:rPr>
        <w:t xml:space="preserve"> where philosophers, </w:t>
      </w:r>
      <w:r w:rsidRPr="00C12283">
        <w:rPr>
          <w:rFonts w:ascii="Times New Roman" w:hAnsi="Times New Roman"/>
          <w:lang w:val="en-GB"/>
        </w:rPr>
        <w:t>including Deleuze and Guattari, Derrida and Althusser, forged contact with contemporary artists in such a way as to influence the formation of their concepts and positions</w:t>
      </w:r>
      <w:r w:rsidR="001C603D" w:rsidRPr="00C12283">
        <w:rPr>
          <w:rFonts w:ascii="Times New Roman" w:hAnsi="Times New Roman"/>
          <w:lang w:val="en-GB"/>
        </w:rPr>
        <w:t>. The ‘passions of the barricade’</w:t>
      </w:r>
      <w:r w:rsidR="00C12283">
        <w:rPr>
          <w:rFonts w:ascii="Times New Roman" w:hAnsi="Times New Roman"/>
          <w:lang w:val="en-GB"/>
        </w:rPr>
        <w:t xml:space="preserve"> became, as she noted, </w:t>
      </w:r>
      <w:r w:rsidR="001C603D" w:rsidRPr="00C12283">
        <w:rPr>
          <w:rFonts w:ascii="Times New Roman" w:hAnsi="Times New Roman"/>
          <w:lang w:val="en-GB"/>
        </w:rPr>
        <w:t>‘“theory-based”</w:t>
      </w:r>
      <w:r w:rsidR="00C12283">
        <w:rPr>
          <w:rFonts w:ascii="Times New Roman" w:hAnsi="Times New Roman"/>
          <w:lang w:val="en-GB"/>
        </w:rPr>
        <w:t xml:space="preserve"> radicaliz</w:t>
      </w:r>
      <w:r w:rsidR="001C603D" w:rsidRPr="00C12283">
        <w:rPr>
          <w:rFonts w:ascii="Times New Roman" w:hAnsi="Times New Roman"/>
          <w:lang w:val="en-GB"/>
        </w:rPr>
        <w:t>ations’</w:t>
      </w:r>
      <w:r w:rsidR="00C12283">
        <w:rPr>
          <w:rFonts w:ascii="Times New Roman" w:hAnsi="Times New Roman"/>
          <w:lang w:val="en-GB"/>
        </w:rPr>
        <w:t xml:space="preserve"> – </w:t>
      </w:r>
      <w:r w:rsidRPr="00C12283">
        <w:rPr>
          <w:rFonts w:ascii="Times New Roman" w:hAnsi="Times New Roman"/>
          <w:lang w:val="en-GB"/>
        </w:rPr>
        <w:t xml:space="preserve">a spirit of exchange that propelled work on both the canvas and in the notebook. </w:t>
      </w:r>
    </w:p>
    <w:p w:rsidR="00143DD0" w:rsidRPr="00C12283" w:rsidRDefault="00C12283" w:rsidP="00A11364">
      <w:pPr>
        <w:rPr>
          <w:rFonts w:ascii="Times New Roman" w:hAnsi="Times New Roman"/>
          <w:lang w:val="en-GB"/>
        </w:rPr>
      </w:pPr>
      <w:r>
        <w:rPr>
          <w:rFonts w:ascii="Times New Roman" w:hAnsi="Times New Roman"/>
          <w:lang w:val="en-GB"/>
        </w:rPr>
        <w:t>Many</w:t>
      </w:r>
      <w:r w:rsidR="00A11364" w:rsidRPr="00C12283">
        <w:rPr>
          <w:rFonts w:ascii="Times New Roman" w:hAnsi="Times New Roman"/>
          <w:lang w:val="en-GB"/>
        </w:rPr>
        <w:t xml:space="preserve"> will be familiar with Lyotard, responsible for the announcemen</w:t>
      </w:r>
      <w:r w:rsidR="00E514CB">
        <w:rPr>
          <w:rFonts w:ascii="Times New Roman" w:hAnsi="Times New Roman"/>
          <w:lang w:val="en-GB"/>
        </w:rPr>
        <w:t xml:space="preserve">t of ‘The Postmodern Condition’ </w:t>
      </w:r>
      <w:r w:rsidR="00A11364" w:rsidRPr="00C12283">
        <w:rPr>
          <w:rFonts w:ascii="Times New Roman" w:hAnsi="Times New Roman"/>
          <w:lang w:val="en-GB"/>
        </w:rPr>
        <w:t>in 1979, and the subsequent technology-embracing ex</w:t>
      </w:r>
      <w:r>
        <w:rPr>
          <w:rFonts w:ascii="Times New Roman" w:hAnsi="Times New Roman"/>
          <w:lang w:val="en-GB"/>
        </w:rPr>
        <w:t>hibition at the Centre Pompidou</w:t>
      </w:r>
      <w:r w:rsidR="00E514CB">
        <w:rPr>
          <w:rFonts w:ascii="Times New Roman" w:hAnsi="Times New Roman"/>
          <w:lang w:val="en-GB"/>
        </w:rPr>
        <w:t>, ‘Les Immatériaux’</w:t>
      </w:r>
      <w:r w:rsidR="00A11364" w:rsidRPr="00C12283">
        <w:rPr>
          <w:rFonts w:ascii="Times New Roman" w:hAnsi="Times New Roman"/>
          <w:lang w:val="en-GB"/>
        </w:rPr>
        <w:t xml:space="preserve"> </w:t>
      </w:r>
      <w:r>
        <w:rPr>
          <w:rFonts w:ascii="Times New Roman" w:hAnsi="Times New Roman"/>
          <w:lang w:val="en-GB"/>
        </w:rPr>
        <w:t xml:space="preserve">(1985) </w:t>
      </w:r>
      <w:r w:rsidR="00A11364" w:rsidRPr="00C12283">
        <w:rPr>
          <w:rFonts w:ascii="Times New Roman" w:hAnsi="Times New Roman"/>
          <w:b/>
          <w:lang w:val="en-GB"/>
        </w:rPr>
        <w:t>http://www.centrepompidou.fr/cpv/ressource.action?param.id=FR_R-c9b39c2545673844c8f5b32f1fb81aa&amp;param.idSource=FR_E-ec23b17dc48b72fc9a696a1db2beb4c</w:t>
      </w:r>
      <w:r w:rsidR="00A11364" w:rsidRPr="0034244A">
        <w:rPr>
          <w:rFonts w:ascii="Times New Roman" w:hAnsi="Times New Roman"/>
          <w:lang w:val="en-GB"/>
        </w:rPr>
        <w:t xml:space="preserve">. Monory, </w:t>
      </w:r>
      <w:r w:rsidR="0034244A">
        <w:rPr>
          <w:rFonts w:ascii="Times New Roman" w:hAnsi="Times New Roman"/>
          <w:lang w:val="en-GB"/>
        </w:rPr>
        <w:t>an artist of the</w:t>
      </w:r>
      <w:r w:rsidR="00A11364" w:rsidRPr="0034244A">
        <w:rPr>
          <w:rFonts w:ascii="Times New Roman" w:hAnsi="Times New Roman"/>
          <w:lang w:val="en-GB"/>
        </w:rPr>
        <w:t xml:space="preserve"> Narrative Figuration </w:t>
      </w:r>
      <w:r w:rsidR="002246AD" w:rsidRPr="002246AD">
        <w:rPr>
          <w:rFonts w:ascii="Times New Roman" w:hAnsi="Times New Roman"/>
          <w:b/>
          <w:lang w:val="en-GB"/>
        </w:rPr>
        <w:t>http://www.grandpalais.fr/en/evenement/figuration-narrative</w:t>
      </w:r>
      <w:r w:rsidR="00A11364" w:rsidRPr="002246AD">
        <w:rPr>
          <w:rFonts w:ascii="Times New Roman" w:hAnsi="Times New Roman"/>
          <w:b/>
          <w:lang w:val="en-GB"/>
        </w:rPr>
        <w:t>movement</w:t>
      </w:r>
      <w:r w:rsidR="0034244A" w:rsidRPr="0034244A">
        <w:rPr>
          <w:rFonts w:ascii="Times New Roman" w:hAnsi="Times New Roman"/>
          <w:lang w:val="en-GB"/>
        </w:rPr>
        <w:t xml:space="preserve">, which originated in </w:t>
      </w:r>
      <w:r w:rsidR="0034244A">
        <w:rPr>
          <w:rFonts w:ascii="Times New Roman" w:hAnsi="Times New Roman"/>
          <w:lang w:val="en-GB"/>
        </w:rPr>
        <w:t xml:space="preserve">France in </w:t>
      </w:r>
      <w:r w:rsidR="0034244A" w:rsidRPr="0034244A">
        <w:rPr>
          <w:rFonts w:ascii="Times New Roman" w:hAnsi="Times New Roman"/>
          <w:lang w:val="en-GB"/>
        </w:rPr>
        <w:t xml:space="preserve">the 1960s, </w:t>
      </w:r>
      <w:r w:rsidR="00A11364" w:rsidRPr="0034244A">
        <w:rPr>
          <w:rFonts w:ascii="Times New Roman" w:hAnsi="Times New Roman"/>
          <w:lang w:val="en-GB"/>
        </w:rPr>
        <w:t xml:space="preserve">has not however received </w:t>
      </w:r>
      <w:r w:rsidRPr="0034244A">
        <w:rPr>
          <w:rFonts w:ascii="Times New Roman" w:hAnsi="Times New Roman"/>
          <w:lang w:val="en-GB"/>
        </w:rPr>
        <w:t xml:space="preserve">any </w:t>
      </w:r>
      <w:r w:rsidR="00A11364" w:rsidRPr="0034244A">
        <w:rPr>
          <w:rFonts w:ascii="Times New Roman" w:hAnsi="Times New Roman"/>
          <w:lang w:val="en-GB"/>
        </w:rPr>
        <w:t>major exhibition</w:t>
      </w:r>
      <w:r w:rsidRPr="0034244A">
        <w:rPr>
          <w:rFonts w:ascii="Times New Roman" w:hAnsi="Times New Roman"/>
          <w:lang w:val="en-GB"/>
        </w:rPr>
        <w:t>s</w:t>
      </w:r>
      <w:r w:rsidR="00A11364" w:rsidRPr="0034244A">
        <w:rPr>
          <w:rFonts w:ascii="Times New Roman" w:hAnsi="Times New Roman"/>
          <w:lang w:val="en-GB"/>
        </w:rPr>
        <w:t xml:space="preserve"> outside of </w:t>
      </w:r>
      <w:r w:rsidRPr="0034244A">
        <w:rPr>
          <w:rFonts w:ascii="Times New Roman" w:hAnsi="Times New Roman"/>
          <w:lang w:val="en-GB"/>
        </w:rPr>
        <w:t>continental</w:t>
      </w:r>
      <w:r w:rsidR="00A11364" w:rsidRPr="00C12283">
        <w:rPr>
          <w:rFonts w:ascii="Times New Roman" w:hAnsi="Times New Roman"/>
          <w:lang w:val="en-GB"/>
        </w:rPr>
        <w:t xml:space="preserve"> Europe. In Monory’s images of </w:t>
      </w:r>
      <w:r>
        <w:rPr>
          <w:rFonts w:ascii="Times New Roman" w:hAnsi="Times New Roman"/>
          <w:lang w:val="en-GB"/>
        </w:rPr>
        <w:t>C</w:t>
      </w:r>
      <w:r w:rsidR="00A11364" w:rsidRPr="00C12283">
        <w:rPr>
          <w:rFonts w:ascii="Times New Roman" w:hAnsi="Times New Roman"/>
          <w:lang w:val="en-GB"/>
        </w:rPr>
        <w:t xml:space="preserve">adillacs and crime scenes, deserts and deserted villas, Lyotard saw the sexually charged structures of capitalism that would form the subject of his own </w:t>
      </w:r>
      <w:r w:rsidR="00A11364" w:rsidRPr="00C12283">
        <w:rPr>
          <w:rFonts w:ascii="Times New Roman" w:hAnsi="Times New Roman"/>
          <w:i/>
          <w:lang w:val="en-GB"/>
        </w:rPr>
        <w:t>Libidinal Economy</w:t>
      </w:r>
      <w:r w:rsidR="00A11364" w:rsidRPr="00C12283">
        <w:rPr>
          <w:rFonts w:ascii="Times New Roman" w:hAnsi="Times New Roman"/>
          <w:lang w:val="en-GB"/>
        </w:rPr>
        <w:t xml:space="preserve"> in 1974.  </w:t>
      </w:r>
    </w:p>
    <w:p w:rsidR="00A11364" w:rsidRPr="00C12283" w:rsidRDefault="00A11364" w:rsidP="00A11364">
      <w:pPr>
        <w:rPr>
          <w:rFonts w:ascii="Times New Roman" w:hAnsi="Times New Roman"/>
          <w:lang w:val="en-GB"/>
        </w:rPr>
      </w:pPr>
      <w:r w:rsidRPr="00C12283">
        <w:rPr>
          <w:rFonts w:ascii="Times New Roman" w:hAnsi="Times New Roman"/>
          <w:lang w:val="en-GB"/>
        </w:rPr>
        <w:t>Theirs was a relation</w:t>
      </w:r>
      <w:r w:rsidR="00C12283">
        <w:rPr>
          <w:rFonts w:ascii="Times New Roman" w:hAnsi="Times New Roman"/>
          <w:lang w:val="en-GB"/>
        </w:rPr>
        <w:t>ship</w:t>
      </w:r>
      <w:r w:rsidRPr="00C12283">
        <w:rPr>
          <w:rFonts w:ascii="Times New Roman" w:hAnsi="Times New Roman"/>
          <w:lang w:val="en-GB"/>
        </w:rPr>
        <w:t xml:space="preserve"> that shook Lyotard’s writing beyond purely philosophical prose, as he saw Monory move freely between the media of painting, serigraph and film. Wilson </w:t>
      </w:r>
      <w:r w:rsidR="00C12283">
        <w:rPr>
          <w:rFonts w:ascii="Times New Roman" w:hAnsi="Times New Roman"/>
          <w:lang w:val="en-GB"/>
        </w:rPr>
        <w:t>noted</w:t>
      </w:r>
      <w:r w:rsidRPr="00C12283">
        <w:rPr>
          <w:rFonts w:ascii="Times New Roman" w:hAnsi="Times New Roman"/>
          <w:lang w:val="en-GB"/>
        </w:rPr>
        <w:t xml:space="preserve"> that their playful book-work collaboration, </w:t>
      </w:r>
      <w:r w:rsidRPr="00C12283">
        <w:rPr>
          <w:rFonts w:ascii="Times New Roman" w:hAnsi="Times New Roman"/>
          <w:i/>
          <w:lang w:val="en-GB"/>
        </w:rPr>
        <w:t>Récits Tremblantes</w:t>
      </w:r>
      <w:r w:rsidR="00C12283">
        <w:rPr>
          <w:rFonts w:ascii="Times New Roman" w:hAnsi="Times New Roman"/>
          <w:lang w:val="en-GB"/>
        </w:rPr>
        <w:t xml:space="preserve"> </w:t>
      </w:r>
      <w:r w:rsidR="002246AD">
        <w:rPr>
          <w:rFonts w:ascii="Times New Roman" w:hAnsi="Times New Roman"/>
          <w:b/>
          <w:lang w:val="en-GB"/>
        </w:rPr>
        <w:t>[Trembling Narratives – NB this was not actually translated</w:t>
      </w:r>
      <w:r w:rsidR="00C12283">
        <w:rPr>
          <w:rFonts w:ascii="Times New Roman" w:hAnsi="Times New Roman"/>
          <w:b/>
          <w:lang w:val="en-GB"/>
        </w:rPr>
        <w:t xml:space="preserve">] </w:t>
      </w:r>
      <w:r w:rsidR="00C12283">
        <w:rPr>
          <w:rFonts w:ascii="Times New Roman" w:hAnsi="Times New Roman"/>
          <w:lang w:val="en-GB"/>
        </w:rPr>
        <w:t xml:space="preserve">(1977) </w:t>
      </w:r>
      <w:r w:rsidRPr="00C12283">
        <w:rPr>
          <w:rFonts w:ascii="Times New Roman" w:hAnsi="Times New Roman"/>
          <w:b/>
          <w:lang w:val="en-GB"/>
        </w:rPr>
        <w:t>http://www.editions-galilee.fr/f/index.php?sp=liv&amp;livre_id=2939</w:t>
      </w:r>
      <w:r w:rsidRPr="00C12283">
        <w:rPr>
          <w:rFonts w:ascii="Times New Roman" w:hAnsi="Times New Roman"/>
          <w:lang w:val="en-GB"/>
        </w:rPr>
        <w:t xml:space="preserve">, fragments of which are displayed alongside archival material in the exhibition, was produced quite literally on </w:t>
      </w:r>
      <w:r w:rsidR="00C12283">
        <w:rPr>
          <w:rFonts w:ascii="Times New Roman" w:hAnsi="Times New Roman"/>
          <w:lang w:val="en-GB"/>
        </w:rPr>
        <w:t>a fault</w:t>
      </w:r>
      <w:r w:rsidR="001C603D" w:rsidRPr="00C12283">
        <w:rPr>
          <w:rFonts w:ascii="Times New Roman" w:hAnsi="Times New Roman"/>
          <w:lang w:val="en-GB"/>
        </w:rPr>
        <w:t>line, ‘</w:t>
      </w:r>
      <w:r w:rsidRPr="00C12283">
        <w:rPr>
          <w:rFonts w:ascii="Times New Roman" w:hAnsi="Times New Roman"/>
          <w:lang w:val="en-GB"/>
        </w:rPr>
        <w:t>cavorting together as though on the c</w:t>
      </w:r>
      <w:r w:rsidR="001C603D" w:rsidRPr="00C12283">
        <w:rPr>
          <w:rFonts w:ascii="Times New Roman" w:hAnsi="Times New Roman"/>
          <w:lang w:val="en-GB"/>
        </w:rPr>
        <w:t>racks of an earthquake’</w:t>
      </w:r>
      <w:r w:rsidRPr="00C12283">
        <w:rPr>
          <w:rFonts w:ascii="Times New Roman" w:hAnsi="Times New Roman"/>
          <w:lang w:val="en-GB"/>
        </w:rPr>
        <w:t>, in the much-fantasi</w:t>
      </w:r>
      <w:r w:rsidR="00C12283">
        <w:rPr>
          <w:rFonts w:ascii="Times New Roman" w:hAnsi="Times New Roman"/>
          <w:lang w:val="en-GB"/>
        </w:rPr>
        <w:t>z</w:t>
      </w:r>
      <w:r w:rsidRPr="00C12283">
        <w:rPr>
          <w:rFonts w:ascii="Times New Roman" w:hAnsi="Times New Roman"/>
          <w:lang w:val="en-GB"/>
        </w:rPr>
        <w:t xml:space="preserve">ed terrain of California. In Death Valley, Monory would paint both the desert and the stars, while Lyotard, witnessing satellite receivers decoding signals from above, would realise that space, through technology, had become a digital medium, drawing an arc from the romantic to the technological sublime.  </w:t>
      </w:r>
    </w:p>
    <w:p w:rsidR="00A11364" w:rsidRPr="00C12283" w:rsidRDefault="00143DD0" w:rsidP="00A11364">
      <w:pPr>
        <w:rPr>
          <w:rFonts w:ascii="Times New Roman" w:hAnsi="Times New Roman"/>
          <w:lang w:val="en-GB"/>
        </w:rPr>
      </w:pPr>
      <w:r w:rsidRPr="00C12283">
        <w:rPr>
          <w:rFonts w:ascii="Times New Roman" w:hAnsi="Times New Roman"/>
          <w:lang w:val="en-GB"/>
        </w:rPr>
        <w:t>We are persuaded</w:t>
      </w:r>
      <w:r w:rsidR="00A11364" w:rsidRPr="00C12283">
        <w:rPr>
          <w:rFonts w:ascii="Times New Roman" w:hAnsi="Times New Roman"/>
          <w:lang w:val="en-GB"/>
        </w:rPr>
        <w:t xml:space="preserve"> of Monory’s contemporaneity: where for Lyotard the painter’s fractured canvases, images-boxed-within-images, reflected the breakdown of grand narratives inherent to the </w:t>
      </w:r>
      <w:r w:rsidR="00C12283">
        <w:rPr>
          <w:rFonts w:ascii="Times New Roman" w:hAnsi="Times New Roman"/>
          <w:lang w:val="en-GB"/>
        </w:rPr>
        <w:t>P</w:t>
      </w:r>
      <w:r w:rsidR="00A11364" w:rsidRPr="00C12283">
        <w:rPr>
          <w:rFonts w:ascii="Times New Roman" w:hAnsi="Times New Roman"/>
          <w:lang w:val="en-GB"/>
        </w:rPr>
        <w:t xml:space="preserve">ostmodern condition, today, his painting bursts with oily physicality at a moment at which the abstract digits of liberal capitalism fail to add up. The artist operates at a remove, framing multiple ‘screens’ – and all </w:t>
      </w:r>
      <w:r w:rsidR="00C12283">
        <w:rPr>
          <w:rFonts w:ascii="Times New Roman" w:hAnsi="Times New Roman"/>
          <w:lang w:val="en-GB"/>
        </w:rPr>
        <w:t>that</w:t>
      </w:r>
      <w:r w:rsidR="00A11364" w:rsidRPr="00C12283">
        <w:rPr>
          <w:rFonts w:ascii="Times New Roman" w:hAnsi="Times New Roman"/>
          <w:lang w:val="en-GB"/>
        </w:rPr>
        <w:t xml:space="preserve"> conjures for </w:t>
      </w:r>
      <w:r w:rsidR="00C12283">
        <w:rPr>
          <w:rFonts w:ascii="Times New Roman" w:hAnsi="Times New Roman"/>
          <w:lang w:val="en-GB"/>
        </w:rPr>
        <w:t xml:space="preserve">both </w:t>
      </w:r>
      <w:r w:rsidR="00A11364" w:rsidRPr="00C12283">
        <w:rPr>
          <w:rFonts w:ascii="Times New Roman" w:hAnsi="Times New Roman"/>
          <w:lang w:val="en-GB"/>
        </w:rPr>
        <w:t>psychoanalysis and film theory – for image and viewer. Such consistently styled scenes take cues from detective fiction and film noir, spreads of magazines or girls’ legs, with the same distant yet prowling eye.</w:t>
      </w:r>
      <w:r w:rsidR="001C603D" w:rsidRPr="00C12283">
        <w:rPr>
          <w:rFonts w:ascii="Times New Roman" w:hAnsi="Times New Roman"/>
          <w:lang w:val="en-GB"/>
        </w:rPr>
        <w:t xml:space="preserve"> In these images, Wilson finds ‘</w:t>
      </w:r>
      <w:r w:rsidR="00A11364" w:rsidRPr="00C12283">
        <w:rPr>
          <w:rFonts w:ascii="Times New Roman" w:hAnsi="Times New Roman"/>
          <w:lang w:val="en-GB"/>
        </w:rPr>
        <w:t>a burning coldness...[of] ice-floes, furs, inflexible mirrors shattered by gun</w:t>
      </w:r>
      <w:r w:rsidR="001C603D" w:rsidRPr="00C12283">
        <w:rPr>
          <w:rFonts w:ascii="Times New Roman" w:hAnsi="Times New Roman"/>
          <w:lang w:val="en-GB"/>
        </w:rPr>
        <w:t>shots… swimming pools of death.’</w:t>
      </w:r>
      <w:r w:rsidR="00A11364" w:rsidRPr="00C12283">
        <w:rPr>
          <w:rFonts w:ascii="Times New Roman" w:hAnsi="Times New Roman"/>
          <w:lang w:val="en-GB"/>
        </w:rPr>
        <w:t xml:space="preserve"> </w:t>
      </w:r>
      <w:r w:rsidR="001C603D" w:rsidRPr="00C12283">
        <w:rPr>
          <w:rFonts w:ascii="Times New Roman" w:hAnsi="Times New Roman"/>
          <w:lang w:val="en-GB"/>
        </w:rPr>
        <w:t xml:space="preserve">This is the chill of Deleuze’s </w:t>
      </w:r>
      <w:r w:rsidR="00A11364" w:rsidRPr="00C12283">
        <w:rPr>
          <w:rFonts w:ascii="Times New Roman" w:hAnsi="Times New Roman"/>
          <w:i/>
          <w:lang w:val="en-GB"/>
        </w:rPr>
        <w:t>Coldn</w:t>
      </w:r>
      <w:r w:rsidR="001C603D" w:rsidRPr="00C12283">
        <w:rPr>
          <w:rFonts w:ascii="Times New Roman" w:hAnsi="Times New Roman"/>
          <w:i/>
          <w:lang w:val="en-GB"/>
        </w:rPr>
        <w:t>ess and Cruelty</w:t>
      </w:r>
      <w:r w:rsidR="001C603D" w:rsidRPr="00C12283">
        <w:rPr>
          <w:rFonts w:ascii="Times New Roman" w:hAnsi="Times New Roman"/>
          <w:lang w:val="en-GB"/>
        </w:rPr>
        <w:t xml:space="preserve"> (1971)</w:t>
      </w:r>
      <w:r w:rsidR="00B24711" w:rsidRPr="00C12283">
        <w:rPr>
          <w:rFonts w:ascii="Times New Roman" w:hAnsi="Times New Roman"/>
          <w:lang w:val="en-GB"/>
        </w:rPr>
        <w:t xml:space="preserve">, Freud’s death </w:t>
      </w:r>
      <w:r w:rsidR="00A11364" w:rsidRPr="00C12283">
        <w:rPr>
          <w:rFonts w:ascii="Times New Roman" w:hAnsi="Times New Roman"/>
          <w:lang w:val="en-GB"/>
        </w:rPr>
        <w:t>drive painted blue – Monory’</w:t>
      </w:r>
      <w:r w:rsidR="00C12283">
        <w:rPr>
          <w:rFonts w:ascii="Times New Roman" w:hAnsi="Times New Roman"/>
          <w:lang w:val="en-GB"/>
        </w:rPr>
        <w:t>s default, mythologiz</w:t>
      </w:r>
      <w:r w:rsidR="00A11364" w:rsidRPr="00C12283">
        <w:rPr>
          <w:rFonts w:ascii="Times New Roman" w:hAnsi="Times New Roman"/>
          <w:lang w:val="en-GB"/>
        </w:rPr>
        <w:t>ed hue. The blue-indigo wash of</w:t>
      </w:r>
      <w:r w:rsidR="001C603D" w:rsidRPr="00C12283">
        <w:rPr>
          <w:rFonts w:ascii="Times New Roman" w:hAnsi="Times New Roman"/>
          <w:lang w:val="en-GB"/>
        </w:rPr>
        <w:t xml:space="preserve"> </w:t>
      </w:r>
      <w:r w:rsidR="001C603D" w:rsidRPr="00C12283">
        <w:rPr>
          <w:rFonts w:ascii="Times New Roman" w:hAnsi="Times New Roman"/>
          <w:i/>
          <w:lang w:val="en-GB"/>
        </w:rPr>
        <w:t xml:space="preserve">Brighton Belle </w:t>
      </w:r>
      <w:r w:rsidR="001C603D" w:rsidRPr="00C12283">
        <w:rPr>
          <w:rFonts w:ascii="Times New Roman" w:hAnsi="Times New Roman"/>
          <w:lang w:val="en-GB"/>
        </w:rPr>
        <w:t>(1974)</w:t>
      </w:r>
      <w:r w:rsidR="00A11364" w:rsidRPr="00C12283">
        <w:rPr>
          <w:rFonts w:ascii="Times New Roman" w:hAnsi="Times New Roman"/>
          <w:lang w:val="en-GB"/>
        </w:rPr>
        <w:t xml:space="preserve">, one of the Monory shorts on display in the </w:t>
      </w:r>
      <w:r w:rsidR="00C12283">
        <w:rPr>
          <w:rFonts w:ascii="Times New Roman" w:hAnsi="Times New Roman"/>
          <w:lang w:val="en-GB"/>
        </w:rPr>
        <w:t>exhibition at SPACE</w:t>
      </w:r>
      <w:r w:rsidR="00A11364" w:rsidRPr="00C12283">
        <w:rPr>
          <w:rFonts w:ascii="Times New Roman" w:hAnsi="Times New Roman"/>
          <w:lang w:val="en-GB"/>
        </w:rPr>
        <w:t xml:space="preserve">, recalls the filters of after-dark screenings at </w:t>
      </w:r>
      <w:r w:rsidR="00B24711" w:rsidRPr="00C12283">
        <w:rPr>
          <w:rFonts w:ascii="Times New Roman" w:hAnsi="Times New Roman"/>
          <w:lang w:val="en-GB"/>
        </w:rPr>
        <w:t xml:space="preserve">the </w:t>
      </w:r>
      <w:r w:rsidR="00A11364" w:rsidRPr="00C12283">
        <w:rPr>
          <w:rFonts w:ascii="Times New Roman" w:hAnsi="Times New Roman"/>
          <w:lang w:val="en-GB"/>
        </w:rPr>
        <w:t>drive-ins he would frequent in his youth, both crepuscular and other</w:t>
      </w:r>
      <w:r w:rsidR="00B24711" w:rsidRPr="00C12283">
        <w:rPr>
          <w:rFonts w:ascii="Times New Roman" w:hAnsi="Times New Roman"/>
          <w:lang w:val="en-GB"/>
        </w:rPr>
        <w:t>-ing</w:t>
      </w:r>
      <w:r w:rsidR="00A11364" w:rsidRPr="00C12283">
        <w:rPr>
          <w:rFonts w:ascii="Times New Roman" w:hAnsi="Times New Roman"/>
          <w:lang w:val="en-GB"/>
        </w:rPr>
        <w:t>.</w:t>
      </w:r>
    </w:p>
    <w:p w:rsidR="00A11364" w:rsidRPr="00C12283" w:rsidRDefault="00A11364" w:rsidP="00A11364">
      <w:pPr>
        <w:rPr>
          <w:rFonts w:ascii="Times New Roman" w:hAnsi="Times New Roman"/>
          <w:lang w:val="en-GB"/>
        </w:rPr>
      </w:pPr>
      <w:r w:rsidRPr="00C12283">
        <w:rPr>
          <w:rFonts w:ascii="Times New Roman" w:hAnsi="Times New Roman"/>
          <w:lang w:val="en-GB"/>
        </w:rPr>
        <w:t>In co</w:t>
      </w:r>
      <w:r w:rsidR="001C603D" w:rsidRPr="00C12283">
        <w:rPr>
          <w:rFonts w:ascii="Times New Roman" w:hAnsi="Times New Roman"/>
          <w:lang w:val="en-GB"/>
        </w:rPr>
        <w:t xml:space="preserve">ntrast to this coldness, </w:t>
      </w:r>
      <w:r w:rsidR="001C603D" w:rsidRPr="00C12283">
        <w:rPr>
          <w:rFonts w:ascii="Times New Roman" w:hAnsi="Times New Roman"/>
          <w:i/>
          <w:lang w:val="en-GB"/>
        </w:rPr>
        <w:t>Premier Tournage</w:t>
      </w:r>
      <w:r w:rsidRPr="00C12283">
        <w:rPr>
          <w:rFonts w:ascii="Times New Roman" w:hAnsi="Times New Roman"/>
          <w:lang w:val="en-GB"/>
        </w:rPr>
        <w:t xml:space="preserve"> presents a warm, human scenario</w:t>
      </w:r>
      <w:r w:rsidR="00D85F49" w:rsidRPr="00C12283">
        <w:rPr>
          <w:rFonts w:ascii="Times New Roman" w:hAnsi="Times New Roman"/>
          <w:lang w:val="en-GB"/>
        </w:rPr>
        <w:t xml:space="preserve"> – not adjectives associated with Lyotard’</w:t>
      </w:r>
      <w:r w:rsidR="00C12283">
        <w:rPr>
          <w:rFonts w:ascii="Times New Roman" w:hAnsi="Times New Roman"/>
          <w:lang w:val="en-GB"/>
        </w:rPr>
        <w:t>s writing –</w:t>
      </w:r>
      <w:r w:rsidR="00143DD0" w:rsidRPr="00C12283">
        <w:rPr>
          <w:rFonts w:ascii="Times New Roman" w:hAnsi="Times New Roman"/>
          <w:lang w:val="en-GB"/>
        </w:rPr>
        <w:t xml:space="preserve"> as Monory descends a white spiral staircase to greet his guest</w:t>
      </w:r>
      <w:r w:rsidR="002B4195" w:rsidRPr="00C12283">
        <w:rPr>
          <w:rFonts w:ascii="Times New Roman" w:hAnsi="Times New Roman"/>
          <w:lang w:val="en-GB"/>
        </w:rPr>
        <w:t xml:space="preserve">. </w:t>
      </w:r>
      <w:r w:rsidRPr="00C12283">
        <w:rPr>
          <w:rFonts w:ascii="Times New Roman" w:hAnsi="Times New Roman"/>
          <w:lang w:val="en-GB"/>
        </w:rPr>
        <w:t xml:space="preserve">But let’s not forget that the word </w:t>
      </w:r>
      <w:r w:rsidR="001C603D" w:rsidRPr="00C12283">
        <w:rPr>
          <w:rFonts w:ascii="Times New Roman" w:hAnsi="Times New Roman"/>
          <w:lang w:val="en-GB"/>
        </w:rPr>
        <w:t>‘</w:t>
      </w:r>
      <w:r w:rsidRPr="00C12283">
        <w:rPr>
          <w:rFonts w:ascii="Times New Roman" w:hAnsi="Times New Roman"/>
          <w:lang w:val="en-GB"/>
        </w:rPr>
        <w:t>encounter</w:t>
      </w:r>
      <w:r w:rsidR="001C603D" w:rsidRPr="00C12283">
        <w:rPr>
          <w:rFonts w:ascii="Times New Roman" w:hAnsi="Times New Roman"/>
          <w:lang w:val="en-GB"/>
        </w:rPr>
        <w:t>’</w:t>
      </w:r>
      <w:r w:rsidRPr="00C12283">
        <w:rPr>
          <w:rFonts w:ascii="Times New Roman" w:hAnsi="Times New Roman"/>
          <w:lang w:val="en-GB"/>
        </w:rPr>
        <w:t xml:space="preserve"> </w:t>
      </w:r>
      <w:r w:rsidR="00BD562A" w:rsidRPr="00C12283">
        <w:rPr>
          <w:rFonts w:ascii="Times New Roman" w:hAnsi="Times New Roman"/>
          <w:lang w:val="en-GB"/>
        </w:rPr>
        <w:t xml:space="preserve">also </w:t>
      </w:r>
      <w:r w:rsidRPr="00C12283">
        <w:rPr>
          <w:rFonts w:ascii="Times New Roman" w:hAnsi="Times New Roman"/>
          <w:lang w:val="en-GB"/>
        </w:rPr>
        <w:t xml:space="preserve">contains </w:t>
      </w:r>
      <w:r w:rsidRPr="00C12283">
        <w:rPr>
          <w:rFonts w:ascii="Times New Roman" w:hAnsi="Times New Roman"/>
          <w:i/>
          <w:lang w:val="en-GB"/>
        </w:rPr>
        <w:t>contra</w:t>
      </w:r>
      <w:r w:rsidR="00BD562A" w:rsidRPr="00C12283">
        <w:rPr>
          <w:rFonts w:ascii="Times New Roman" w:hAnsi="Times New Roman"/>
          <w:lang w:val="en-GB"/>
        </w:rPr>
        <w:t>, against,</w:t>
      </w:r>
      <w:r w:rsidR="00FB10E5" w:rsidRPr="00C12283">
        <w:rPr>
          <w:rFonts w:ascii="Times New Roman" w:hAnsi="Times New Roman"/>
          <w:lang w:val="en-GB"/>
        </w:rPr>
        <w:t xml:space="preserve"> and first signified</w:t>
      </w:r>
      <w:r w:rsidRPr="00C12283">
        <w:rPr>
          <w:rFonts w:ascii="Times New Roman" w:hAnsi="Times New Roman"/>
          <w:lang w:val="en-GB"/>
        </w:rPr>
        <w:t xml:space="preserve"> a </w:t>
      </w:r>
      <w:r w:rsidR="001C603D" w:rsidRPr="00C12283">
        <w:rPr>
          <w:rFonts w:ascii="Times New Roman" w:hAnsi="Times New Roman"/>
          <w:lang w:val="en-GB"/>
        </w:rPr>
        <w:t>‘</w:t>
      </w:r>
      <w:r w:rsidRPr="00C12283">
        <w:rPr>
          <w:rFonts w:ascii="Times New Roman" w:hAnsi="Times New Roman"/>
          <w:lang w:val="en-GB"/>
        </w:rPr>
        <w:t>meeting of adversaries</w:t>
      </w:r>
      <w:r w:rsidR="001C603D" w:rsidRPr="00C12283">
        <w:rPr>
          <w:rFonts w:ascii="Times New Roman" w:hAnsi="Times New Roman"/>
          <w:lang w:val="en-GB"/>
        </w:rPr>
        <w:t>’</w:t>
      </w:r>
      <w:r w:rsidRPr="00C12283">
        <w:rPr>
          <w:rFonts w:ascii="Times New Roman" w:hAnsi="Times New Roman"/>
          <w:lang w:val="en-GB"/>
        </w:rPr>
        <w:t>, a confrontation. In discussion, Dronsfield raise</w:t>
      </w:r>
      <w:r w:rsidR="00C12283">
        <w:rPr>
          <w:rFonts w:ascii="Times New Roman" w:hAnsi="Times New Roman"/>
          <w:lang w:val="en-GB"/>
        </w:rPr>
        <w:t xml:space="preserve">d </w:t>
      </w:r>
      <w:r w:rsidRPr="00C12283">
        <w:rPr>
          <w:rFonts w:ascii="Times New Roman" w:hAnsi="Times New Roman"/>
          <w:lang w:val="en-GB"/>
        </w:rPr>
        <w:t xml:space="preserve">the question of tensions and misapprehensions between the pair. For if the film shows the philosopher as reverent, Lyotard equally projects onto the artist the idea that Monory too is </w:t>
      </w:r>
      <w:r w:rsidRPr="00C12283">
        <w:rPr>
          <w:rFonts w:ascii="Times New Roman" w:hAnsi="Times New Roman"/>
          <w:i/>
          <w:lang w:val="en-GB"/>
        </w:rPr>
        <w:t>un philosophe spontané</w:t>
      </w:r>
      <w:r w:rsidR="002B4195" w:rsidRPr="00C12283">
        <w:rPr>
          <w:rFonts w:ascii="Times New Roman" w:hAnsi="Times New Roman"/>
          <w:lang w:val="en-GB"/>
        </w:rPr>
        <w:t>, while</w:t>
      </w:r>
      <w:r w:rsidR="00A626C6">
        <w:rPr>
          <w:rFonts w:ascii="Times New Roman" w:hAnsi="Times New Roman"/>
          <w:lang w:val="en-GB"/>
        </w:rPr>
        <w:t xml:space="preserve"> Monory admitted</w:t>
      </w:r>
      <w:r w:rsidRPr="00C12283">
        <w:rPr>
          <w:rFonts w:ascii="Times New Roman" w:hAnsi="Times New Roman"/>
          <w:lang w:val="en-GB"/>
        </w:rPr>
        <w:t xml:space="preserve"> </w:t>
      </w:r>
      <w:r w:rsidR="00A626C6" w:rsidRPr="00C12283">
        <w:rPr>
          <w:rFonts w:ascii="Times New Roman" w:hAnsi="Times New Roman"/>
          <w:lang w:val="en-GB"/>
        </w:rPr>
        <w:t xml:space="preserve">elsewhere </w:t>
      </w:r>
      <w:r w:rsidRPr="00C12283">
        <w:rPr>
          <w:rFonts w:ascii="Times New Roman" w:hAnsi="Times New Roman"/>
          <w:lang w:val="en-GB"/>
        </w:rPr>
        <w:t xml:space="preserve">that he understands little of what Lyotard writes about him in </w:t>
      </w:r>
      <w:r w:rsidRPr="00C12283">
        <w:rPr>
          <w:rFonts w:ascii="Times New Roman" w:hAnsi="Times New Roman"/>
          <w:i/>
          <w:lang w:val="en-GB"/>
        </w:rPr>
        <w:t xml:space="preserve">The Assassination of Experience by Painting </w:t>
      </w:r>
      <w:r w:rsidR="00A626C6">
        <w:rPr>
          <w:rFonts w:ascii="Times New Roman" w:hAnsi="Times New Roman"/>
          <w:lang w:val="en-GB"/>
        </w:rPr>
        <w:t xml:space="preserve">(1984) </w:t>
      </w:r>
      <w:r w:rsidRPr="00A626C6">
        <w:rPr>
          <w:rFonts w:ascii="Times New Roman" w:hAnsi="Times New Roman"/>
          <w:b/>
          <w:lang w:val="en-GB"/>
        </w:rPr>
        <w:t>http://upers.kuleuven.be/en/titel/9789058678812</w:t>
      </w:r>
      <w:r w:rsidRPr="00C12283">
        <w:rPr>
          <w:rFonts w:ascii="Times New Roman" w:hAnsi="Times New Roman"/>
          <w:i/>
          <w:lang w:val="en-GB"/>
        </w:rPr>
        <w:t>.</w:t>
      </w:r>
      <w:r w:rsidRPr="00C12283">
        <w:rPr>
          <w:rFonts w:ascii="Times New Roman" w:hAnsi="Times New Roman"/>
          <w:lang w:val="en-GB"/>
        </w:rPr>
        <w:t xml:space="preserve"> </w:t>
      </w:r>
      <w:r w:rsidR="00BD562A" w:rsidRPr="00C12283">
        <w:rPr>
          <w:rFonts w:ascii="Times New Roman" w:hAnsi="Times New Roman"/>
          <w:lang w:val="en-GB"/>
        </w:rPr>
        <w:t>P</w:t>
      </w:r>
      <w:r w:rsidR="001C603D" w:rsidRPr="00C12283">
        <w:rPr>
          <w:rFonts w:ascii="Times New Roman" w:hAnsi="Times New Roman"/>
          <w:lang w:val="en-GB"/>
        </w:rPr>
        <w:t>resent</w:t>
      </w:r>
      <w:r w:rsidR="00BD562A" w:rsidRPr="00C12283">
        <w:rPr>
          <w:rFonts w:ascii="Times New Roman" w:hAnsi="Times New Roman"/>
          <w:lang w:val="en-GB"/>
        </w:rPr>
        <w:t xml:space="preserve"> </w:t>
      </w:r>
      <w:r w:rsidR="00A626C6">
        <w:rPr>
          <w:rFonts w:ascii="Times New Roman" w:hAnsi="Times New Roman"/>
          <w:lang w:val="en-GB"/>
        </w:rPr>
        <w:t xml:space="preserve">for the event at </w:t>
      </w:r>
      <w:r w:rsidR="00A626C6" w:rsidRPr="00C12283">
        <w:rPr>
          <w:rFonts w:ascii="Times New Roman" w:hAnsi="Times New Roman"/>
          <w:lang w:val="en-GB"/>
        </w:rPr>
        <w:t>L’Institut Français</w:t>
      </w:r>
      <w:r w:rsidR="001C603D" w:rsidRPr="00C12283">
        <w:rPr>
          <w:rFonts w:ascii="Times New Roman" w:hAnsi="Times New Roman"/>
          <w:lang w:val="en-GB"/>
        </w:rPr>
        <w:t>,</w:t>
      </w:r>
      <w:r w:rsidR="00BD562A" w:rsidRPr="00C12283">
        <w:rPr>
          <w:rFonts w:ascii="Times New Roman" w:hAnsi="Times New Roman"/>
          <w:lang w:val="en-GB"/>
        </w:rPr>
        <w:t xml:space="preserve"> Monory</w:t>
      </w:r>
      <w:r w:rsidRPr="00C12283">
        <w:rPr>
          <w:rFonts w:ascii="Times New Roman" w:hAnsi="Times New Roman"/>
          <w:lang w:val="en-GB"/>
        </w:rPr>
        <w:t xml:space="preserve"> </w:t>
      </w:r>
      <w:r w:rsidR="00A626C6">
        <w:rPr>
          <w:rFonts w:ascii="Times New Roman" w:hAnsi="Times New Roman"/>
          <w:lang w:val="en-GB"/>
        </w:rPr>
        <w:t>sat</w:t>
      </w:r>
      <w:r w:rsidRPr="00C12283">
        <w:rPr>
          <w:rFonts w:ascii="Times New Roman" w:hAnsi="Times New Roman"/>
          <w:lang w:val="en-GB"/>
        </w:rPr>
        <w:t xml:space="preserve"> silently on the front row; in dark shades and a leather jacket, he is now </w:t>
      </w:r>
      <w:r w:rsidR="00A626C6">
        <w:rPr>
          <w:rFonts w:ascii="Times New Roman" w:hAnsi="Times New Roman"/>
          <w:lang w:val="en-GB"/>
        </w:rPr>
        <w:t>close to</w:t>
      </w:r>
      <w:r w:rsidRPr="00C12283">
        <w:rPr>
          <w:rFonts w:ascii="Times New Roman" w:hAnsi="Times New Roman"/>
          <w:lang w:val="en-GB"/>
        </w:rPr>
        <w:t xml:space="preserve"> </w:t>
      </w:r>
      <w:r w:rsidR="00A626C6">
        <w:rPr>
          <w:rFonts w:ascii="Times New Roman" w:hAnsi="Times New Roman"/>
          <w:lang w:val="en-GB"/>
        </w:rPr>
        <w:t>80</w:t>
      </w:r>
      <w:r w:rsidRPr="00C12283">
        <w:rPr>
          <w:rFonts w:ascii="Times New Roman" w:hAnsi="Times New Roman"/>
          <w:lang w:val="en-GB"/>
        </w:rPr>
        <w:t xml:space="preserve">. </w:t>
      </w:r>
    </w:p>
    <w:p w:rsidR="001C603D" w:rsidRPr="00C12283" w:rsidRDefault="00A11364" w:rsidP="00A11364">
      <w:pPr>
        <w:rPr>
          <w:rFonts w:ascii="Times New Roman" w:hAnsi="Times New Roman"/>
          <w:lang w:val="en-GB"/>
        </w:rPr>
      </w:pPr>
      <w:r w:rsidRPr="00C12283">
        <w:rPr>
          <w:rFonts w:ascii="Times New Roman" w:hAnsi="Times New Roman"/>
          <w:lang w:val="en-GB"/>
        </w:rPr>
        <w:t>‘</w:t>
      </w:r>
      <w:r w:rsidR="001C603D" w:rsidRPr="00C12283">
        <w:rPr>
          <w:rFonts w:ascii="Times New Roman" w:hAnsi="Times New Roman"/>
          <w:lang w:val="en-GB"/>
        </w:rPr>
        <w:t>Lyotard &amp; Monory</w:t>
      </w:r>
      <w:r w:rsidRPr="00C12283">
        <w:rPr>
          <w:rFonts w:ascii="Times New Roman" w:hAnsi="Times New Roman"/>
          <w:lang w:val="en-GB"/>
        </w:rPr>
        <w:t>: SCREENS’ show</w:t>
      </w:r>
      <w:r w:rsidR="00A626C6">
        <w:rPr>
          <w:rFonts w:ascii="Times New Roman" w:hAnsi="Times New Roman"/>
          <w:lang w:val="en-GB"/>
        </w:rPr>
        <w:t>ed</w:t>
      </w:r>
      <w:r w:rsidRPr="00C12283">
        <w:rPr>
          <w:rFonts w:ascii="Times New Roman" w:hAnsi="Times New Roman"/>
          <w:lang w:val="en-GB"/>
        </w:rPr>
        <w:t xml:space="preserve"> that the relations between philosopher and artist do not simply course one way or another, neither an A to B influence, nor an over-reading into meaning. </w:t>
      </w:r>
      <w:r w:rsidR="00A626C6">
        <w:rPr>
          <w:rFonts w:ascii="Times New Roman" w:hAnsi="Times New Roman"/>
          <w:lang w:val="en-GB"/>
        </w:rPr>
        <w:t xml:space="preserve">We saw </w:t>
      </w:r>
      <w:r w:rsidRPr="00C12283">
        <w:rPr>
          <w:rFonts w:ascii="Times New Roman" w:hAnsi="Times New Roman"/>
          <w:lang w:val="en-GB"/>
        </w:rPr>
        <w:t xml:space="preserve">concrete collaboration as well as miscommunication, intimacy as well as critical distance. </w:t>
      </w:r>
      <w:r w:rsidR="001C603D" w:rsidRPr="00C12283">
        <w:rPr>
          <w:rFonts w:ascii="Times New Roman" w:hAnsi="Times New Roman"/>
          <w:lang w:val="en-GB"/>
        </w:rPr>
        <w:t>‘Every encounter is aleatory’</w:t>
      </w:r>
      <w:r w:rsidR="00A626C6">
        <w:rPr>
          <w:rFonts w:ascii="Times New Roman" w:hAnsi="Times New Roman"/>
          <w:lang w:val="en-GB"/>
        </w:rPr>
        <w:t xml:space="preserve"> – </w:t>
      </w:r>
      <w:r w:rsidRPr="00C12283">
        <w:rPr>
          <w:rFonts w:ascii="Times New Roman" w:hAnsi="Times New Roman"/>
          <w:lang w:val="en-GB"/>
        </w:rPr>
        <w:t xml:space="preserve">this is Althusser, cited by Wilson </w:t>
      </w:r>
      <w:r w:rsidR="001C603D" w:rsidRPr="00C12283">
        <w:rPr>
          <w:rFonts w:ascii="Times New Roman" w:hAnsi="Times New Roman"/>
          <w:lang w:val="en-GB"/>
        </w:rPr>
        <w:t>–</w:t>
      </w:r>
      <w:r w:rsidRPr="00C12283">
        <w:rPr>
          <w:rFonts w:ascii="Times New Roman" w:hAnsi="Times New Roman"/>
          <w:lang w:val="en-GB"/>
        </w:rPr>
        <w:t xml:space="preserve"> </w:t>
      </w:r>
      <w:r w:rsidR="001C603D" w:rsidRPr="00C12283">
        <w:rPr>
          <w:rFonts w:ascii="Times New Roman" w:hAnsi="Times New Roman"/>
          <w:lang w:val="en-GB"/>
        </w:rPr>
        <w:t>‘</w:t>
      </w:r>
      <w:r w:rsidRPr="00C12283">
        <w:rPr>
          <w:rFonts w:ascii="Times New Roman" w:hAnsi="Times New Roman"/>
          <w:lang w:val="en-GB"/>
        </w:rPr>
        <w:t>not only in its origins, but also in its effects. Every encounter may not have taken place.</w:t>
      </w:r>
      <w:r w:rsidR="001C603D" w:rsidRPr="00C12283">
        <w:rPr>
          <w:rFonts w:ascii="Times New Roman" w:hAnsi="Times New Roman"/>
          <w:lang w:val="en-GB"/>
        </w:rPr>
        <w:t>’</w:t>
      </w:r>
      <w:r w:rsidRPr="00C12283">
        <w:rPr>
          <w:rFonts w:ascii="Times New Roman" w:hAnsi="Times New Roman"/>
          <w:lang w:val="en-GB"/>
        </w:rPr>
        <w:t xml:space="preserve"> The wilful spirit to seek out </w:t>
      </w:r>
      <w:r w:rsidR="00FB10E5" w:rsidRPr="00C12283">
        <w:rPr>
          <w:rFonts w:ascii="Times New Roman" w:hAnsi="Times New Roman"/>
          <w:lang w:val="en-GB"/>
        </w:rPr>
        <w:t>intellectual</w:t>
      </w:r>
      <w:r w:rsidR="00754E7C" w:rsidRPr="00C12283">
        <w:rPr>
          <w:rFonts w:ascii="Times New Roman" w:hAnsi="Times New Roman"/>
          <w:lang w:val="en-GB"/>
        </w:rPr>
        <w:t xml:space="preserve"> </w:t>
      </w:r>
      <w:r w:rsidRPr="00C12283">
        <w:rPr>
          <w:rFonts w:ascii="Times New Roman" w:hAnsi="Times New Roman"/>
          <w:lang w:val="en-GB"/>
        </w:rPr>
        <w:t xml:space="preserve">encounters in seventies France leads us to ask how much, and </w:t>
      </w:r>
      <w:r w:rsidR="00754E7C" w:rsidRPr="00C12283">
        <w:rPr>
          <w:rFonts w:ascii="Times New Roman" w:hAnsi="Times New Roman"/>
          <w:lang w:val="en-GB"/>
        </w:rPr>
        <w:t>through</w:t>
      </w:r>
      <w:r w:rsidRPr="00C12283">
        <w:rPr>
          <w:rFonts w:ascii="Times New Roman" w:hAnsi="Times New Roman"/>
          <w:lang w:val="en-GB"/>
        </w:rPr>
        <w:t xml:space="preserve"> which media and means, philosophy chooses to interact with art today.</w:t>
      </w:r>
    </w:p>
    <w:p w:rsidR="00612AD3" w:rsidRPr="00C0626A" w:rsidRDefault="00612AD3" w:rsidP="00C0626A">
      <w:pPr>
        <w:spacing w:after="0"/>
        <w:rPr>
          <w:rFonts w:ascii="Times" w:hAnsi="Times"/>
          <w:sz w:val="20"/>
          <w:szCs w:val="20"/>
          <w:lang w:val="en-GB"/>
        </w:rPr>
      </w:pPr>
    </w:p>
    <w:sectPr w:rsidR="00612AD3" w:rsidRPr="00C0626A" w:rsidSect="00612AD3">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3F3C2A4C"/>
    <w:multiLevelType w:val="hybridMultilevel"/>
    <w:tmpl w:val="66C888FE"/>
    <w:lvl w:ilvl="0" w:tplc="11820872">
      <w:start w:val="1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A11364"/>
    <w:rsid w:val="00045469"/>
    <w:rsid w:val="000552F8"/>
    <w:rsid w:val="000A7929"/>
    <w:rsid w:val="00143DD0"/>
    <w:rsid w:val="00176E3A"/>
    <w:rsid w:val="001C603D"/>
    <w:rsid w:val="002246AD"/>
    <w:rsid w:val="002B4195"/>
    <w:rsid w:val="0034244A"/>
    <w:rsid w:val="003B2BC9"/>
    <w:rsid w:val="004A13B0"/>
    <w:rsid w:val="00612AD3"/>
    <w:rsid w:val="00656ADA"/>
    <w:rsid w:val="00754E7C"/>
    <w:rsid w:val="00773489"/>
    <w:rsid w:val="00821DD5"/>
    <w:rsid w:val="00965DA4"/>
    <w:rsid w:val="00A11364"/>
    <w:rsid w:val="00A626C6"/>
    <w:rsid w:val="00B24711"/>
    <w:rsid w:val="00BD562A"/>
    <w:rsid w:val="00C0626A"/>
    <w:rsid w:val="00C12283"/>
    <w:rsid w:val="00D85F49"/>
    <w:rsid w:val="00E32FFF"/>
    <w:rsid w:val="00E514CB"/>
    <w:rsid w:val="00FB10E5"/>
    <w:rsid w:val="00FB4A8E"/>
  </w:rsids>
  <m:mathPr>
    <m:mathFont m:val="Adobe Caslon Pro Bold"/>
    <m:brkBin m:val="before"/>
    <m:brkBinSub m:val="--"/>
    <m:smallFrac m:val="off"/>
    <m:dispDef m:val="off"/>
    <m:lMargin m:val="0"/>
    <m:rMargin m:val="0"/>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1364"/>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A11364"/>
    <w:pPr>
      <w:ind w:left="720"/>
      <w:contextualSpacing/>
    </w:pPr>
  </w:style>
  <w:style w:type="character" w:styleId="Hyperlink">
    <w:name w:val="Hyperlink"/>
    <w:basedOn w:val="DefaultParagraphFont"/>
    <w:uiPriority w:val="99"/>
    <w:unhideWhenUsed/>
    <w:rsid w:val="00A11364"/>
    <w:rPr>
      <w:color w:val="0000FF" w:themeColor="hyperlink"/>
      <w:u w:val="single"/>
    </w:rPr>
  </w:style>
  <w:style w:type="character" w:customStyle="1" w:styleId="apple-converted-space">
    <w:name w:val="apple-converted-space"/>
    <w:basedOn w:val="DefaultParagraphFont"/>
    <w:rsid w:val="00C0626A"/>
  </w:style>
</w:styles>
</file>

<file path=word/webSettings.xml><?xml version="1.0" encoding="utf-8"?>
<w:webSettings xmlns:r="http://schemas.openxmlformats.org/officeDocument/2006/relationships" xmlns:w="http://schemas.openxmlformats.org/wordprocessingml/2006/main">
  <w:divs>
    <w:div w:id="8131843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284</TotalTime>
  <Pages>2</Pages>
  <Words>960</Words>
  <Characters>5472</Characters>
  <Application>Microsoft Word 12.0.0</Application>
  <DocSecurity>0</DocSecurity>
  <Lines>45</Lines>
  <Paragraphs>10</Paragraphs>
  <ScaleCrop>false</ScaleCrop>
  <Company>N/A</Company>
  <LinksUpToDate>false</LinksUpToDate>
  <CharactersWithSpaces>6720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 g</dc:creator>
  <cp:keywords/>
  <cp:lastModifiedBy>hg</cp:lastModifiedBy>
  <cp:revision>20</cp:revision>
  <dcterms:created xsi:type="dcterms:W3CDTF">2013-05-25T21:01:00Z</dcterms:created>
  <dcterms:modified xsi:type="dcterms:W3CDTF">2017-02-25T15:26:00Z</dcterms:modified>
</cp:coreProperties>
</file>